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0000" w:rsidRDefault="00AC0C0E">
      <w:pPr>
        <w:widowControl w:val="0"/>
        <w:autoSpaceDE w:val="0"/>
        <w:autoSpaceDN w:val="0"/>
        <w:adjustRightInd w:val="0"/>
        <w:spacing w:after="200" w:line="480" w:lineRule="auto"/>
        <w:jc w:val="center"/>
        <w:rPr>
          <w:rFonts w:ascii="Arial CYR" w:hAnsi="Arial CYR" w:cs="Arial CYR"/>
          <w:b/>
          <w:bCs/>
          <w:color w:val="000000"/>
          <w:sz w:val="40"/>
          <w:szCs w:val="40"/>
        </w:rPr>
      </w:pPr>
      <w:bookmarkStart w:id="0" w:name="_GoBack"/>
      <w:bookmarkEnd w:id="0"/>
    </w:p>
    <w:p w:rsidR="00000000" w:rsidRDefault="00AC0C0E">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AC0C0E">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AC0C0E">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AC0C0E">
      <w:pPr>
        <w:widowControl w:val="0"/>
        <w:autoSpaceDE w:val="0"/>
        <w:autoSpaceDN w:val="0"/>
        <w:adjustRightInd w:val="0"/>
        <w:spacing w:after="200" w:line="480" w:lineRule="auto"/>
        <w:jc w:val="center"/>
        <w:rPr>
          <w:rFonts w:ascii="Arial CYR" w:hAnsi="Arial CYR" w:cs="Arial CYR"/>
          <w:b/>
          <w:bCs/>
          <w:color w:val="000000"/>
          <w:sz w:val="40"/>
          <w:szCs w:val="40"/>
        </w:rPr>
      </w:pPr>
      <w:r>
        <w:rPr>
          <w:rFonts w:ascii="Arial CYR" w:hAnsi="Arial CYR" w:cs="Arial CYR"/>
          <w:b/>
          <w:bCs/>
          <w:color w:val="000000"/>
          <w:sz w:val="40"/>
          <w:szCs w:val="40"/>
        </w:rPr>
        <w:t>Модуль "SWIFT"</w:t>
      </w:r>
    </w:p>
    <w:p w:rsidR="00000000" w:rsidRDefault="00AC0C0E">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AC0C0E">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AC0C0E">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AC0C0E">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AC0C0E">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AC0C0E">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Книга справки OID = 1000032 Label = "s_sw_help" Версия: 729</w:t>
      </w:r>
    </w:p>
    <w:p w:rsidR="00000000" w:rsidRDefault="00AC0C0E">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Omega Designer 3.1.2</w:t>
      </w:r>
    </w:p>
    <w:p w:rsidR="00000000" w:rsidRDefault="00AC0C0E">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AC0C0E">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2018</w:t>
      </w:r>
    </w:p>
    <w:p w:rsidR="00000000" w:rsidRDefault="00AC0C0E">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b/>
          <w:bCs/>
          <w:color w:val="000000"/>
          <w:sz w:val="18"/>
          <w:szCs w:val="18"/>
        </w:rPr>
        <w:br w:type="page"/>
      </w:r>
      <w:r>
        <w:rPr>
          <w:rFonts w:ascii="Arial CYR" w:hAnsi="Arial CYR" w:cs="Arial CYR"/>
          <w:color w:val="000000"/>
          <w:sz w:val="18"/>
          <w:szCs w:val="18"/>
        </w:rPr>
        <w:lastRenderedPageBreak/>
        <w:t>Для создания оглавления используйте команду MS-Word:</w:t>
      </w:r>
    </w:p>
    <w:p w:rsidR="00000000" w:rsidRDefault="00AC0C0E">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"Вставка" -&gt; "Ссылка" -&gt; "Оглавление и указатели"</w:t>
      </w:r>
    </w:p>
    <w:p w:rsidR="00000000" w:rsidRDefault="00AC0C0E">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Выберите закладку "Оглавление" и нажмите</w:t>
      </w:r>
      <w:r>
        <w:rPr>
          <w:rFonts w:ascii="Arial CYR" w:hAnsi="Arial CYR" w:cs="Arial CYR"/>
          <w:color w:val="000000"/>
          <w:sz w:val="18"/>
          <w:szCs w:val="18"/>
        </w:rPr>
        <w:t xml:space="preserve"> "OK".</w:t>
      </w:r>
    </w:p>
    <w:p w:rsidR="00000000" w:rsidRDefault="00AC0C0E">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color w:val="000000"/>
          <w:sz w:val="18"/>
          <w:szCs w:val="18"/>
        </w:rPr>
        <w:br w:type="page"/>
      </w:r>
      <w:r>
        <w:rPr>
          <w:rFonts w:ascii="Arial CYR" w:hAnsi="Arial CYR" w:cs="Arial CYR"/>
          <w:b/>
          <w:bCs/>
          <w:color w:val="800040"/>
          <w:sz w:val="36"/>
          <w:szCs w:val="36"/>
        </w:rPr>
        <w:lastRenderedPageBreak/>
        <w:t>Введение</w:t>
      </w:r>
    </w:p>
    <w:p w:rsidR="00000000" w:rsidRDefault="00AC0C0E">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 xml:space="preserve">Данная часть посвящена модулю </w:t>
      </w:r>
      <w:r>
        <w:rPr>
          <w:rFonts w:ascii="Arial" w:hAnsi="Arial" w:cs="Arial"/>
          <w:sz w:val="20"/>
          <w:szCs w:val="20"/>
          <w:lang w:val="en-US"/>
        </w:rPr>
        <w:t>«SWIFT</w:t>
      </w:r>
      <w:r>
        <w:rPr>
          <w:rFonts w:ascii="Arial CYR" w:hAnsi="Arial CYR" w:cs="Arial CYR"/>
          <w:sz w:val="20"/>
          <w:szCs w:val="20"/>
        </w:rPr>
        <w:t>», включает в себя</w:t>
      </w:r>
      <w:r>
        <w:rPr>
          <w:rFonts w:ascii="Arial" w:hAnsi="Arial" w:cs="Arial"/>
          <w:sz w:val="20"/>
          <w:szCs w:val="20"/>
          <w:lang w:val="en-US"/>
        </w:rPr>
        <w:t xml:space="preserve"> </w:t>
      </w:r>
      <w:r>
        <w:rPr>
          <w:rFonts w:ascii="Arial CYR" w:hAnsi="Arial CYR" w:cs="Arial CYR"/>
          <w:sz w:val="20"/>
          <w:szCs w:val="20"/>
        </w:rPr>
        <w:t xml:space="preserve">описание технологии отправке, приему и обработке сообщений </w:t>
      </w:r>
      <w:r>
        <w:rPr>
          <w:rFonts w:ascii="Arial" w:hAnsi="Arial" w:cs="Arial"/>
          <w:sz w:val="20"/>
          <w:szCs w:val="20"/>
          <w:lang w:val="en-US"/>
        </w:rPr>
        <w:t>SWIFT</w:t>
      </w:r>
      <w:r>
        <w:rPr>
          <w:rFonts w:ascii="Arial CYR" w:hAnsi="Arial CYR" w:cs="Arial CYR"/>
          <w:sz w:val="20"/>
          <w:szCs w:val="20"/>
        </w:rPr>
        <w:t>.</w:t>
      </w:r>
    </w:p>
    <w:p w:rsidR="00000000" w:rsidRDefault="00AC0C0E">
      <w:pPr>
        <w:widowControl w:val="0"/>
        <w:autoSpaceDE w:val="0"/>
        <w:autoSpaceDN w:val="0"/>
        <w:adjustRightInd w:val="0"/>
        <w:spacing w:after="0" w:line="240" w:lineRule="auto"/>
        <w:rPr>
          <w:rFonts w:ascii="Arial CYR" w:hAnsi="Arial CYR" w:cs="Arial CYR"/>
          <w:sz w:val="20"/>
          <w:szCs w:val="20"/>
        </w:rPr>
      </w:pPr>
    </w:p>
    <w:p w:rsidR="00000000" w:rsidRDefault="00AC0C0E">
      <w:pPr>
        <w:widowControl w:val="0"/>
        <w:autoSpaceDE w:val="0"/>
        <w:autoSpaceDN w:val="0"/>
        <w:adjustRightInd w:val="0"/>
        <w:spacing w:after="0" w:line="240" w:lineRule="auto"/>
        <w:rPr>
          <w:rFonts w:ascii="Arial CYR" w:hAnsi="Arial CYR" w:cs="Arial CYR"/>
          <w:sz w:val="20"/>
          <w:szCs w:val="20"/>
        </w:rPr>
      </w:pPr>
    </w:p>
    <w:p w:rsidR="00000000" w:rsidRDefault="00AC0C0E">
      <w:pPr>
        <w:widowControl w:val="0"/>
        <w:autoSpaceDE w:val="0"/>
        <w:autoSpaceDN w:val="0"/>
        <w:adjustRightInd w:val="0"/>
        <w:spacing w:after="0" w:line="240" w:lineRule="auto"/>
        <w:jc w:val="center"/>
        <w:rPr>
          <w:rFonts w:ascii="Arial CYR" w:hAnsi="Arial CYR" w:cs="Arial CYR"/>
          <w:sz w:val="20"/>
          <w:szCs w:val="20"/>
        </w:rPr>
      </w:pPr>
      <w:r>
        <w:rPr>
          <w:rFonts w:ascii="MS Shell Dlg" w:hAnsi="MS Shell Dlg" w:cs="MS Shell Dlg"/>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97.5pt">
            <v:imagedata r:id="rId5" o:title=""/>
          </v:shape>
        </w:pict>
      </w:r>
    </w:p>
    <w:p w:rsidR="00000000" w:rsidRDefault="00AC0C0E">
      <w:pPr>
        <w:widowControl w:val="0"/>
        <w:autoSpaceDE w:val="0"/>
        <w:autoSpaceDN w:val="0"/>
        <w:adjustRightInd w:val="0"/>
        <w:spacing w:after="0" w:line="240" w:lineRule="auto"/>
        <w:rPr>
          <w:rFonts w:ascii="Arial" w:hAnsi="Arial" w:cs="Arial"/>
          <w:sz w:val="20"/>
          <w:szCs w:val="20"/>
        </w:rPr>
      </w:pPr>
    </w:p>
    <w:p w:rsidR="00000000" w:rsidRDefault="00AC0C0E">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Назначение и возможности</w:t>
      </w:r>
    </w:p>
    <w:p w:rsidR="00000000" w:rsidRDefault="00AC0C0E">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Подсистема </w:t>
      </w:r>
      <w:r>
        <w:rPr>
          <w:rFonts w:ascii="Arial" w:hAnsi="Arial" w:cs="Arial"/>
          <w:sz w:val="20"/>
          <w:szCs w:val="20"/>
          <w:lang w:val="en-US"/>
        </w:rPr>
        <w:t>«SWIFT</w:t>
      </w:r>
      <w:r>
        <w:rPr>
          <w:rFonts w:ascii="Arial CYR" w:hAnsi="Arial CYR" w:cs="Arial CYR"/>
          <w:sz w:val="20"/>
          <w:szCs w:val="20"/>
        </w:rPr>
        <w:t>» позволяет работать с платежными</w:t>
      </w:r>
      <w:r>
        <w:rPr>
          <w:rFonts w:ascii="Arial" w:hAnsi="Arial" w:cs="Arial"/>
          <w:sz w:val="20"/>
          <w:szCs w:val="20"/>
          <w:lang w:val="en-US"/>
        </w:rPr>
        <w:t xml:space="preserve"> </w:t>
      </w:r>
      <w:r>
        <w:rPr>
          <w:rFonts w:ascii="Arial CYR" w:hAnsi="Arial CYR" w:cs="Arial CYR"/>
          <w:sz w:val="20"/>
          <w:szCs w:val="20"/>
        </w:rPr>
        <w:t>до</w:t>
      </w:r>
      <w:r>
        <w:rPr>
          <w:rFonts w:ascii="Arial CYR" w:hAnsi="Arial CYR" w:cs="Arial CYR"/>
          <w:sz w:val="20"/>
          <w:szCs w:val="20"/>
        </w:rPr>
        <w:t>кументами</w:t>
      </w:r>
      <w:r>
        <w:rPr>
          <w:rFonts w:ascii="Arial" w:hAnsi="Arial" w:cs="Arial"/>
          <w:sz w:val="20"/>
          <w:szCs w:val="20"/>
          <w:lang w:val="en-US"/>
        </w:rPr>
        <w:t xml:space="preserve"> </w:t>
      </w:r>
      <w:r>
        <w:rPr>
          <w:rFonts w:ascii="Arial CYR" w:hAnsi="Arial CYR" w:cs="Arial CYR"/>
          <w:sz w:val="20"/>
          <w:szCs w:val="20"/>
        </w:rPr>
        <w:t>и</w:t>
      </w:r>
      <w:r>
        <w:rPr>
          <w:rFonts w:ascii="Arial" w:hAnsi="Arial" w:cs="Arial"/>
          <w:sz w:val="20"/>
          <w:szCs w:val="20"/>
          <w:lang w:val="en-US"/>
        </w:rPr>
        <w:t xml:space="preserve"> </w:t>
      </w:r>
      <w:r>
        <w:rPr>
          <w:rFonts w:ascii="Arial CYR" w:hAnsi="Arial CYR" w:cs="Arial CYR"/>
          <w:sz w:val="20"/>
          <w:szCs w:val="20"/>
        </w:rPr>
        <w:t xml:space="preserve">прочими сообщениями, отправляемыми или принимаемыми из транспортной системы </w:t>
      </w:r>
      <w:r>
        <w:rPr>
          <w:rFonts w:ascii="Arial" w:hAnsi="Arial" w:cs="Arial"/>
          <w:sz w:val="20"/>
          <w:szCs w:val="20"/>
          <w:lang w:val="en-US"/>
        </w:rPr>
        <w:t>SWIFT</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400"/>
        <w:rPr>
          <w:rFonts w:ascii="Arial CYR" w:hAnsi="Arial CYR" w:cs="Arial CYR"/>
          <w:sz w:val="20"/>
          <w:szCs w:val="20"/>
        </w:rPr>
      </w:pPr>
    </w:p>
    <w:p w:rsidR="00000000" w:rsidRDefault="00AC0C0E">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В данной подсистеме можно выполнять следующие операции:</w:t>
      </w:r>
    </w:p>
    <w:p w:rsidR="00000000" w:rsidRDefault="00AC0C0E" w:rsidP="007C30B7">
      <w:pPr>
        <w:widowControl w:val="0"/>
        <w:numPr>
          <w:ilvl w:val="0"/>
          <w:numId w:val="1"/>
        </w:numPr>
        <w:autoSpaceDE w:val="0"/>
        <w:autoSpaceDN w:val="0"/>
        <w:adjustRightInd w:val="0"/>
        <w:spacing w:after="0" w:line="240" w:lineRule="auto"/>
        <w:ind w:left="600" w:hanging="200"/>
        <w:rPr>
          <w:rFonts w:ascii="Arial CYR" w:hAnsi="Arial CYR" w:cs="Arial CYR"/>
          <w:sz w:val="20"/>
          <w:szCs w:val="20"/>
        </w:rPr>
      </w:pPr>
      <w:r>
        <w:rPr>
          <w:rFonts w:ascii="Arial CYR" w:hAnsi="Arial CYR" w:cs="Arial CYR"/>
          <w:sz w:val="20"/>
          <w:szCs w:val="20"/>
          <w:lang w:val="en-US"/>
        </w:rPr>
        <w:t xml:space="preserve">создавать и выгружать платежные документы на основе </w:t>
      </w:r>
      <w:r>
        <w:rPr>
          <w:rFonts w:ascii="Arial" w:hAnsi="Arial" w:cs="Arial"/>
          <w:sz w:val="20"/>
          <w:szCs w:val="20"/>
          <w:lang w:val="en-US"/>
        </w:rPr>
        <w:t>SWIFT</w:t>
      </w:r>
      <w:r>
        <w:rPr>
          <w:rFonts w:ascii="Arial CYR" w:hAnsi="Arial CYR" w:cs="Arial CYR"/>
          <w:sz w:val="20"/>
          <w:szCs w:val="20"/>
        </w:rPr>
        <w:t>;</w:t>
      </w:r>
    </w:p>
    <w:p w:rsidR="00000000" w:rsidRDefault="00AC0C0E" w:rsidP="007C30B7">
      <w:pPr>
        <w:widowControl w:val="0"/>
        <w:numPr>
          <w:ilvl w:val="0"/>
          <w:numId w:val="1"/>
        </w:numPr>
        <w:autoSpaceDE w:val="0"/>
        <w:autoSpaceDN w:val="0"/>
        <w:adjustRightInd w:val="0"/>
        <w:spacing w:after="0" w:line="240" w:lineRule="auto"/>
        <w:ind w:left="600" w:hanging="200"/>
        <w:rPr>
          <w:rFonts w:ascii="Arial CYR" w:hAnsi="Arial CYR" w:cs="Arial CYR"/>
          <w:sz w:val="20"/>
          <w:szCs w:val="20"/>
        </w:rPr>
      </w:pPr>
      <w:r>
        <w:rPr>
          <w:rFonts w:ascii="Arial CYR" w:hAnsi="Arial CYR" w:cs="Arial CYR"/>
          <w:sz w:val="20"/>
          <w:szCs w:val="20"/>
        </w:rPr>
        <w:t>Принимать платежные документы и прочие с</w:t>
      </w:r>
      <w:r>
        <w:rPr>
          <w:rFonts w:ascii="Arial CYR" w:hAnsi="Arial CYR" w:cs="Arial CYR"/>
          <w:sz w:val="20"/>
          <w:szCs w:val="20"/>
        </w:rPr>
        <w:t>ообщения и обрабатывать их;</w:t>
      </w:r>
    </w:p>
    <w:p w:rsidR="00000000" w:rsidRDefault="00AC0C0E" w:rsidP="007C30B7">
      <w:pPr>
        <w:widowControl w:val="0"/>
        <w:numPr>
          <w:ilvl w:val="0"/>
          <w:numId w:val="1"/>
        </w:numPr>
        <w:autoSpaceDE w:val="0"/>
        <w:autoSpaceDN w:val="0"/>
        <w:adjustRightInd w:val="0"/>
        <w:spacing w:after="0" w:line="240" w:lineRule="auto"/>
        <w:ind w:left="600" w:hanging="200"/>
        <w:rPr>
          <w:rFonts w:ascii="Arial CYR" w:hAnsi="Arial CYR" w:cs="Arial CYR"/>
          <w:sz w:val="20"/>
          <w:szCs w:val="20"/>
        </w:rPr>
      </w:pPr>
      <w:r>
        <w:rPr>
          <w:rFonts w:ascii="Arial CYR" w:hAnsi="Arial CYR" w:cs="Arial CYR"/>
          <w:sz w:val="20"/>
          <w:szCs w:val="20"/>
        </w:rPr>
        <w:t>Редактировать создаваемые сообщения;</w:t>
      </w:r>
    </w:p>
    <w:p w:rsidR="00000000" w:rsidRDefault="00AC0C0E">
      <w:pPr>
        <w:widowControl w:val="0"/>
        <w:autoSpaceDE w:val="0"/>
        <w:autoSpaceDN w:val="0"/>
        <w:adjustRightInd w:val="0"/>
        <w:spacing w:after="0" w:line="240" w:lineRule="auto"/>
        <w:ind w:left="400"/>
        <w:rPr>
          <w:rFonts w:ascii="Arial CYR" w:hAnsi="Arial CYR" w:cs="Arial CYR"/>
          <w:sz w:val="20"/>
          <w:szCs w:val="20"/>
        </w:rPr>
      </w:pPr>
    </w:p>
    <w:p w:rsidR="00000000" w:rsidRDefault="00AC0C0E">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Кроме того, в подсистеме </w:t>
      </w:r>
      <w:r>
        <w:rPr>
          <w:rFonts w:ascii="Arial" w:hAnsi="Arial" w:cs="Arial"/>
          <w:sz w:val="20"/>
          <w:szCs w:val="20"/>
          <w:lang w:val="en-US"/>
        </w:rPr>
        <w:t>«SWIFT</w:t>
      </w:r>
      <w:r>
        <w:rPr>
          <w:rFonts w:ascii="Arial CYR" w:hAnsi="Arial CYR" w:cs="Arial CYR"/>
          <w:sz w:val="20"/>
          <w:szCs w:val="20"/>
        </w:rPr>
        <w:t>» пользователь имеет возможность:</w:t>
      </w:r>
    </w:p>
    <w:p w:rsidR="00000000" w:rsidRDefault="00AC0C0E" w:rsidP="007C30B7">
      <w:pPr>
        <w:widowControl w:val="0"/>
        <w:numPr>
          <w:ilvl w:val="0"/>
          <w:numId w:val="1"/>
        </w:numPr>
        <w:autoSpaceDE w:val="0"/>
        <w:autoSpaceDN w:val="0"/>
        <w:adjustRightInd w:val="0"/>
        <w:spacing w:after="0" w:line="240" w:lineRule="auto"/>
        <w:ind w:left="600" w:hanging="200"/>
        <w:rPr>
          <w:rFonts w:ascii="Arial CYR" w:hAnsi="Arial CYR" w:cs="Arial CYR"/>
          <w:sz w:val="20"/>
          <w:szCs w:val="20"/>
        </w:rPr>
      </w:pPr>
      <w:r>
        <w:rPr>
          <w:rFonts w:ascii="Arial CYR" w:hAnsi="Arial CYR" w:cs="Arial CYR"/>
          <w:sz w:val="20"/>
          <w:szCs w:val="20"/>
        </w:rPr>
        <w:t>просматривать и пополнять справочники;</w:t>
      </w:r>
    </w:p>
    <w:p w:rsidR="00000000" w:rsidRDefault="00AC0C0E" w:rsidP="007C30B7">
      <w:pPr>
        <w:widowControl w:val="0"/>
        <w:numPr>
          <w:ilvl w:val="0"/>
          <w:numId w:val="1"/>
        </w:numPr>
        <w:autoSpaceDE w:val="0"/>
        <w:autoSpaceDN w:val="0"/>
        <w:adjustRightInd w:val="0"/>
        <w:spacing w:after="0" w:line="240" w:lineRule="auto"/>
        <w:ind w:left="600" w:hanging="200"/>
        <w:rPr>
          <w:rFonts w:ascii="Arial CYR" w:hAnsi="Arial CYR" w:cs="Arial CYR"/>
          <w:sz w:val="20"/>
          <w:szCs w:val="20"/>
        </w:rPr>
      </w:pPr>
      <w:r>
        <w:rPr>
          <w:rFonts w:ascii="Arial CYR" w:hAnsi="Arial CYR" w:cs="Arial CYR"/>
          <w:sz w:val="20"/>
          <w:szCs w:val="20"/>
        </w:rPr>
        <w:t>получать отчеты</w:t>
      </w:r>
    </w:p>
    <w:p w:rsidR="00000000" w:rsidRDefault="00AC0C0E">
      <w:pPr>
        <w:widowControl w:val="0"/>
        <w:autoSpaceDE w:val="0"/>
        <w:autoSpaceDN w:val="0"/>
        <w:adjustRightInd w:val="0"/>
        <w:spacing w:after="0" w:line="240" w:lineRule="auto"/>
        <w:ind w:left="400"/>
        <w:rPr>
          <w:rFonts w:ascii="Arial CYR" w:hAnsi="Arial CYR" w:cs="Arial CYR"/>
          <w:sz w:val="20"/>
          <w:szCs w:val="20"/>
        </w:rPr>
      </w:pPr>
    </w:p>
    <w:p w:rsidR="00000000" w:rsidRDefault="00AC0C0E">
      <w:pPr>
        <w:widowControl w:val="0"/>
        <w:autoSpaceDE w:val="0"/>
        <w:autoSpaceDN w:val="0"/>
        <w:adjustRightInd w:val="0"/>
        <w:spacing w:after="0" w:line="240" w:lineRule="auto"/>
        <w:ind w:left="400"/>
        <w:rPr>
          <w:rFonts w:ascii="Arial CYR" w:hAnsi="Arial CYR" w:cs="Arial CYR"/>
          <w:sz w:val="20"/>
          <w:szCs w:val="20"/>
        </w:rPr>
      </w:pPr>
    </w:p>
    <w:p w:rsidR="00000000" w:rsidRDefault="00AC0C0E">
      <w:pPr>
        <w:widowControl w:val="0"/>
        <w:autoSpaceDE w:val="0"/>
        <w:autoSpaceDN w:val="0"/>
        <w:adjustRightInd w:val="0"/>
        <w:spacing w:after="0" w:line="240" w:lineRule="auto"/>
        <w:ind w:left="400"/>
        <w:rPr>
          <w:rFonts w:ascii="Arial" w:hAnsi="Arial" w:cs="Arial"/>
          <w:sz w:val="20"/>
          <w:szCs w:val="20"/>
        </w:rPr>
      </w:pPr>
      <w:r>
        <w:rPr>
          <w:rFonts w:ascii="Arial CYR" w:hAnsi="Arial CYR" w:cs="Arial CYR"/>
          <w:sz w:val="20"/>
          <w:szCs w:val="20"/>
        </w:rPr>
        <w:t>Модуль связан с модулем РКО, а сообщения МТ 300 и МТ 320 связ</w:t>
      </w:r>
      <w:r>
        <w:rPr>
          <w:rFonts w:ascii="Arial CYR" w:hAnsi="Arial CYR" w:cs="Arial CYR"/>
          <w:sz w:val="20"/>
          <w:szCs w:val="20"/>
        </w:rPr>
        <w:t>аны с модулями "Межбанковские договора" и "Договора +"</w:t>
      </w: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Предварительная настройка</w:t>
      </w:r>
    </w:p>
    <w:p w:rsidR="00000000" w:rsidRDefault="00AC0C0E">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Переменные модуля SWIFT</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Перед началом работы необходимо осуществить настройку системы, то есть настроить различные справочники в соответствии </w:t>
      </w:r>
      <w:r>
        <w:rPr>
          <w:rFonts w:ascii="Arial" w:hAnsi="Arial" w:cs="Arial"/>
          <w:sz w:val="20"/>
          <w:szCs w:val="20"/>
          <w:lang w:val="en-US"/>
        </w:rPr>
        <w:t>c</w:t>
      </w:r>
      <w:r>
        <w:rPr>
          <w:rFonts w:ascii="Arial CYR" w:hAnsi="Arial CYR" w:cs="Arial CYR"/>
          <w:sz w:val="20"/>
          <w:szCs w:val="20"/>
        </w:rPr>
        <w:t xml:space="preserve"> конкретными параметрами и ус</w:t>
      </w:r>
      <w:r>
        <w:rPr>
          <w:rFonts w:ascii="Arial CYR" w:hAnsi="Arial CYR" w:cs="Arial CYR"/>
          <w:sz w:val="20"/>
          <w:szCs w:val="20"/>
        </w:rPr>
        <w:t xml:space="preserve">ловиями, принятыми в банке. А также настроить при помощи специалистов компании "ПрограмБанк" некоторые атрибуты, проставляемые системой по умолчанию при оформлении различных операций. </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Arial CYR" w:hAnsi="Arial CYR" w:cs="Arial CYR"/>
          <w:sz w:val="20"/>
          <w:szCs w:val="20"/>
        </w:rPr>
        <w:t xml:space="preserve">Прежде всего, необходимо настроить следующие переменные системы (пункт </w:t>
      </w:r>
      <w:r>
        <w:rPr>
          <w:rFonts w:ascii="Arial CYR" w:hAnsi="Arial CYR" w:cs="Arial CYR"/>
          <w:sz w:val="20"/>
          <w:szCs w:val="20"/>
        </w:rPr>
        <w:t xml:space="preserve">меню </w:t>
      </w:r>
      <w:r>
        <w:rPr>
          <w:rFonts w:ascii="Arial CYR" w:hAnsi="Arial CYR" w:cs="Arial CYR"/>
          <w:spacing w:val="30"/>
          <w:sz w:val="18"/>
          <w:szCs w:val="18"/>
        </w:rPr>
        <w:t>Файл</w:t>
      </w:r>
      <w:r>
        <w:rPr>
          <w:rFonts w:ascii="Symbol" w:hAnsi="Symbol" w:cs="Symbol"/>
          <w:spacing w:val="30"/>
          <w:sz w:val="18"/>
          <w:szCs w:val="18"/>
        </w:rPr>
        <w:t></w:t>
      </w:r>
      <w:r>
        <w:rPr>
          <w:rFonts w:ascii="Arial CYR" w:hAnsi="Arial CYR" w:cs="Arial CYR"/>
          <w:spacing w:val="30"/>
          <w:sz w:val="18"/>
          <w:szCs w:val="18"/>
        </w:rPr>
        <w:t>Переменные</w:t>
      </w:r>
      <w:r>
        <w:rPr>
          <w:rFonts w:ascii="Symbol" w:hAnsi="Symbol" w:cs="Symbol"/>
          <w:spacing w:val="30"/>
          <w:sz w:val="18"/>
          <w:szCs w:val="18"/>
        </w:rPr>
        <w:t></w:t>
      </w:r>
      <w:r>
        <w:rPr>
          <w:rFonts w:ascii="Arial CYR" w:hAnsi="Arial CYR" w:cs="Arial CYR"/>
          <w:spacing w:val="30"/>
          <w:sz w:val="18"/>
          <w:szCs w:val="18"/>
        </w:rPr>
        <w:t xml:space="preserve">Модуль: </w:t>
      </w:r>
      <w:r>
        <w:rPr>
          <w:rFonts w:ascii="Arial" w:hAnsi="Arial" w:cs="Arial"/>
          <w:spacing w:val="30"/>
          <w:sz w:val="18"/>
          <w:szCs w:val="18"/>
          <w:lang w:val="en-US"/>
        </w:rPr>
        <w:t>S</w:t>
      </w:r>
      <w:r>
        <w:rPr>
          <w:rFonts w:ascii="Arial CYR" w:hAnsi="Arial CYR" w:cs="Arial CYR"/>
          <w:spacing w:val="30"/>
          <w:sz w:val="18"/>
          <w:szCs w:val="18"/>
        </w:rPr>
        <w:t>.</w:t>
      </w:r>
      <w:r>
        <w:rPr>
          <w:rFonts w:ascii="Arial" w:hAnsi="Arial" w:cs="Arial"/>
          <w:spacing w:val="30"/>
          <w:sz w:val="18"/>
          <w:szCs w:val="18"/>
          <w:lang w:val="en-US"/>
        </w:rPr>
        <w:t>W</w:t>
      </w:r>
      <w:r>
        <w:rPr>
          <w:rFonts w:ascii="Arial CYR" w:hAnsi="Arial CYR" w:cs="Arial CYR"/>
          <w:spacing w:val="30"/>
          <w:sz w:val="18"/>
          <w:szCs w:val="18"/>
        </w:rPr>
        <w:t>.</w:t>
      </w:r>
      <w:r>
        <w:rPr>
          <w:rFonts w:ascii="Arial" w:hAnsi="Arial" w:cs="Arial"/>
          <w:spacing w:val="30"/>
          <w:sz w:val="18"/>
          <w:szCs w:val="18"/>
          <w:lang w:val="en-US"/>
        </w:rPr>
        <w:t>I</w:t>
      </w:r>
      <w:r>
        <w:rPr>
          <w:rFonts w:ascii="Arial CYR" w:hAnsi="Arial CYR" w:cs="Arial CYR"/>
          <w:spacing w:val="30"/>
          <w:sz w:val="18"/>
          <w:szCs w:val="18"/>
        </w:rPr>
        <w:t>.</w:t>
      </w:r>
      <w:r>
        <w:rPr>
          <w:rFonts w:ascii="Arial" w:hAnsi="Arial" w:cs="Arial"/>
          <w:spacing w:val="30"/>
          <w:sz w:val="18"/>
          <w:szCs w:val="18"/>
          <w:lang w:val="en-US"/>
        </w:rPr>
        <w:t>F</w:t>
      </w:r>
      <w:r>
        <w:rPr>
          <w:rFonts w:ascii="Arial CYR" w:hAnsi="Arial CYR" w:cs="Arial CYR"/>
          <w:spacing w:val="30"/>
          <w:sz w:val="18"/>
          <w:szCs w:val="18"/>
        </w:rPr>
        <w:t>.</w:t>
      </w:r>
      <w:r>
        <w:rPr>
          <w:rFonts w:ascii="Arial" w:hAnsi="Arial" w:cs="Arial"/>
          <w:spacing w:val="30"/>
          <w:sz w:val="18"/>
          <w:szCs w:val="18"/>
          <w:lang w:val="en-US"/>
        </w:rPr>
        <w:t>T</w:t>
      </w:r>
      <w:r>
        <w:rPr>
          <w:rFonts w:ascii="Arial CYR" w:hAnsi="Arial CYR" w:cs="Arial CYR"/>
          <w:spacing w:val="30"/>
          <w:sz w:val="18"/>
          <w:szCs w:val="18"/>
        </w:rPr>
        <w:t>.</w:t>
      </w:r>
      <w:r>
        <w:rPr>
          <w:rFonts w:ascii="Symbol" w:hAnsi="Symbol" w:cs="Symbol"/>
          <w:spacing w:val="30"/>
          <w:sz w:val="18"/>
          <w:szCs w:val="18"/>
        </w:rPr>
        <w:t></w:t>
      </w:r>
      <w:r>
        <w:rPr>
          <w:rFonts w:ascii="Arial CYR" w:hAnsi="Arial CYR" w:cs="Arial CYR"/>
          <w:spacing w:val="30"/>
          <w:sz w:val="18"/>
          <w:szCs w:val="18"/>
        </w:rPr>
        <w:t>…</w:t>
      </w:r>
      <w:r>
        <w:rPr>
          <w:rFonts w:ascii="Arial CYR"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b/>
          <w:bCs/>
          <w:i/>
          <w:iCs/>
          <w:sz w:val="20"/>
          <w:szCs w:val="20"/>
        </w:rPr>
        <w:t>Обязательные</w:t>
      </w:r>
      <w:r>
        <w:rPr>
          <w:rFonts w:ascii="Arial CYR"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sz w:val="20"/>
          <w:szCs w:val="20"/>
        </w:rPr>
      </w:pPr>
      <w:r>
        <w:rPr>
          <w:rFonts w:ascii="Arial CYR" w:hAnsi="Arial CYR" w:cs="Arial CYR"/>
          <w:b/>
          <w:bCs/>
          <w:sz w:val="20"/>
          <w:szCs w:val="20"/>
        </w:rPr>
        <w:t xml:space="preserve">Адрес </w:t>
      </w:r>
      <w:r>
        <w:rPr>
          <w:rFonts w:ascii="Arial" w:hAnsi="Arial" w:cs="Arial"/>
          <w:b/>
          <w:bCs/>
          <w:sz w:val="20"/>
          <w:szCs w:val="20"/>
          <w:lang w:val="en-US"/>
        </w:rPr>
        <w:t>LT</w:t>
      </w:r>
      <w:r>
        <w:rPr>
          <w:rFonts w:ascii="Arial CYR" w:hAnsi="Arial CYR" w:cs="Arial CYR"/>
          <w:b/>
          <w:bCs/>
          <w:sz w:val="20"/>
          <w:szCs w:val="20"/>
        </w:rPr>
        <w:t>.</w:t>
      </w:r>
      <w:r>
        <w:rPr>
          <w:rFonts w:ascii="Arial" w:hAnsi="Arial" w:cs="Arial"/>
          <w:b/>
          <w:bCs/>
          <w:sz w:val="20"/>
          <w:szCs w:val="20"/>
          <w:lang w:val="en-US"/>
        </w:rPr>
        <w:t xml:space="preserve"> OID:1000191(</w:t>
      </w:r>
      <w:r>
        <w:rPr>
          <w:rFonts w:ascii="Arial CYR" w:hAnsi="Arial CYR" w:cs="Arial CYR"/>
          <w:b/>
          <w:bCs/>
          <w:sz w:val="20"/>
          <w:szCs w:val="20"/>
        </w:rPr>
        <w:t>Файл-&gt;Переменные -&gt; модуль S.W.I.F.T. -&gt; Категория: Параметры в системе S.W.I.F.T.)</w:t>
      </w:r>
      <w:r>
        <w:rPr>
          <w:rFonts w:ascii="Arial" w:hAnsi="Arial" w:cs="Arial"/>
          <w:b/>
          <w:bCs/>
          <w:sz w:val="20"/>
          <w:szCs w:val="20"/>
          <w:lang w:val="en-US"/>
        </w:rPr>
        <w:t xml:space="preserve"> </w:t>
      </w:r>
      <w:r>
        <w:rPr>
          <w:rFonts w:ascii="Arial CYR" w:hAnsi="Arial CYR" w:cs="Arial CYR"/>
          <w:sz w:val="20"/>
          <w:szCs w:val="20"/>
        </w:rPr>
        <w:t xml:space="preserve"> 12-тизначный адрес логического терминала. Заполняется ТОЧНЫЙ адрес(включая «ключ») адре</w:t>
      </w:r>
      <w:r>
        <w:rPr>
          <w:rFonts w:ascii="Arial CYR" w:hAnsi="Arial CYR" w:cs="Arial CYR"/>
          <w:sz w:val="20"/>
          <w:szCs w:val="20"/>
        </w:rPr>
        <w:t xml:space="preserve">с </w:t>
      </w:r>
      <w:r>
        <w:rPr>
          <w:rFonts w:ascii="Arial" w:hAnsi="Arial" w:cs="Arial"/>
          <w:sz w:val="20"/>
          <w:szCs w:val="20"/>
          <w:lang w:val="en-US"/>
        </w:rPr>
        <w:t>LT</w:t>
      </w:r>
      <w:r>
        <w:rPr>
          <w:rFonts w:ascii="Arial CYR" w:hAnsi="Arial CYR" w:cs="Arial CYR"/>
          <w:sz w:val="20"/>
          <w:szCs w:val="20"/>
        </w:rPr>
        <w:t xml:space="preserve">, состоящий из БИК </w:t>
      </w:r>
      <w:r>
        <w:rPr>
          <w:rFonts w:ascii="Arial" w:hAnsi="Arial" w:cs="Arial"/>
          <w:sz w:val="20"/>
          <w:szCs w:val="20"/>
          <w:lang w:val="en-US"/>
        </w:rPr>
        <w:t>SWIFT</w:t>
      </w:r>
      <w:r>
        <w:rPr>
          <w:rFonts w:ascii="Arial CYR" w:hAnsi="Arial CYR" w:cs="Arial CYR"/>
          <w:sz w:val="20"/>
          <w:szCs w:val="20"/>
        </w:rPr>
        <w:t>. Первые 8 символов - код банка, 9-ый символ - ключ, заполняемый при отправке,  Последние три - код филиала. При отсутствии заполняются значением «</w:t>
      </w:r>
      <w:r>
        <w:rPr>
          <w:rFonts w:ascii="Arial" w:hAnsi="Arial" w:cs="Arial"/>
          <w:sz w:val="20"/>
          <w:szCs w:val="20"/>
          <w:lang w:val="en-US"/>
        </w:rPr>
        <w:t>XXX</w:t>
      </w:r>
      <w:r>
        <w:rPr>
          <w:rFonts w:ascii="Arial CYR"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Директория выгрузки выписок.</w:t>
      </w:r>
      <w:r>
        <w:rPr>
          <w:rFonts w:ascii="Arial" w:hAnsi="Arial" w:cs="Arial"/>
          <w:b/>
          <w:bCs/>
          <w:sz w:val="20"/>
          <w:szCs w:val="20"/>
          <w:lang w:val="en-US"/>
        </w:rPr>
        <w:t xml:space="preserve"> OID:1000407(</w:t>
      </w:r>
      <w:r>
        <w:rPr>
          <w:rFonts w:ascii="Arial CYR" w:hAnsi="Arial CYR" w:cs="Arial CYR"/>
          <w:b/>
          <w:bCs/>
          <w:sz w:val="20"/>
          <w:szCs w:val="20"/>
        </w:rPr>
        <w:t>Файл-&gt;Переменные -&gt; модуль S.W.I</w:t>
      </w:r>
      <w:r>
        <w:rPr>
          <w:rFonts w:ascii="Arial CYR" w:hAnsi="Arial CYR" w:cs="Arial CYR"/>
          <w:b/>
          <w:bCs/>
          <w:sz w:val="20"/>
          <w:szCs w:val="20"/>
        </w:rPr>
        <w:t>.F.T. -&gt; Категория: Параметры в системе S.W.I.F.T.)</w:t>
      </w:r>
      <w:r>
        <w:rPr>
          <w:rFonts w:ascii="Arial" w:hAnsi="Arial" w:cs="Arial"/>
          <w:b/>
          <w:bCs/>
          <w:sz w:val="20"/>
          <w:szCs w:val="20"/>
          <w:lang w:val="en-US"/>
        </w:rPr>
        <w:t xml:space="preserve"> </w:t>
      </w:r>
      <w:r>
        <w:rPr>
          <w:rFonts w:ascii="Arial CYR" w:hAnsi="Arial CYR" w:cs="Arial CYR"/>
          <w:b/>
          <w:bCs/>
          <w:sz w:val="20"/>
          <w:szCs w:val="20"/>
        </w:rPr>
        <w:t xml:space="preserve"> </w:t>
      </w:r>
      <w:r>
        <w:rPr>
          <w:rFonts w:ascii="Arial CYR" w:hAnsi="Arial CYR" w:cs="Arial CYR"/>
          <w:sz w:val="20"/>
          <w:szCs w:val="20"/>
        </w:rPr>
        <w:t>Директория для выгрузки файлов методом «выгрузка выписок МТ 950».</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Алгоритм заполнения даты во входящих документах SWIFT.</w:t>
      </w:r>
      <w:r>
        <w:rPr>
          <w:rFonts w:ascii="Arial" w:hAnsi="Arial" w:cs="Arial"/>
          <w:b/>
          <w:bCs/>
          <w:sz w:val="20"/>
          <w:szCs w:val="20"/>
          <w:lang w:val="en-US"/>
        </w:rPr>
        <w:t xml:space="preserve"> OID:1000936(</w:t>
      </w:r>
      <w:r>
        <w:rPr>
          <w:rFonts w:ascii="Arial CYR" w:hAnsi="Arial CYR" w:cs="Arial CYR"/>
          <w:b/>
          <w:bCs/>
          <w:sz w:val="20"/>
          <w:szCs w:val="20"/>
        </w:rPr>
        <w:t>Файл-&gt;Переменные -&gt; модуль S.W.I.F.T. -&gt; Категория: Параметры в сист</w:t>
      </w:r>
      <w:r>
        <w:rPr>
          <w:rFonts w:ascii="Arial CYR" w:hAnsi="Arial CYR" w:cs="Arial CYR"/>
          <w:b/>
          <w:bCs/>
          <w:sz w:val="20"/>
          <w:szCs w:val="20"/>
        </w:rPr>
        <w:t>еме S.W.I.F.T.)</w:t>
      </w:r>
      <w:r>
        <w:rPr>
          <w:rFonts w:ascii="Arial" w:hAnsi="Arial" w:cs="Arial"/>
          <w:b/>
          <w:bCs/>
          <w:sz w:val="20"/>
          <w:szCs w:val="20"/>
          <w:lang w:val="en-US"/>
        </w:rPr>
        <w:t xml:space="preserve"> </w:t>
      </w:r>
      <w:r>
        <w:rPr>
          <w:rFonts w:ascii="Arial CYR" w:hAnsi="Arial CYR" w:cs="Arial CYR"/>
          <w:b/>
          <w:bCs/>
          <w:sz w:val="20"/>
          <w:szCs w:val="20"/>
        </w:rPr>
        <w:t xml:space="preserve"> </w:t>
      </w:r>
      <w:r>
        <w:rPr>
          <w:rFonts w:ascii="Arial CYR" w:hAnsi="Arial CYR" w:cs="Arial CYR"/>
          <w:sz w:val="20"/>
          <w:szCs w:val="20"/>
        </w:rPr>
        <w:t xml:space="preserve">Устанавливает алгоритм, по которому будет устанавливаться дата входящих кредитовых документов </w:t>
      </w:r>
      <w:r>
        <w:rPr>
          <w:rFonts w:ascii="Arial" w:hAnsi="Arial" w:cs="Arial"/>
          <w:sz w:val="20"/>
          <w:szCs w:val="20"/>
          <w:lang w:val="en-US"/>
        </w:rPr>
        <w:t>SWIFT</w:t>
      </w:r>
      <w:r>
        <w:rPr>
          <w:rFonts w:ascii="Arial CYR" w:hAnsi="Arial CYR" w:cs="Arial CYR"/>
          <w:sz w:val="20"/>
          <w:szCs w:val="20"/>
        </w:rPr>
        <w:t>. Четыре возможных варианта заполнения: 1) В текущем опер.дне; 2) По дате документа; 3) По дате пакета документов; 4) Если дата опер.дня бол</w:t>
      </w:r>
      <w:r>
        <w:rPr>
          <w:rFonts w:ascii="Arial CYR" w:hAnsi="Arial CYR" w:cs="Arial CYR"/>
          <w:sz w:val="20"/>
          <w:szCs w:val="20"/>
        </w:rPr>
        <w:t>ьше даты документа - по дате опер.дня, иначе - по дате документа.</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Номер документа для входящих кредитовых документов.</w:t>
      </w:r>
      <w:r>
        <w:rPr>
          <w:rFonts w:ascii="Arial" w:hAnsi="Arial" w:cs="Arial"/>
          <w:b/>
          <w:bCs/>
          <w:sz w:val="20"/>
          <w:szCs w:val="20"/>
          <w:lang w:val="en-US"/>
        </w:rPr>
        <w:t xml:space="preserve"> OID:1000938(</w:t>
      </w:r>
      <w:r>
        <w:rPr>
          <w:rFonts w:ascii="Arial CYR" w:hAnsi="Arial CYR" w:cs="Arial CYR"/>
          <w:b/>
          <w:bCs/>
          <w:sz w:val="20"/>
          <w:szCs w:val="20"/>
        </w:rPr>
        <w:t>Файл-&gt;Переменные -&gt; модуль S.W.I.F.T. -&gt; Категория: Параметры в системе S.W.I.F.T.)</w:t>
      </w:r>
      <w:r>
        <w:rPr>
          <w:rFonts w:ascii="Arial" w:hAnsi="Arial" w:cs="Arial"/>
          <w:b/>
          <w:bCs/>
          <w:sz w:val="20"/>
          <w:szCs w:val="20"/>
          <w:lang w:val="en-US"/>
        </w:rPr>
        <w:t xml:space="preserve"> </w:t>
      </w:r>
      <w:r>
        <w:rPr>
          <w:rFonts w:ascii="Arial CYR" w:hAnsi="Arial CYR" w:cs="Arial CYR"/>
          <w:b/>
          <w:bCs/>
          <w:sz w:val="20"/>
          <w:szCs w:val="20"/>
        </w:rPr>
        <w:t xml:space="preserve"> </w:t>
      </w:r>
      <w:r>
        <w:rPr>
          <w:rFonts w:ascii="Arial CYR" w:hAnsi="Arial CYR" w:cs="Arial CYR"/>
          <w:sz w:val="20"/>
          <w:szCs w:val="20"/>
        </w:rPr>
        <w:t>Устанавливает алгоритм формирования ном</w:t>
      </w:r>
      <w:r>
        <w:rPr>
          <w:rFonts w:ascii="Arial CYR" w:hAnsi="Arial CYR" w:cs="Arial CYR"/>
          <w:sz w:val="20"/>
          <w:szCs w:val="20"/>
        </w:rPr>
        <w:t xml:space="preserve">ера для входящих кредитовых документов </w:t>
      </w:r>
      <w:r>
        <w:rPr>
          <w:rFonts w:ascii="Arial" w:hAnsi="Arial" w:cs="Arial"/>
          <w:sz w:val="20"/>
          <w:szCs w:val="20"/>
          <w:lang w:val="en-US"/>
        </w:rPr>
        <w:t>SWIFT</w:t>
      </w:r>
      <w:r>
        <w:rPr>
          <w:rFonts w:ascii="Arial CYR" w:hAnsi="Arial CYR" w:cs="Arial CYR"/>
          <w:sz w:val="20"/>
          <w:szCs w:val="20"/>
        </w:rPr>
        <w:t>. Два возможных варианта заполнения: 1) Конкретно значение(значение «1») 2) По номеру платежного документа(максимальное значение номера в эту дату) 3) Последние пять символов референса, если они есть. Берет после</w:t>
      </w:r>
      <w:r>
        <w:rPr>
          <w:rFonts w:ascii="Arial CYR" w:hAnsi="Arial CYR" w:cs="Arial CYR"/>
          <w:sz w:val="20"/>
          <w:szCs w:val="20"/>
        </w:rPr>
        <w:t xml:space="preserve">дние пять символов референса перед стоящим в нем символом «/» или просто последние 5 символов.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Запрет загрузки рублевых выписок.</w:t>
      </w:r>
      <w:r>
        <w:rPr>
          <w:rFonts w:ascii="Arial" w:hAnsi="Arial" w:cs="Arial"/>
          <w:b/>
          <w:bCs/>
          <w:sz w:val="20"/>
          <w:szCs w:val="20"/>
          <w:lang w:val="en-US"/>
        </w:rPr>
        <w:t xml:space="preserve"> OID:1000942(</w:t>
      </w:r>
      <w:r>
        <w:rPr>
          <w:rFonts w:ascii="Arial CYR" w:hAnsi="Arial CYR" w:cs="Arial CYR"/>
          <w:b/>
          <w:bCs/>
          <w:sz w:val="20"/>
          <w:szCs w:val="20"/>
        </w:rPr>
        <w:t>Файл-&gt;Переменные -&gt; модуль S.W.I.F.T. -&gt; Категория: Параметры в системе S.W.I.F.T.)</w:t>
      </w:r>
      <w:r>
        <w:rPr>
          <w:rFonts w:ascii="Arial" w:hAnsi="Arial" w:cs="Arial"/>
          <w:b/>
          <w:bCs/>
          <w:sz w:val="20"/>
          <w:szCs w:val="20"/>
          <w:lang w:val="en-US"/>
        </w:rPr>
        <w:t xml:space="preserve"> </w:t>
      </w:r>
      <w:r>
        <w:rPr>
          <w:rFonts w:ascii="Arial CYR" w:hAnsi="Arial CYR" w:cs="Arial CYR"/>
          <w:b/>
          <w:bCs/>
          <w:sz w:val="20"/>
          <w:szCs w:val="20"/>
        </w:rPr>
        <w:t xml:space="preserve"> </w:t>
      </w:r>
      <w:r>
        <w:rPr>
          <w:rFonts w:ascii="Arial CYR" w:hAnsi="Arial CYR" w:cs="Arial CYR"/>
          <w:sz w:val="20"/>
          <w:szCs w:val="20"/>
        </w:rPr>
        <w:t>Позволяет или запрещает заг</w:t>
      </w:r>
      <w:r>
        <w:rPr>
          <w:rFonts w:ascii="Arial CYR" w:hAnsi="Arial CYR" w:cs="Arial CYR"/>
          <w:sz w:val="20"/>
          <w:szCs w:val="20"/>
        </w:rPr>
        <w:t xml:space="preserve">ружать рублевые выписки через </w:t>
      </w:r>
      <w:r>
        <w:rPr>
          <w:rFonts w:ascii="Arial" w:hAnsi="Arial" w:cs="Arial"/>
          <w:sz w:val="20"/>
          <w:szCs w:val="20"/>
          <w:lang w:val="en-US"/>
        </w:rPr>
        <w:t>SWIFT</w:t>
      </w:r>
      <w:r>
        <w:rPr>
          <w:rFonts w:ascii="Arial CYR"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CYR" w:hAnsi="Arial CYR" w:cs="Arial CYR"/>
          <w:b/>
          <w:bCs/>
          <w:i/>
          <w:iCs/>
          <w:sz w:val="20"/>
          <w:szCs w:val="20"/>
        </w:rPr>
      </w:pPr>
      <w:r>
        <w:rPr>
          <w:rFonts w:ascii="Arial CYR" w:hAnsi="Arial CYR" w:cs="Arial CYR"/>
          <w:b/>
          <w:bCs/>
          <w:i/>
          <w:iCs/>
          <w:sz w:val="20"/>
          <w:szCs w:val="20"/>
        </w:rPr>
        <w:t>Необязательные.</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Проверка на дебетование/кредитование корсчета.</w:t>
      </w:r>
      <w:r>
        <w:rPr>
          <w:rFonts w:ascii="Arial" w:hAnsi="Arial" w:cs="Arial"/>
          <w:b/>
          <w:bCs/>
          <w:sz w:val="20"/>
          <w:szCs w:val="20"/>
          <w:lang w:val="en-US"/>
        </w:rPr>
        <w:t xml:space="preserve"> OID: 1000930(</w:t>
      </w:r>
      <w:r>
        <w:rPr>
          <w:rFonts w:ascii="Arial CYR" w:hAnsi="Arial CYR" w:cs="Arial CYR"/>
          <w:b/>
          <w:bCs/>
          <w:sz w:val="20"/>
          <w:szCs w:val="20"/>
        </w:rPr>
        <w:t xml:space="preserve">Файл-&gt;Переменные -&gt; модуль S.W.I.F.T. -&gt; Категория: Параметры в системе S.W.I.F.T.) </w:t>
      </w:r>
      <w:r>
        <w:rPr>
          <w:rFonts w:ascii="Arial CYR" w:hAnsi="Arial CYR" w:cs="Arial CYR"/>
          <w:sz w:val="20"/>
          <w:szCs w:val="20"/>
        </w:rPr>
        <w:t xml:space="preserve">Логическая переменная, нужна для ручной квитовки строк </w:t>
      </w:r>
      <w:r>
        <w:rPr>
          <w:rFonts w:ascii="Arial CYR" w:hAnsi="Arial CYR" w:cs="Arial CYR"/>
          <w:sz w:val="20"/>
          <w:szCs w:val="20"/>
        </w:rPr>
        <w:t>выписки. При включении вводит фильтр на то, в дебете или в кредите стоит корр.счет.</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sz w:val="20"/>
          <w:szCs w:val="20"/>
        </w:rPr>
      </w:pPr>
      <w:r>
        <w:rPr>
          <w:rFonts w:ascii="Arial CYR" w:hAnsi="Arial CYR" w:cs="Arial CYR"/>
          <w:b/>
          <w:bCs/>
          <w:sz w:val="20"/>
          <w:szCs w:val="20"/>
        </w:rPr>
        <w:t>Запретить отмену исполненных пакетов SWIFT</w:t>
      </w:r>
      <w:r>
        <w:rPr>
          <w:rFonts w:ascii="Arial CYR" w:hAnsi="Arial CYR" w:cs="Arial CYR"/>
          <w:sz w:val="20"/>
          <w:szCs w:val="20"/>
        </w:rPr>
        <w:t>.</w:t>
      </w:r>
      <w:r>
        <w:rPr>
          <w:rFonts w:ascii="Arial" w:hAnsi="Arial" w:cs="Arial"/>
          <w:sz w:val="20"/>
          <w:szCs w:val="20"/>
          <w:lang w:val="en-US"/>
        </w:rPr>
        <w:t xml:space="preserve"> </w:t>
      </w:r>
      <w:r>
        <w:rPr>
          <w:rFonts w:ascii="Arial" w:hAnsi="Arial" w:cs="Arial"/>
          <w:b/>
          <w:bCs/>
          <w:sz w:val="20"/>
          <w:szCs w:val="20"/>
          <w:lang w:val="en-US"/>
        </w:rPr>
        <w:t xml:space="preserve"> OID: 1000896(</w:t>
      </w:r>
      <w:r>
        <w:rPr>
          <w:rFonts w:ascii="Arial CYR" w:hAnsi="Arial CYR" w:cs="Arial CYR"/>
          <w:b/>
          <w:bCs/>
          <w:sz w:val="20"/>
          <w:szCs w:val="20"/>
        </w:rPr>
        <w:t>Файл-&gt;Переменные -&gt; модуль S.W.I.F.T. -&gt; Категория: Параметры в системе S.W.I.F.T.)</w:t>
      </w:r>
      <w:r>
        <w:rPr>
          <w:rFonts w:ascii="Arial CYR" w:hAnsi="Arial CYR" w:cs="Arial CYR"/>
          <w:sz w:val="20"/>
          <w:szCs w:val="20"/>
        </w:rPr>
        <w:t xml:space="preserve"> Включает/отключает запрет на</w:t>
      </w:r>
      <w:r>
        <w:rPr>
          <w:rFonts w:ascii="Arial CYR" w:hAnsi="Arial CYR" w:cs="Arial CYR"/>
          <w:sz w:val="20"/>
          <w:szCs w:val="20"/>
        </w:rPr>
        <w:t xml:space="preserve"> отмену исполненных пакетов документов на отправку.</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 xml:space="preserve">Схема комиссии при приеме </w:t>
      </w:r>
      <w:r>
        <w:rPr>
          <w:rFonts w:ascii="Arial" w:hAnsi="Arial" w:cs="Arial"/>
          <w:b/>
          <w:bCs/>
          <w:sz w:val="20"/>
          <w:szCs w:val="20"/>
          <w:lang w:val="en-US"/>
        </w:rPr>
        <w:t>SWIFT</w:t>
      </w:r>
      <w:r>
        <w:rPr>
          <w:rFonts w:ascii="Arial CYR" w:hAnsi="Arial CYR" w:cs="Arial CYR"/>
          <w:b/>
          <w:bCs/>
          <w:sz w:val="20"/>
          <w:szCs w:val="20"/>
        </w:rPr>
        <w:t>-документов.</w:t>
      </w:r>
      <w:r>
        <w:rPr>
          <w:rFonts w:ascii="Arial" w:hAnsi="Arial" w:cs="Arial"/>
          <w:b/>
          <w:bCs/>
          <w:sz w:val="20"/>
          <w:szCs w:val="20"/>
          <w:lang w:val="en-US"/>
        </w:rPr>
        <w:t xml:space="preserve"> OID:1000460(</w:t>
      </w:r>
      <w:r>
        <w:rPr>
          <w:rFonts w:ascii="Arial CYR" w:hAnsi="Arial CYR" w:cs="Arial CYR"/>
          <w:b/>
          <w:bCs/>
          <w:sz w:val="20"/>
          <w:szCs w:val="20"/>
        </w:rPr>
        <w:t>Файл-&gt;Переменные -&gt; модуль S.W.I.F.T. -&gt; Категория:)</w:t>
      </w:r>
      <w:r>
        <w:rPr>
          <w:rFonts w:ascii="Arial" w:hAnsi="Arial" w:cs="Arial"/>
          <w:b/>
          <w:bCs/>
          <w:sz w:val="20"/>
          <w:szCs w:val="20"/>
          <w:lang w:val="en-US"/>
        </w:rPr>
        <w:t xml:space="preserve"> </w:t>
      </w:r>
      <w:r>
        <w:rPr>
          <w:rFonts w:ascii="Arial CYR" w:hAnsi="Arial CYR" w:cs="Arial CYR"/>
          <w:b/>
          <w:bCs/>
          <w:sz w:val="20"/>
          <w:szCs w:val="20"/>
        </w:rPr>
        <w:t xml:space="preserve"> </w:t>
      </w:r>
      <w:r>
        <w:rPr>
          <w:rFonts w:ascii="Arial CYR" w:hAnsi="Arial CYR" w:cs="Arial CYR"/>
          <w:sz w:val="20"/>
          <w:szCs w:val="20"/>
        </w:rPr>
        <w:t xml:space="preserve">Настройка схемы комиссии для входящего платежа </w:t>
      </w:r>
      <w:r>
        <w:rPr>
          <w:rFonts w:ascii="Arial" w:hAnsi="Arial" w:cs="Arial"/>
          <w:sz w:val="20"/>
          <w:szCs w:val="20"/>
          <w:lang w:val="en-US"/>
        </w:rPr>
        <w:t>SWIFT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Схема комиссии при создании рублевого</w:t>
      </w:r>
      <w:r>
        <w:rPr>
          <w:rFonts w:ascii="Arial CYR" w:hAnsi="Arial CYR" w:cs="Arial CYR"/>
          <w:b/>
          <w:bCs/>
          <w:sz w:val="20"/>
          <w:szCs w:val="20"/>
        </w:rPr>
        <w:t xml:space="preserve"> платежа.</w:t>
      </w:r>
      <w:r>
        <w:rPr>
          <w:rFonts w:ascii="Arial" w:hAnsi="Arial" w:cs="Arial"/>
          <w:b/>
          <w:bCs/>
          <w:sz w:val="20"/>
          <w:szCs w:val="20"/>
          <w:lang w:val="en-US"/>
        </w:rPr>
        <w:t xml:space="preserve"> OID:1000894(</w:t>
      </w:r>
      <w:r>
        <w:rPr>
          <w:rFonts w:ascii="Arial CYR" w:hAnsi="Arial CYR" w:cs="Arial CYR"/>
          <w:b/>
          <w:bCs/>
          <w:sz w:val="20"/>
          <w:szCs w:val="20"/>
        </w:rPr>
        <w:t>Файл-&gt;Переменные -&gt; модуль S.W.I.F.T. -&gt; Категория:)</w:t>
      </w:r>
      <w:r>
        <w:rPr>
          <w:rFonts w:ascii="Arial" w:hAnsi="Arial" w:cs="Arial"/>
          <w:b/>
          <w:bCs/>
          <w:sz w:val="20"/>
          <w:szCs w:val="20"/>
          <w:lang w:val="en-US"/>
        </w:rPr>
        <w:t xml:space="preserve"> </w:t>
      </w:r>
      <w:r>
        <w:rPr>
          <w:rFonts w:ascii="Arial CYR" w:hAnsi="Arial CYR" w:cs="Arial CYR"/>
          <w:b/>
          <w:bCs/>
          <w:sz w:val="20"/>
          <w:szCs w:val="20"/>
        </w:rPr>
        <w:t xml:space="preserve"> </w:t>
      </w:r>
      <w:r>
        <w:rPr>
          <w:rFonts w:ascii="Arial CYR" w:hAnsi="Arial CYR" w:cs="Arial CYR"/>
          <w:sz w:val="20"/>
          <w:szCs w:val="20"/>
        </w:rPr>
        <w:t xml:space="preserve">Настройка схемы комиссии для входящего рублевого платежа </w:t>
      </w:r>
      <w:r>
        <w:rPr>
          <w:rFonts w:ascii="Arial" w:hAnsi="Arial" w:cs="Arial"/>
          <w:sz w:val="20"/>
          <w:szCs w:val="20"/>
          <w:lang w:val="en-US"/>
        </w:rPr>
        <w:t>SWIFT</w:t>
      </w:r>
      <w:r>
        <w:rPr>
          <w:rFonts w:ascii="Arial CYR"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lastRenderedPageBreak/>
        <w:t>Формат файла.</w:t>
      </w:r>
      <w:r>
        <w:rPr>
          <w:rFonts w:ascii="Arial" w:hAnsi="Arial" w:cs="Arial"/>
          <w:b/>
          <w:bCs/>
          <w:sz w:val="20"/>
          <w:szCs w:val="20"/>
          <w:lang w:val="en-US"/>
        </w:rPr>
        <w:t xml:space="preserve"> OID: 1000224(</w:t>
      </w:r>
      <w:r>
        <w:rPr>
          <w:rFonts w:ascii="Arial CYR" w:hAnsi="Arial CYR" w:cs="Arial CYR"/>
          <w:b/>
          <w:bCs/>
          <w:sz w:val="20"/>
          <w:szCs w:val="20"/>
        </w:rPr>
        <w:t xml:space="preserve">Файл-&gt;Переменные -&gt; модуль S.W.I.F.T. -&gt; Категория:) </w:t>
      </w:r>
      <w:r>
        <w:rPr>
          <w:rFonts w:ascii="Arial CYR" w:hAnsi="Arial CYR" w:cs="Arial CYR"/>
          <w:sz w:val="20"/>
          <w:szCs w:val="20"/>
        </w:rPr>
        <w:t xml:space="preserve">Варианты заполнения: 1) </w:t>
      </w:r>
      <w:r>
        <w:rPr>
          <w:rFonts w:ascii="Arial" w:hAnsi="Arial" w:cs="Arial"/>
          <w:sz w:val="20"/>
          <w:szCs w:val="20"/>
          <w:lang w:val="en-US"/>
        </w:rPr>
        <w:t>win</w:t>
      </w:r>
      <w:r>
        <w:rPr>
          <w:rFonts w:ascii="Arial CYR" w:hAnsi="Arial CYR" w:cs="Arial CYR"/>
          <w:sz w:val="20"/>
          <w:szCs w:val="20"/>
        </w:rPr>
        <w:t>; 2)</w:t>
      </w:r>
      <w:r>
        <w:rPr>
          <w:rFonts w:ascii="Arial" w:hAnsi="Arial" w:cs="Arial"/>
          <w:sz w:val="20"/>
          <w:szCs w:val="20"/>
          <w:lang w:val="en-US"/>
        </w:rPr>
        <w:t>uni</w:t>
      </w:r>
      <w:r>
        <w:rPr>
          <w:rFonts w:ascii="Arial" w:hAnsi="Arial" w:cs="Arial"/>
          <w:sz w:val="20"/>
          <w:szCs w:val="20"/>
          <w:lang w:val="en-US"/>
        </w:rPr>
        <w:t>x</w:t>
      </w:r>
      <w:r>
        <w:rPr>
          <w:rFonts w:ascii="Arial CYR" w:hAnsi="Arial CYR" w:cs="Arial CYR"/>
          <w:sz w:val="20"/>
          <w:szCs w:val="20"/>
        </w:rPr>
        <w:t xml:space="preserve">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SWIFT БИК код кредитной организации.</w:t>
      </w:r>
      <w:r>
        <w:rPr>
          <w:rFonts w:ascii="Arial" w:hAnsi="Arial" w:cs="Arial"/>
          <w:b/>
          <w:bCs/>
          <w:sz w:val="20"/>
          <w:szCs w:val="20"/>
          <w:lang w:val="en-US"/>
        </w:rPr>
        <w:t xml:space="preserve"> OID:1000916(</w:t>
      </w:r>
      <w:r>
        <w:rPr>
          <w:rFonts w:ascii="Arial CYR" w:hAnsi="Arial CYR" w:cs="Arial CYR"/>
          <w:b/>
          <w:bCs/>
          <w:sz w:val="20"/>
          <w:szCs w:val="20"/>
        </w:rPr>
        <w:t>Файл-&gt;Переменные -&gt; модуль S.W.I.F.T. -&gt; Категория:)</w:t>
      </w:r>
      <w:r>
        <w:rPr>
          <w:rFonts w:ascii="Arial" w:hAnsi="Arial" w:cs="Arial"/>
          <w:b/>
          <w:bCs/>
          <w:sz w:val="20"/>
          <w:szCs w:val="20"/>
          <w:lang w:val="en-US"/>
        </w:rPr>
        <w:t xml:space="preserve">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Временная директория для генерации выписок MT950.</w:t>
      </w:r>
      <w:r>
        <w:rPr>
          <w:rFonts w:ascii="Arial" w:hAnsi="Arial" w:cs="Arial"/>
          <w:b/>
          <w:bCs/>
          <w:sz w:val="20"/>
          <w:szCs w:val="20"/>
          <w:lang w:val="en-US"/>
        </w:rPr>
        <w:t xml:space="preserve"> OID:1000629 (</w:t>
      </w:r>
      <w:r>
        <w:rPr>
          <w:rFonts w:ascii="Arial CYR" w:hAnsi="Arial CYR" w:cs="Arial CYR"/>
          <w:b/>
          <w:bCs/>
          <w:sz w:val="20"/>
          <w:szCs w:val="20"/>
        </w:rPr>
        <w:t>Файл-&gt;Переменные -&gt; модуль S.W.I.F.T. -&gt; Категория: Параметры в системе S.W.I.F.T.)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Номер пачки для входящих сообщений.</w:t>
      </w:r>
      <w:r>
        <w:rPr>
          <w:rFonts w:ascii="Arial" w:hAnsi="Arial" w:cs="Arial"/>
          <w:b/>
          <w:bCs/>
          <w:sz w:val="20"/>
          <w:szCs w:val="20"/>
          <w:lang w:val="en-US"/>
        </w:rPr>
        <w:t xml:space="preserve"> OID:1000862(</w:t>
      </w:r>
      <w:r>
        <w:rPr>
          <w:rFonts w:ascii="Arial CYR" w:hAnsi="Arial CYR" w:cs="Arial CYR"/>
          <w:b/>
          <w:bCs/>
          <w:sz w:val="20"/>
          <w:szCs w:val="20"/>
        </w:rPr>
        <w:t>Файл-&gt;Переменные -&gt; модуль S.W.I.F.T. -&gt; Категория: Параметры в системе S.W.I.F.T.)</w:t>
      </w:r>
      <w:r>
        <w:rPr>
          <w:rFonts w:ascii="Arial" w:hAnsi="Arial" w:cs="Arial"/>
          <w:b/>
          <w:bCs/>
          <w:sz w:val="20"/>
          <w:szCs w:val="20"/>
          <w:lang w:val="en-US"/>
        </w:rPr>
        <w:t xml:space="preserve">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Условия для квитовки выписки.</w:t>
      </w:r>
      <w:r>
        <w:rPr>
          <w:rFonts w:ascii="Arial" w:hAnsi="Arial" w:cs="Arial"/>
          <w:b/>
          <w:bCs/>
          <w:sz w:val="20"/>
          <w:szCs w:val="20"/>
          <w:lang w:val="en-US"/>
        </w:rPr>
        <w:t xml:space="preserve"> OID:1000934(</w:t>
      </w:r>
      <w:r>
        <w:rPr>
          <w:rFonts w:ascii="Arial CYR" w:hAnsi="Arial CYR" w:cs="Arial CYR"/>
          <w:b/>
          <w:bCs/>
          <w:sz w:val="20"/>
          <w:szCs w:val="20"/>
        </w:rPr>
        <w:t>Файл-&gt;Переменные -&gt; модуль S.W.I.F.T. -&gt; Категория: Параметры в системе S.W.</w:t>
      </w:r>
      <w:r>
        <w:rPr>
          <w:rFonts w:ascii="Arial CYR" w:hAnsi="Arial CYR" w:cs="Arial CYR"/>
          <w:b/>
          <w:bCs/>
          <w:sz w:val="20"/>
          <w:szCs w:val="20"/>
        </w:rPr>
        <w:t>I.F.T.)</w:t>
      </w:r>
      <w:r>
        <w:rPr>
          <w:rFonts w:ascii="Arial" w:hAnsi="Arial" w:cs="Arial"/>
          <w:b/>
          <w:bCs/>
          <w:sz w:val="20"/>
          <w:szCs w:val="20"/>
          <w:lang w:val="en-US"/>
        </w:rPr>
        <w:t xml:space="preserve"> </w:t>
      </w:r>
      <w:r>
        <w:rPr>
          <w:rFonts w:ascii="Arial CYR" w:hAnsi="Arial CYR" w:cs="Arial CYR"/>
          <w:b/>
          <w:bCs/>
          <w:sz w:val="20"/>
          <w:szCs w:val="20"/>
        </w:rPr>
        <w:t xml:space="preserve"> </w:t>
      </w:r>
      <w:r>
        <w:rPr>
          <w:rFonts w:ascii="Arial CYR" w:hAnsi="Arial CYR" w:cs="Arial CYR"/>
          <w:sz w:val="20"/>
          <w:szCs w:val="20"/>
        </w:rPr>
        <w:t>На данный момент не используется.</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b/>
          <w:bCs/>
          <w:sz w:val="20"/>
          <w:szCs w:val="20"/>
        </w:rPr>
      </w:pPr>
      <w:r>
        <w:rPr>
          <w:rFonts w:ascii="Arial CYR" w:hAnsi="Arial CYR" w:cs="Arial CYR"/>
          <w:b/>
          <w:bCs/>
          <w:sz w:val="20"/>
          <w:szCs w:val="20"/>
        </w:rPr>
        <w:t>Принудительное проставление приоритета сообщений.</w:t>
      </w:r>
      <w:r>
        <w:rPr>
          <w:rFonts w:ascii="Arial" w:hAnsi="Arial" w:cs="Arial"/>
          <w:b/>
          <w:bCs/>
          <w:sz w:val="20"/>
          <w:szCs w:val="20"/>
          <w:lang w:val="en-US"/>
        </w:rPr>
        <w:t xml:space="preserve"> OID:1000946(</w:t>
      </w:r>
      <w:r>
        <w:rPr>
          <w:rFonts w:ascii="Arial CYR" w:hAnsi="Arial CYR" w:cs="Arial CYR"/>
          <w:b/>
          <w:bCs/>
          <w:sz w:val="20"/>
          <w:szCs w:val="20"/>
        </w:rPr>
        <w:t>Файл-&gt;Переменные -&gt; модуль S.W.I.F.T. -&gt; Категория: Параметры в системе S.W.I.F.T.)</w:t>
      </w:r>
      <w:r>
        <w:rPr>
          <w:rFonts w:ascii="Arial" w:hAnsi="Arial" w:cs="Arial"/>
          <w:b/>
          <w:bCs/>
          <w:sz w:val="20"/>
          <w:szCs w:val="20"/>
          <w:lang w:val="en-US"/>
        </w:rPr>
        <w:t xml:space="preserve"> </w:t>
      </w:r>
      <w:r>
        <w:rPr>
          <w:rFonts w:ascii="Arial CYR" w:hAnsi="Arial CYR" w:cs="Arial CYR"/>
          <w:b/>
          <w:bCs/>
          <w:sz w:val="20"/>
          <w:szCs w:val="20"/>
        </w:rPr>
        <w:t xml:space="preserve"> </w:t>
      </w:r>
      <w:r>
        <w:rPr>
          <w:rFonts w:ascii="Arial CYR" w:hAnsi="Arial CYR" w:cs="Arial CYR"/>
          <w:sz w:val="20"/>
          <w:szCs w:val="20"/>
        </w:rPr>
        <w:t>Позволяет изменять приоритет выгружаемых в пакете сообщений неза</w:t>
      </w:r>
      <w:r>
        <w:rPr>
          <w:rFonts w:ascii="Arial CYR" w:hAnsi="Arial CYR" w:cs="Arial CYR"/>
          <w:sz w:val="20"/>
          <w:szCs w:val="20"/>
        </w:rPr>
        <w:t>висимо от приоритета в документах.</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sz w:val="20"/>
          <w:szCs w:val="20"/>
        </w:rPr>
      </w:pPr>
      <w:r>
        <w:rPr>
          <w:rFonts w:ascii="Arial CYR" w:hAnsi="Arial CYR" w:cs="Arial CYR"/>
          <w:b/>
          <w:bCs/>
          <w:sz w:val="20"/>
          <w:szCs w:val="20"/>
        </w:rPr>
        <w:t>Расширение файла.</w:t>
      </w:r>
      <w:r>
        <w:rPr>
          <w:rFonts w:ascii="Arial" w:hAnsi="Arial" w:cs="Arial"/>
          <w:b/>
          <w:bCs/>
          <w:sz w:val="20"/>
          <w:szCs w:val="20"/>
          <w:lang w:val="en-US"/>
        </w:rPr>
        <w:t xml:space="preserve"> OID:1001024(</w:t>
      </w:r>
      <w:r>
        <w:rPr>
          <w:rFonts w:ascii="Arial CYR" w:hAnsi="Arial CYR" w:cs="Arial CYR"/>
          <w:b/>
          <w:bCs/>
          <w:sz w:val="20"/>
          <w:szCs w:val="20"/>
        </w:rPr>
        <w:t>Файл-&gt;Переменные -&gt; модуль S.W.I.F.T. -&gt; Категория: Параметры в системе S.W.I.F.T.)</w:t>
      </w:r>
      <w:r>
        <w:rPr>
          <w:rFonts w:ascii="Arial" w:hAnsi="Arial" w:cs="Arial"/>
          <w:b/>
          <w:bCs/>
          <w:sz w:val="20"/>
          <w:szCs w:val="20"/>
          <w:lang w:val="en-US"/>
        </w:rPr>
        <w:t xml:space="preserve"> </w:t>
      </w:r>
      <w:r>
        <w:rPr>
          <w:rFonts w:ascii="Arial CYR" w:hAnsi="Arial CYR" w:cs="Arial CYR"/>
          <w:b/>
          <w:bCs/>
          <w:sz w:val="20"/>
          <w:szCs w:val="20"/>
        </w:rPr>
        <w:t xml:space="preserve"> </w:t>
      </w:r>
      <w:r>
        <w:rPr>
          <w:rFonts w:ascii="Arial CYR" w:hAnsi="Arial CYR" w:cs="Arial CYR"/>
          <w:sz w:val="20"/>
          <w:szCs w:val="20"/>
        </w:rPr>
        <w:t xml:space="preserve">Определяет формат выгружаемого файла </w:t>
      </w:r>
      <w:r>
        <w:rPr>
          <w:rFonts w:ascii="Arial" w:hAnsi="Arial" w:cs="Arial"/>
          <w:sz w:val="20"/>
          <w:szCs w:val="20"/>
          <w:lang w:val="en-US"/>
        </w:rPr>
        <w:t xml:space="preserve">SWIFT: JRE </w:t>
      </w:r>
      <w:r>
        <w:rPr>
          <w:rFonts w:ascii="Arial CYR" w:hAnsi="Arial CYR" w:cs="Arial CYR"/>
          <w:sz w:val="20"/>
          <w:szCs w:val="20"/>
        </w:rPr>
        <w:t xml:space="preserve">или </w:t>
      </w:r>
      <w:r>
        <w:rPr>
          <w:rFonts w:ascii="Arial" w:hAnsi="Arial" w:cs="Arial"/>
          <w:sz w:val="20"/>
          <w:szCs w:val="20"/>
          <w:lang w:val="en-US"/>
        </w:rPr>
        <w:t>DOS-PCC</w:t>
      </w:r>
      <w:r>
        <w:rPr>
          <w:rFonts w:ascii="Arial CYR"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sz w:val="20"/>
          <w:szCs w:val="20"/>
        </w:rPr>
      </w:pPr>
      <w:r>
        <w:rPr>
          <w:rFonts w:ascii="Arial CYR" w:hAnsi="Arial CYR" w:cs="Arial CYR"/>
          <w:b/>
          <w:bCs/>
          <w:sz w:val="20"/>
          <w:szCs w:val="20"/>
        </w:rPr>
        <w:t>Разрешить создание кредитовых.</w:t>
      </w:r>
      <w:r>
        <w:rPr>
          <w:rFonts w:ascii="Arial" w:hAnsi="Arial" w:cs="Arial"/>
          <w:b/>
          <w:bCs/>
          <w:sz w:val="20"/>
          <w:szCs w:val="20"/>
          <w:lang w:val="en-US"/>
        </w:rPr>
        <w:t xml:space="preserve"> OID:1001099(</w:t>
      </w:r>
      <w:r>
        <w:rPr>
          <w:rFonts w:ascii="Arial CYR" w:hAnsi="Arial CYR" w:cs="Arial CYR"/>
          <w:b/>
          <w:bCs/>
          <w:sz w:val="20"/>
          <w:szCs w:val="20"/>
        </w:rPr>
        <w:t>Файл-&gt;Переменные -&gt; модуль S.W.I.F.T. -&gt; Категория: Параметры в системе S.W.I.F.T.)</w:t>
      </w:r>
      <w:r>
        <w:rPr>
          <w:rFonts w:ascii="Arial" w:hAnsi="Arial" w:cs="Arial"/>
          <w:b/>
          <w:bCs/>
          <w:sz w:val="20"/>
          <w:szCs w:val="20"/>
          <w:lang w:val="en-US"/>
        </w:rPr>
        <w:t xml:space="preserve"> </w:t>
      </w:r>
      <w:r>
        <w:rPr>
          <w:rFonts w:ascii="Arial CYR" w:hAnsi="Arial CYR" w:cs="Arial CYR"/>
          <w:sz w:val="20"/>
          <w:szCs w:val="20"/>
        </w:rPr>
        <w:t xml:space="preserve">Разрешает или запрещает создавать кредитовые документы </w:t>
      </w:r>
      <w:r>
        <w:rPr>
          <w:rFonts w:ascii="Arial" w:hAnsi="Arial" w:cs="Arial"/>
          <w:sz w:val="20"/>
          <w:szCs w:val="20"/>
          <w:lang w:val="en-US"/>
        </w:rPr>
        <w:t xml:space="preserve">SWIFT </w:t>
      </w:r>
      <w:r>
        <w:rPr>
          <w:rFonts w:ascii="Arial CYR" w:hAnsi="Arial CYR" w:cs="Arial CYR"/>
          <w:sz w:val="20"/>
          <w:szCs w:val="20"/>
        </w:rPr>
        <w:t>вручную</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hAnsi="Arial CYR" w:cs="Arial CYR"/>
          <w:sz w:val="20"/>
          <w:szCs w:val="20"/>
        </w:rPr>
      </w:pPr>
      <w:r>
        <w:rPr>
          <w:rFonts w:ascii="Arial CYR" w:hAnsi="Arial CYR" w:cs="Arial CYR"/>
          <w:sz w:val="20"/>
          <w:szCs w:val="20"/>
        </w:rPr>
        <w:t>OID:1001460 Возможность транслитирировать поле Назначение платежа в F70 поле (Файл-&gt;Пере</w:t>
      </w:r>
      <w:r>
        <w:rPr>
          <w:rFonts w:ascii="Arial CYR" w:hAnsi="Arial CYR" w:cs="Arial CYR"/>
          <w:sz w:val="20"/>
          <w:szCs w:val="20"/>
        </w:rPr>
        <w:t>менные -&gt; модуль S.W.I.F.T -&gt; Категория: MT103 (однократное зачисление клиентских средств). При включении данной переменной напротив поля F70 в документах MT103 (однократное зачисление клиентсхих средств) отображается поле назначения платежа. При нажатии н</w:t>
      </w:r>
      <w:r>
        <w:rPr>
          <w:rFonts w:ascii="Arial CYR" w:hAnsi="Arial CYR" w:cs="Arial CYR"/>
          <w:sz w:val="20"/>
          <w:szCs w:val="20"/>
        </w:rPr>
        <w:t>а клавишу &lt;  назначение платежа транслитирируется в поле F70.  На основной конфигурации данная переменная выключена.</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Настройка модуля РКО</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Перед началом работы необходимо осуществить настройку системы, то есть настроить различные справочники в соответст</w:t>
      </w:r>
      <w:r>
        <w:rPr>
          <w:rFonts w:ascii="Arial CYR" w:hAnsi="Arial CYR" w:cs="Arial CYR"/>
          <w:sz w:val="20"/>
          <w:szCs w:val="20"/>
        </w:rPr>
        <w:t xml:space="preserve">вии </w:t>
      </w:r>
      <w:r>
        <w:rPr>
          <w:rFonts w:ascii="Arial CYR" w:hAnsi="Arial CYR" w:cs="Arial CYR"/>
          <w:sz w:val="20"/>
          <w:szCs w:val="20"/>
          <w:lang w:val="en-US"/>
        </w:rPr>
        <w:t>c</w:t>
      </w:r>
      <w:r>
        <w:rPr>
          <w:rFonts w:ascii="Arial CYR" w:hAnsi="Arial CYR" w:cs="Arial CYR"/>
          <w:sz w:val="20"/>
          <w:szCs w:val="20"/>
        </w:rPr>
        <w:t xml:space="preserve"> конкретными параметрами и условиями, принятыми в банке. А также настроить при помощи специалистов компании "ПрограмБанк" некоторые атрибуты и переменные, проставляемые системой по умолчанию при оформлении различных операций.</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Памятка по настройке пара</w:t>
      </w:r>
      <w:r>
        <w:rPr>
          <w:rFonts w:ascii="Arial CYR" w:hAnsi="Arial CYR" w:cs="Arial CYR"/>
          <w:sz w:val="20"/>
          <w:szCs w:val="20"/>
        </w:rPr>
        <w:t xml:space="preserve">метров </w:t>
      </w:r>
      <w:r>
        <w:rPr>
          <w:rFonts w:ascii="Arial CYR" w:hAnsi="Arial CYR" w:cs="Arial CYR"/>
          <w:sz w:val="20"/>
          <w:szCs w:val="20"/>
          <w:lang w:val="en-US"/>
        </w:rPr>
        <w:t>SWIFT</w:t>
      </w:r>
      <w:r>
        <w:rPr>
          <w:rFonts w:ascii="Arial CYR"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В РКО.</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 В разделе «</w:t>
      </w:r>
      <w:r>
        <w:rPr>
          <w:rFonts w:ascii="Arial CYR" w:hAnsi="Arial CYR" w:cs="Arial CYR"/>
          <w:b/>
          <w:bCs/>
          <w:sz w:val="20"/>
          <w:szCs w:val="20"/>
        </w:rPr>
        <w:t>Контрагенты</w:t>
      </w:r>
      <w:r>
        <w:rPr>
          <w:rFonts w:ascii="Arial CYR" w:hAnsi="Arial CYR" w:cs="Arial CYR"/>
          <w:sz w:val="20"/>
          <w:szCs w:val="20"/>
        </w:rPr>
        <w:t>» на закладке «</w:t>
      </w:r>
      <w:r>
        <w:rPr>
          <w:rFonts w:ascii="Arial CYR" w:hAnsi="Arial CYR" w:cs="Arial CYR"/>
          <w:b/>
          <w:bCs/>
          <w:sz w:val="20"/>
          <w:szCs w:val="20"/>
        </w:rPr>
        <w:t>Кредитная организация</w:t>
      </w:r>
      <w:r>
        <w:rPr>
          <w:rFonts w:ascii="Arial CYR" w:hAnsi="Arial CYR" w:cs="Arial CYR"/>
          <w:sz w:val="20"/>
          <w:szCs w:val="20"/>
        </w:rPr>
        <w:t>» заполнить  «</w:t>
      </w:r>
      <w:r>
        <w:rPr>
          <w:rFonts w:ascii="Arial CYR" w:hAnsi="Arial CYR" w:cs="Arial CYR"/>
          <w:b/>
          <w:bCs/>
          <w:sz w:val="20"/>
          <w:szCs w:val="20"/>
        </w:rPr>
        <w:t xml:space="preserve">БИК </w:t>
      </w:r>
      <w:r>
        <w:rPr>
          <w:rFonts w:ascii="Arial CYR" w:hAnsi="Arial CYR" w:cs="Arial CYR"/>
          <w:b/>
          <w:bCs/>
          <w:sz w:val="20"/>
          <w:szCs w:val="20"/>
          <w:lang w:val="en-US"/>
        </w:rPr>
        <w:t>SWIFT</w:t>
      </w:r>
      <w:r>
        <w:rPr>
          <w:rFonts w:ascii="Arial CYR" w:hAnsi="Arial CYR" w:cs="Arial CYR"/>
          <w:sz w:val="20"/>
          <w:szCs w:val="20"/>
        </w:rPr>
        <w:t>» и «</w:t>
      </w:r>
      <w:r>
        <w:rPr>
          <w:rFonts w:ascii="Arial CYR" w:hAnsi="Arial CYR" w:cs="Arial CYR"/>
          <w:b/>
          <w:bCs/>
          <w:sz w:val="20"/>
          <w:szCs w:val="20"/>
        </w:rPr>
        <w:t xml:space="preserve">адрес реципиента сообщений </w:t>
      </w:r>
      <w:r>
        <w:rPr>
          <w:rFonts w:ascii="Arial CYR" w:hAnsi="Arial CYR" w:cs="Arial CYR"/>
          <w:b/>
          <w:bCs/>
          <w:sz w:val="20"/>
          <w:szCs w:val="20"/>
          <w:lang w:val="en-US"/>
        </w:rPr>
        <w:t>SWIFT</w:t>
      </w:r>
      <w:r>
        <w:rPr>
          <w:rFonts w:ascii="Arial CYR"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MS Shell Dlg" w:hAnsi="MS Shell Dlg" w:cs="MS Shell Dlg"/>
          <w:sz w:val="16"/>
          <w:szCs w:val="16"/>
        </w:rPr>
        <w:lastRenderedPageBreak/>
        <w:pict>
          <v:shape id="_x0000_i1026" type="#_x0000_t75" style="width:424.5pt;height:207pt">
            <v:imagedata r:id="rId6" o:title=""/>
          </v:shape>
        </w:pic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Адрес реципиента заполнять следующим образом: сперва 8 символов основной о</w:t>
      </w:r>
      <w:r>
        <w:rPr>
          <w:rFonts w:ascii="Arial CYR" w:hAnsi="Arial CYR" w:cs="Arial CYR"/>
          <w:sz w:val="20"/>
          <w:szCs w:val="20"/>
        </w:rPr>
        <w:t xml:space="preserve">рганизации, потом символ ключ, потом 3 символа филиала, либо </w:t>
      </w:r>
      <w:r>
        <w:rPr>
          <w:rFonts w:ascii="Arial CYR" w:hAnsi="Arial CYR" w:cs="Arial CYR"/>
          <w:sz w:val="20"/>
          <w:szCs w:val="20"/>
          <w:lang w:val="en-US"/>
        </w:rPr>
        <w:t>XXX</w:t>
      </w:r>
      <w:r>
        <w:rPr>
          <w:rFonts w:ascii="Arial CYR" w:hAnsi="Arial CYR" w:cs="Arial CYR"/>
          <w:sz w:val="20"/>
          <w:szCs w:val="20"/>
        </w:rPr>
        <w:t xml:space="preserve"> если этих трех символов нет.</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На вкладке «</w:t>
      </w:r>
      <w:r>
        <w:rPr>
          <w:rFonts w:ascii="Arial CYR" w:hAnsi="Arial CYR" w:cs="Arial CYR"/>
          <w:b/>
          <w:bCs/>
          <w:sz w:val="20"/>
          <w:szCs w:val="20"/>
        </w:rPr>
        <w:t>Расчетные счета</w:t>
      </w:r>
      <w:r>
        <w:rPr>
          <w:rFonts w:ascii="Arial CYR" w:hAnsi="Arial CYR" w:cs="Arial CYR"/>
          <w:sz w:val="20"/>
          <w:szCs w:val="20"/>
        </w:rPr>
        <w:t>» Завести счета с  типом «</w:t>
      </w:r>
      <w:r>
        <w:rPr>
          <w:rFonts w:ascii="Arial CYR" w:hAnsi="Arial CYR" w:cs="Arial CYR"/>
          <w:b/>
          <w:bCs/>
          <w:sz w:val="20"/>
          <w:szCs w:val="20"/>
        </w:rPr>
        <w:t>лоро-счет</w:t>
      </w:r>
      <w:r>
        <w:rPr>
          <w:rFonts w:ascii="Arial CYR" w:hAnsi="Arial CYR" w:cs="Arial CYR"/>
          <w:sz w:val="20"/>
          <w:szCs w:val="20"/>
        </w:rPr>
        <w:t xml:space="preserve">» в которых указать нужные счета для данного контрагента. Эти счета будут записаны как корсчета при </w:t>
      </w:r>
      <w:r>
        <w:rPr>
          <w:rFonts w:ascii="Arial CYR" w:hAnsi="Arial CYR" w:cs="Arial CYR"/>
          <w:sz w:val="20"/>
          <w:szCs w:val="20"/>
        </w:rPr>
        <w:t>принимаемом от этого контрагента кредитовом платеже.</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MS Shell Dlg" w:hAnsi="MS Shell Dlg" w:cs="MS Shell Dlg"/>
          <w:sz w:val="16"/>
          <w:szCs w:val="16"/>
        </w:rPr>
        <w:pict>
          <v:shape id="_x0000_i1027" type="#_x0000_t75" style="width:545.25pt;height:109.5pt">
            <v:imagedata r:id="rId7" o:title=""/>
          </v:shape>
        </w:pic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В </w:t>
      </w:r>
      <w:r>
        <w:rPr>
          <w:rFonts w:ascii="Arial CYR" w:hAnsi="Arial CYR" w:cs="Arial CYR"/>
          <w:b/>
          <w:bCs/>
          <w:sz w:val="20"/>
          <w:szCs w:val="20"/>
        </w:rPr>
        <w:t>справочнике корреспондентских счетов</w:t>
      </w:r>
      <w:r>
        <w:rPr>
          <w:rFonts w:ascii="Arial CYR" w:hAnsi="Arial CYR" w:cs="Arial CYR"/>
          <w:sz w:val="20"/>
          <w:szCs w:val="20"/>
        </w:rPr>
        <w:t>:</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На вкладке «</w:t>
      </w:r>
      <w:r>
        <w:rPr>
          <w:rFonts w:ascii="Arial CYR" w:hAnsi="Arial CYR" w:cs="Arial CYR"/>
          <w:b/>
          <w:bCs/>
          <w:sz w:val="20"/>
          <w:szCs w:val="20"/>
        </w:rPr>
        <w:t>Общее</w:t>
      </w:r>
      <w:r>
        <w:rPr>
          <w:rFonts w:ascii="Arial CYR" w:hAnsi="Arial CYR" w:cs="Arial CYR"/>
          <w:sz w:val="20"/>
          <w:szCs w:val="20"/>
        </w:rPr>
        <w:t>» заполнить «</w:t>
      </w:r>
      <w:r>
        <w:rPr>
          <w:rFonts w:ascii="Arial CYR" w:hAnsi="Arial CYR" w:cs="Arial CYR"/>
          <w:b/>
          <w:bCs/>
          <w:sz w:val="20"/>
          <w:szCs w:val="20"/>
        </w:rPr>
        <w:t>Внешний счет</w:t>
      </w:r>
      <w:r>
        <w:rPr>
          <w:rFonts w:ascii="Arial CYR" w:hAnsi="Arial CYR" w:cs="Arial CYR"/>
          <w:sz w:val="20"/>
          <w:szCs w:val="20"/>
        </w:rPr>
        <w:t>».</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MS Shell Dlg" w:hAnsi="MS Shell Dlg" w:cs="MS Shell Dlg"/>
          <w:sz w:val="16"/>
          <w:szCs w:val="16"/>
        </w:rPr>
        <w:pict>
          <v:shape id="_x0000_i1028" type="#_x0000_t75" style="width:294.75pt;height:192pt">
            <v:imagedata r:id="rId8" o:title=""/>
          </v:shape>
        </w:pic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На вкладке «</w:t>
      </w:r>
      <w:r>
        <w:rPr>
          <w:rFonts w:ascii="Arial CYR" w:hAnsi="Arial CYR" w:cs="Arial CYR"/>
          <w:b/>
          <w:bCs/>
          <w:sz w:val="20"/>
          <w:szCs w:val="20"/>
        </w:rPr>
        <w:t>Организация-корреспондент</w:t>
      </w:r>
      <w:r>
        <w:rPr>
          <w:rFonts w:ascii="Arial CYR" w:hAnsi="Arial CYR" w:cs="Arial CYR"/>
          <w:sz w:val="20"/>
          <w:szCs w:val="20"/>
        </w:rPr>
        <w:t>» заполнить «</w:t>
      </w:r>
      <w:r>
        <w:rPr>
          <w:rFonts w:ascii="Arial CYR" w:hAnsi="Arial CYR" w:cs="Arial CYR"/>
          <w:b/>
          <w:bCs/>
          <w:sz w:val="20"/>
          <w:szCs w:val="20"/>
        </w:rPr>
        <w:t>Код СВИФТ</w:t>
      </w:r>
      <w:r>
        <w:rPr>
          <w:rFonts w:ascii="Arial CYR" w:hAnsi="Arial CYR" w:cs="Arial CYR"/>
          <w:sz w:val="20"/>
          <w:szCs w:val="20"/>
        </w:rPr>
        <w:t>», «</w:t>
      </w:r>
      <w:r>
        <w:rPr>
          <w:rFonts w:ascii="Arial CYR" w:hAnsi="Arial CYR" w:cs="Arial CYR"/>
          <w:b/>
          <w:bCs/>
          <w:sz w:val="20"/>
          <w:szCs w:val="20"/>
        </w:rPr>
        <w:t>код страны нахождения</w:t>
      </w:r>
      <w:r>
        <w:rPr>
          <w:rFonts w:ascii="Arial CYR"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MS Shell Dlg" w:hAnsi="MS Shell Dlg" w:cs="MS Shell Dlg"/>
          <w:sz w:val="16"/>
          <w:szCs w:val="16"/>
        </w:rPr>
        <w:lastRenderedPageBreak/>
        <w:pict>
          <v:shape id="_x0000_i1029" type="#_x0000_t75" style="width:297pt;height:127.5pt">
            <v:imagedata r:id="rId9" o:title=""/>
          </v:shape>
        </w:pic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На вкладке «</w:t>
      </w:r>
      <w:r>
        <w:rPr>
          <w:rFonts w:ascii="Arial CYR" w:hAnsi="Arial CYR" w:cs="Arial CYR"/>
          <w:b/>
          <w:bCs/>
          <w:sz w:val="20"/>
          <w:szCs w:val="20"/>
        </w:rPr>
        <w:t>Другое</w:t>
      </w:r>
      <w:r>
        <w:rPr>
          <w:rFonts w:ascii="Arial CYR" w:hAnsi="Arial CYR" w:cs="Arial CYR"/>
          <w:sz w:val="20"/>
          <w:szCs w:val="20"/>
        </w:rPr>
        <w:t>» заполнить «</w:t>
      </w:r>
      <w:r>
        <w:rPr>
          <w:rFonts w:ascii="Arial CYR" w:hAnsi="Arial CYR" w:cs="Arial CYR"/>
          <w:b/>
          <w:bCs/>
          <w:sz w:val="20"/>
          <w:szCs w:val="20"/>
        </w:rPr>
        <w:t xml:space="preserve">адрес реципиента сообщений </w:t>
      </w:r>
      <w:r>
        <w:rPr>
          <w:rFonts w:ascii="Arial CYR" w:hAnsi="Arial CYR" w:cs="Arial CYR"/>
          <w:b/>
          <w:bCs/>
          <w:sz w:val="20"/>
          <w:szCs w:val="20"/>
          <w:lang w:val="en-US"/>
        </w:rPr>
        <w:t>SWIFT</w:t>
      </w:r>
      <w:r>
        <w:rPr>
          <w:rFonts w:ascii="Arial CYR" w:hAnsi="Arial CYR" w:cs="Arial CYR"/>
          <w:sz w:val="20"/>
          <w:szCs w:val="20"/>
        </w:rPr>
        <w:t>».</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MS Shell Dlg" w:hAnsi="MS Shell Dlg" w:cs="MS Shell Dlg"/>
          <w:sz w:val="16"/>
          <w:szCs w:val="16"/>
        </w:rPr>
        <w:pict>
          <v:shape id="_x0000_i1030" type="#_x0000_t75" style="width:281.25pt;height:81.75pt">
            <v:imagedata r:id="rId10" o:title=""/>
          </v:shape>
        </w:pic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Справочники</w:t>
      </w:r>
    </w:p>
    <w:p w:rsidR="00000000" w:rsidRDefault="00AC0C0E">
      <w:pPr>
        <w:widowControl w:val="0"/>
        <w:autoSpaceDE w:val="0"/>
        <w:autoSpaceDN w:val="0"/>
        <w:adjustRightInd w:val="0"/>
        <w:spacing w:after="0" w:line="240" w:lineRule="auto"/>
        <w:rPr>
          <w:rFonts w:ascii="MS Shell Dlg" w:hAnsi="MS Shell Dlg" w:cs="MS Shell Dlg"/>
          <w:sz w:val="16"/>
          <w:szCs w:val="16"/>
        </w:rPr>
      </w:pPr>
      <w:r>
        <w:rPr>
          <w:rFonts w:ascii="MS Shell Dlg" w:hAnsi="MS Shell Dlg" w:cs="MS Shell Dlg"/>
          <w:sz w:val="16"/>
          <w:szCs w:val="16"/>
        </w:rPr>
        <w:t xml:space="preserve">Прием файла с сообщением </w:t>
      </w:r>
      <w:r>
        <w:rPr>
          <w:rFonts w:ascii="MS Shell Dlg" w:hAnsi="MS Shell Dlg" w:cs="MS Shell Dlg"/>
          <w:sz w:val="16"/>
          <w:szCs w:val="16"/>
          <w:lang w:val="en-US"/>
        </w:rPr>
        <w:t>MT950 (</w:t>
      </w:r>
      <w:r>
        <w:rPr>
          <w:rFonts w:ascii="MS Shell Dlg" w:hAnsi="MS Shell Dlg" w:cs="MS Shell Dlg"/>
          <w:sz w:val="16"/>
          <w:szCs w:val="16"/>
        </w:rPr>
        <w:t>выписка по кор.счету</w:t>
      </w:r>
      <w:r>
        <w:rPr>
          <w:rFonts w:ascii="MS Shell Dlg" w:hAnsi="MS Shell Dlg" w:cs="MS Shell Dlg"/>
          <w:sz w:val="16"/>
          <w:szCs w:val="16"/>
          <w:lang w:val="en-US"/>
        </w:rPr>
        <w:t>)</w:t>
      </w:r>
      <w:r>
        <w:rPr>
          <w:rFonts w:ascii="MS Shell Dlg" w:hAnsi="MS Shell Dlg" w:cs="MS Shell Dlg"/>
          <w:sz w:val="16"/>
          <w:szCs w:val="16"/>
        </w:rPr>
        <w:t xml:space="preserve"> осуществляется через документ Пакеты принятых документов. </w:t>
      </w:r>
    </w:p>
    <w:p w:rsidR="00000000" w:rsidRDefault="00AC0C0E">
      <w:pPr>
        <w:widowControl w:val="0"/>
        <w:autoSpaceDE w:val="0"/>
        <w:autoSpaceDN w:val="0"/>
        <w:adjustRightInd w:val="0"/>
        <w:spacing w:after="0" w:line="240" w:lineRule="auto"/>
        <w:rPr>
          <w:rFonts w:ascii="MS Shell Dlg" w:hAnsi="MS Shell Dlg" w:cs="MS Shell Dlg"/>
          <w:sz w:val="16"/>
          <w:szCs w:val="16"/>
        </w:rPr>
      </w:pPr>
    </w:p>
    <w:p w:rsidR="00000000" w:rsidRDefault="00AC0C0E">
      <w:pPr>
        <w:widowControl w:val="0"/>
        <w:autoSpaceDE w:val="0"/>
        <w:autoSpaceDN w:val="0"/>
        <w:adjustRightInd w:val="0"/>
        <w:spacing w:after="0" w:line="240" w:lineRule="auto"/>
        <w:rPr>
          <w:rFonts w:ascii="MS Shell Dlg" w:hAnsi="MS Shell Dlg" w:cs="MS Shell Dlg"/>
          <w:sz w:val="16"/>
          <w:szCs w:val="16"/>
        </w:rPr>
      </w:pPr>
    </w:p>
    <w:p w:rsidR="00000000" w:rsidRDefault="00AC0C0E">
      <w:pPr>
        <w:widowControl w:val="0"/>
        <w:autoSpaceDE w:val="0"/>
        <w:autoSpaceDN w:val="0"/>
        <w:adjustRightInd w:val="0"/>
        <w:spacing w:after="0" w:line="240" w:lineRule="auto"/>
        <w:rPr>
          <w:rFonts w:ascii="MS Shell Dlg" w:hAnsi="MS Shell Dlg" w:cs="MS Shell Dlg"/>
          <w:sz w:val="16"/>
          <w:szCs w:val="16"/>
        </w:rPr>
      </w:pPr>
    </w:p>
    <w:p w:rsidR="00000000" w:rsidRDefault="00AC0C0E">
      <w:pPr>
        <w:widowControl w:val="0"/>
        <w:autoSpaceDE w:val="0"/>
        <w:autoSpaceDN w:val="0"/>
        <w:adjustRightInd w:val="0"/>
        <w:spacing w:after="0" w:line="240" w:lineRule="auto"/>
        <w:rPr>
          <w:rFonts w:ascii="MS Shell Dlg" w:hAnsi="MS Shell Dlg" w:cs="MS Shell Dlg"/>
          <w:sz w:val="16"/>
          <w:szCs w:val="16"/>
        </w:rPr>
      </w:pPr>
      <w:r>
        <w:rPr>
          <w:rFonts w:ascii="MS Shell Dlg" w:hAnsi="MS Shell Dlg" w:cs="MS Shell Dlg"/>
          <w:sz w:val="16"/>
          <w:szCs w:val="16"/>
        </w:rPr>
        <w:t>Алгоритм создания выписки по корр.счету.</w:t>
      </w:r>
    </w:p>
    <w:p w:rsidR="00000000" w:rsidRDefault="00AC0C0E">
      <w:pPr>
        <w:widowControl w:val="0"/>
        <w:autoSpaceDE w:val="0"/>
        <w:autoSpaceDN w:val="0"/>
        <w:adjustRightInd w:val="0"/>
        <w:spacing w:after="0" w:line="240" w:lineRule="auto"/>
        <w:rPr>
          <w:rFonts w:ascii="MS Shell Dlg" w:hAnsi="MS Shell Dlg" w:cs="MS Shell Dlg"/>
          <w:sz w:val="16"/>
          <w:szCs w:val="16"/>
        </w:rPr>
      </w:pPr>
    </w:p>
    <w:p w:rsidR="00000000" w:rsidRDefault="00AC0C0E">
      <w:pPr>
        <w:widowControl w:val="0"/>
        <w:autoSpaceDE w:val="0"/>
        <w:autoSpaceDN w:val="0"/>
        <w:adjustRightInd w:val="0"/>
        <w:spacing w:after="0" w:line="240" w:lineRule="auto"/>
        <w:rPr>
          <w:rFonts w:ascii="MS Shell Dlg" w:hAnsi="MS Shell Dlg" w:cs="MS Shell Dlg"/>
          <w:sz w:val="16"/>
          <w:szCs w:val="16"/>
        </w:rPr>
      </w:pPr>
    </w:p>
    <w:p w:rsidR="00000000" w:rsidRDefault="00AC0C0E">
      <w:pPr>
        <w:widowControl w:val="0"/>
        <w:autoSpaceDE w:val="0"/>
        <w:autoSpaceDN w:val="0"/>
        <w:adjustRightInd w:val="0"/>
        <w:spacing w:after="0" w:line="240" w:lineRule="auto"/>
        <w:rPr>
          <w:rFonts w:ascii="MS Shell Dlg" w:hAnsi="MS Shell Dlg" w:cs="MS Shell Dlg"/>
          <w:sz w:val="16"/>
          <w:szCs w:val="16"/>
        </w:rPr>
      </w:pPr>
    </w:p>
    <w:p w:rsidR="00000000" w:rsidRDefault="00AC0C0E">
      <w:pPr>
        <w:widowControl w:val="0"/>
        <w:autoSpaceDE w:val="0"/>
        <w:autoSpaceDN w:val="0"/>
        <w:adjustRightInd w:val="0"/>
        <w:spacing w:after="0" w:line="240" w:lineRule="auto"/>
        <w:rPr>
          <w:rFonts w:ascii="MS Shell Dlg" w:hAnsi="MS Shell Dlg" w:cs="MS Shell Dlg"/>
          <w:sz w:val="16"/>
          <w:szCs w:val="16"/>
        </w:rPr>
      </w:pPr>
    </w:p>
    <w:p w:rsidR="00000000" w:rsidRDefault="00AC0C0E">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 S.W.I.F.T.</w:t>
      </w:r>
    </w:p>
    <w:p w:rsidR="00000000" w:rsidRDefault="00AC0C0E">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В справочнике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w:t>
      </w:r>
      <w:r>
        <w:rPr>
          <w:rFonts w:ascii="Arial CYR" w:hAnsi="Arial CYR" w:cs="Arial CYR"/>
          <w:spacing w:val="30"/>
          <w:sz w:val="18"/>
          <w:szCs w:val="18"/>
        </w:rPr>
        <w:t>Справочники</w:t>
      </w:r>
      <w:r>
        <w:rPr>
          <w:rFonts w:ascii="Arial" w:hAnsi="Arial" w:cs="Arial"/>
          <w:spacing w:val="30"/>
          <w:sz w:val="18"/>
          <w:szCs w:val="18"/>
          <w:lang w:val="en-US"/>
        </w:rPr>
        <w:t>®</w:t>
      </w:r>
      <w:r>
        <w:rPr>
          <w:rFonts w:ascii="Arial CYR" w:hAnsi="Arial CYR" w:cs="Arial CYR"/>
          <w:spacing w:val="30"/>
          <w:sz w:val="18"/>
          <w:szCs w:val="18"/>
        </w:rPr>
        <w:t>Справочник S.W.I.F.T</w:t>
      </w:r>
      <w:r>
        <w:rPr>
          <w:rFonts w:ascii="Arial CYR" w:hAnsi="Arial CYR" w:cs="Arial CYR"/>
          <w:sz w:val="20"/>
          <w:szCs w:val="20"/>
        </w:rPr>
        <w:t xml:space="preserve">.) содержатся коды </w:t>
      </w:r>
      <w:r>
        <w:rPr>
          <w:rFonts w:ascii="Arial" w:hAnsi="Arial" w:cs="Arial"/>
          <w:sz w:val="20"/>
          <w:szCs w:val="20"/>
          <w:lang w:val="en-US"/>
        </w:rPr>
        <w:t>BIC</w:t>
      </w:r>
      <w:r>
        <w:rPr>
          <w:rFonts w:ascii="Arial CYR" w:hAnsi="Arial CYR" w:cs="Arial CYR"/>
          <w:sz w:val="20"/>
          <w:szCs w:val="20"/>
        </w:rPr>
        <w:t xml:space="preserve">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сгруппированные по странам. Данный справочник можно обновить из файла, а также отредактиров</w:t>
      </w:r>
      <w:r>
        <w:rPr>
          <w:rFonts w:ascii="Arial CYR" w:hAnsi="Arial CYR" w:cs="Arial CYR"/>
          <w:sz w:val="20"/>
          <w:szCs w:val="20"/>
        </w:rPr>
        <w:t xml:space="preserve">ать вручную. Для обновления из файла и ручного ввода новых элементов справочника служит кнопка </w:t>
      </w:r>
      <w:r>
        <w:rPr>
          <w:rFonts w:ascii="MS Shell Dlg" w:hAnsi="MS Shell Dlg" w:cs="MS Shell Dlg"/>
          <w:sz w:val="16"/>
          <w:szCs w:val="16"/>
        </w:rPr>
        <w:pict>
          <v:shape id="_x0000_i1031" type="#_x0000_t75" style="width:14.25pt;height:14.25pt">
            <v:imagedata r:id="rId11" o:title=""/>
          </v:shape>
        </w:pic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400"/>
        <w:rPr>
          <w:rFonts w:ascii="Arial CYR" w:hAnsi="Arial CYR" w:cs="Arial CYR"/>
          <w:sz w:val="20"/>
          <w:szCs w:val="20"/>
        </w:rPr>
      </w:pPr>
    </w:p>
    <w:p w:rsidR="00000000" w:rsidRDefault="00AC0C0E">
      <w:pPr>
        <w:widowControl w:val="0"/>
        <w:autoSpaceDE w:val="0"/>
        <w:autoSpaceDN w:val="0"/>
        <w:adjustRightInd w:val="0"/>
        <w:spacing w:after="0" w:line="240" w:lineRule="auto"/>
        <w:ind w:left="400"/>
        <w:rPr>
          <w:rFonts w:ascii="Times New Roman CYR" w:hAnsi="Times New Roman CYR" w:cs="Times New Roman CYR"/>
          <w:sz w:val="20"/>
          <w:szCs w:val="20"/>
        </w:rPr>
      </w:pPr>
      <w:r>
        <w:rPr>
          <w:rFonts w:ascii="Arial" w:hAnsi="Arial" w:cs="Arial"/>
          <w:sz w:val="20"/>
          <w:szCs w:val="20"/>
          <w:lang w:val="en-US"/>
        </w:rPr>
        <w:t>Общий</w:t>
      </w:r>
      <w:r>
        <w:rPr>
          <w:rFonts w:ascii="Arial" w:hAnsi="Arial" w:cs="Arial"/>
          <w:sz w:val="20"/>
          <w:szCs w:val="20"/>
          <w:lang w:val="en-US"/>
        </w:rPr>
        <w:t xml:space="preserve"> </w:t>
      </w:r>
      <w:r>
        <w:rPr>
          <w:rFonts w:ascii="Arial" w:hAnsi="Arial" w:cs="Arial"/>
          <w:sz w:val="20"/>
          <w:szCs w:val="20"/>
          <w:lang w:val="en-US"/>
        </w:rPr>
        <w:t>вид</w:t>
      </w:r>
      <w:r>
        <w:rPr>
          <w:rFonts w:ascii="Arial" w:hAnsi="Arial" w:cs="Arial"/>
          <w:sz w:val="20"/>
          <w:szCs w:val="20"/>
          <w:lang w:val="en-US"/>
        </w:rPr>
        <w:t xml:space="preserve"> </w:t>
      </w:r>
      <w:r>
        <w:rPr>
          <w:rFonts w:ascii="Arial" w:hAnsi="Arial" w:cs="Arial"/>
          <w:sz w:val="20"/>
          <w:szCs w:val="20"/>
          <w:lang w:val="en-US"/>
        </w:rPr>
        <w:t>справочника</w:t>
      </w:r>
      <w:r>
        <w:rPr>
          <w:rFonts w:ascii="Arial" w:hAnsi="Arial" w:cs="Arial"/>
          <w:sz w:val="20"/>
          <w:szCs w:val="20"/>
          <w:lang w:val="en-US"/>
        </w:rPr>
        <w:t>:</w:t>
      </w:r>
    </w:p>
    <w:p w:rsidR="00000000" w:rsidRDefault="00AC0C0E">
      <w:pPr>
        <w:widowControl w:val="0"/>
        <w:autoSpaceDE w:val="0"/>
        <w:autoSpaceDN w:val="0"/>
        <w:adjustRightInd w:val="0"/>
        <w:spacing w:after="0" w:line="240" w:lineRule="auto"/>
        <w:ind w:left="400"/>
        <w:rPr>
          <w:rFonts w:ascii="Arial" w:hAnsi="Arial" w:cs="Arial"/>
          <w:sz w:val="20"/>
          <w:szCs w:val="20"/>
        </w:rPr>
      </w:pPr>
    </w:p>
    <w:p w:rsidR="00000000" w:rsidRDefault="00AC0C0E">
      <w:pPr>
        <w:widowControl w:val="0"/>
        <w:autoSpaceDE w:val="0"/>
        <w:autoSpaceDN w:val="0"/>
        <w:adjustRightInd w:val="0"/>
        <w:spacing w:after="0" w:line="240" w:lineRule="auto"/>
        <w:ind w:left="400"/>
        <w:rPr>
          <w:rFonts w:ascii="Arial" w:hAnsi="Arial" w:cs="Arial"/>
          <w:sz w:val="20"/>
          <w:szCs w:val="20"/>
        </w:rPr>
      </w:pPr>
      <w:r>
        <w:rPr>
          <w:rFonts w:ascii="MS Shell Dlg" w:hAnsi="MS Shell Dlg" w:cs="MS Shell Dlg"/>
          <w:sz w:val="16"/>
          <w:szCs w:val="16"/>
        </w:rPr>
        <w:pict>
          <v:shape id="_x0000_i1032" type="#_x0000_t75" style="width:367.5pt;height:54.75pt">
            <v:imagedata r:id="rId12" o:title=""/>
          </v:shape>
        </w:pict>
      </w:r>
    </w:p>
    <w:p w:rsidR="00000000" w:rsidRDefault="00AC0C0E">
      <w:pPr>
        <w:widowControl w:val="0"/>
        <w:autoSpaceDE w:val="0"/>
        <w:autoSpaceDN w:val="0"/>
        <w:adjustRightInd w:val="0"/>
        <w:spacing w:after="0" w:line="240" w:lineRule="auto"/>
        <w:ind w:left="400"/>
        <w:rPr>
          <w:rFonts w:ascii="Arial" w:hAnsi="Arial" w:cs="Arial"/>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Для загрузки справочника </w:t>
      </w:r>
      <w:r>
        <w:rPr>
          <w:rFonts w:ascii="Arial" w:hAnsi="Arial" w:cs="Arial"/>
          <w:sz w:val="20"/>
          <w:szCs w:val="20"/>
          <w:lang w:val="en-US"/>
        </w:rPr>
        <w:t>BIC</w:t>
      </w:r>
      <w:r>
        <w:rPr>
          <w:rFonts w:ascii="Arial CYR" w:hAnsi="Arial CYR" w:cs="Arial CYR"/>
          <w:sz w:val="20"/>
          <w:szCs w:val="20"/>
        </w:rPr>
        <w:t xml:space="preserve">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xml:space="preserve"> из файла выберите соот</w:t>
      </w:r>
      <w:r>
        <w:rPr>
          <w:rFonts w:ascii="Arial CYR" w:hAnsi="Arial CYR" w:cs="Arial CYR"/>
          <w:sz w:val="20"/>
          <w:szCs w:val="20"/>
        </w:rPr>
        <w:t>ветствующий пункт, затем в окне, которое появится на экране, выберите нужный файл.</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Документ справочника состоит из трех вкладок.</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На вкладке "Общее" представлены основые поля.</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MS Shell Dlg" w:hAnsi="MS Shell Dlg" w:cs="MS Shell Dlg"/>
          <w:sz w:val="16"/>
          <w:szCs w:val="16"/>
        </w:rPr>
        <w:lastRenderedPageBreak/>
        <w:pict>
          <v:shape id="_x0000_i1033" type="#_x0000_t75" style="width:411.75pt;height:301.5pt">
            <v:imagedata r:id="rId13" o:title=""/>
          </v:shape>
        </w:pic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1 Вкладка "Общее"</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Содержит следующую информацию: </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b/>
          <w:bCs/>
          <w:sz w:val="20"/>
          <w:szCs w:val="20"/>
        </w:rPr>
        <w:t xml:space="preserve">Код </w:t>
      </w:r>
      <w:r>
        <w:rPr>
          <w:rFonts w:ascii="Arial" w:hAnsi="Arial" w:cs="Arial"/>
          <w:b/>
          <w:bCs/>
          <w:sz w:val="20"/>
          <w:szCs w:val="20"/>
          <w:lang w:val="en-US"/>
        </w:rPr>
        <w:t xml:space="preserve">SWIFT </w:t>
      </w:r>
      <w:r>
        <w:rPr>
          <w:rFonts w:ascii="Arial" w:hAnsi="Arial" w:cs="Arial"/>
          <w:sz w:val="20"/>
          <w:szCs w:val="20"/>
          <w:lang w:val="en-US"/>
        </w:rPr>
        <w:t xml:space="preserve">- </w:t>
      </w:r>
      <w:r>
        <w:rPr>
          <w:rFonts w:ascii="Arial CYR" w:hAnsi="Arial CYR" w:cs="Arial CYR"/>
          <w:sz w:val="20"/>
          <w:szCs w:val="20"/>
        </w:rPr>
        <w:t xml:space="preserve">общий код кредитной организации в системе </w:t>
      </w:r>
      <w:r>
        <w:rPr>
          <w:rFonts w:ascii="Arial" w:hAnsi="Arial" w:cs="Arial"/>
          <w:sz w:val="20"/>
          <w:szCs w:val="20"/>
          <w:lang w:val="en-US"/>
        </w:rPr>
        <w:t>SWIFT</w:t>
      </w:r>
      <w:r>
        <w:rPr>
          <w:rFonts w:ascii="Arial CYR" w:hAnsi="Arial CYR" w:cs="Arial CYR"/>
          <w:sz w:val="20"/>
          <w:szCs w:val="20"/>
        </w:rPr>
        <w:t>, одинаковый для</w:t>
      </w:r>
      <w:r>
        <w:rPr>
          <w:rFonts w:ascii="Arial" w:hAnsi="Arial" w:cs="Arial"/>
          <w:sz w:val="20"/>
          <w:szCs w:val="20"/>
          <w:lang w:val="en-US"/>
        </w:rPr>
        <w:t xml:space="preserve"> </w:t>
      </w:r>
      <w:r>
        <w:rPr>
          <w:rFonts w:ascii="Arial CYR" w:hAnsi="Arial CYR" w:cs="Arial CYR"/>
          <w:sz w:val="20"/>
          <w:szCs w:val="20"/>
        </w:rPr>
        <w:t xml:space="preserve">головного офиса и для всех филиалов. </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Arial CYR" w:hAnsi="Arial CYR" w:cs="Arial CYR"/>
          <w:b/>
          <w:bCs/>
          <w:sz w:val="20"/>
          <w:szCs w:val="20"/>
        </w:rPr>
        <w:t xml:space="preserve">Код </w:t>
      </w:r>
      <w:r>
        <w:rPr>
          <w:rFonts w:ascii="Arial" w:hAnsi="Arial" w:cs="Arial"/>
          <w:b/>
          <w:bCs/>
          <w:sz w:val="20"/>
          <w:szCs w:val="20"/>
          <w:lang w:val="en-US"/>
        </w:rPr>
        <w:t>Branch</w:t>
      </w:r>
      <w:r>
        <w:rPr>
          <w:rFonts w:ascii="Arial CYR" w:hAnsi="Arial CYR" w:cs="Arial CYR"/>
          <w:b/>
          <w:bCs/>
          <w:sz w:val="20"/>
          <w:szCs w:val="20"/>
        </w:rPr>
        <w:t xml:space="preserve"> </w:t>
      </w:r>
      <w:r>
        <w:rPr>
          <w:rFonts w:ascii="Arial CYR" w:hAnsi="Arial CYR" w:cs="Arial CYR"/>
          <w:sz w:val="20"/>
          <w:szCs w:val="20"/>
        </w:rPr>
        <w:t xml:space="preserve">- код филиала. Ставится после кода </w:t>
      </w:r>
      <w:r>
        <w:rPr>
          <w:rFonts w:ascii="Arial" w:hAnsi="Arial" w:cs="Arial"/>
          <w:sz w:val="20"/>
          <w:szCs w:val="20"/>
          <w:lang w:val="en-US"/>
        </w:rPr>
        <w:t>SWIFT</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b/>
          <w:bCs/>
          <w:sz w:val="20"/>
          <w:szCs w:val="20"/>
        </w:rPr>
        <w:t xml:space="preserve">Полное наименование </w:t>
      </w:r>
      <w:r>
        <w:rPr>
          <w:rFonts w:ascii="Arial CYR" w:hAnsi="Arial CYR" w:cs="Arial CYR"/>
          <w:sz w:val="20"/>
          <w:szCs w:val="20"/>
        </w:rPr>
        <w:t>- при загру</w:t>
      </w:r>
      <w:r>
        <w:rPr>
          <w:rFonts w:ascii="Arial CYR" w:hAnsi="Arial CYR" w:cs="Arial CYR"/>
          <w:sz w:val="20"/>
          <w:szCs w:val="20"/>
        </w:rPr>
        <w:t>зке файла обновления справочника складывается из данных наименования, города и данных подразделения банка.</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b/>
          <w:bCs/>
          <w:sz w:val="20"/>
          <w:szCs w:val="20"/>
        </w:rPr>
        <w:t xml:space="preserve">Код страны </w:t>
      </w:r>
      <w:r>
        <w:rPr>
          <w:rFonts w:ascii="Arial CYR" w:hAnsi="Arial CYR" w:cs="Arial CYR"/>
          <w:sz w:val="20"/>
          <w:szCs w:val="20"/>
        </w:rPr>
        <w:t>- код страны в которой расположена организация или филиал</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Arial CYR" w:hAnsi="Arial CYR" w:cs="Arial CYR"/>
          <w:b/>
          <w:bCs/>
          <w:sz w:val="20"/>
          <w:szCs w:val="20"/>
        </w:rPr>
        <w:t xml:space="preserve">Код </w:t>
      </w:r>
      <w:r>
        <w:rPr>
          <w:rFonts w:ascii="Arial" w:hAnsi="Arial" w:cs="Arial"/>
          <w:b/>
          <w:bCs/>
          <w:sz w:val="20"/>
          <w:szCs w:val="20"/>
          <w:lang w:val="en-US"/>
        </w:rPr>
        <w:t>BIC</w:t>
      </w:r>
      <w:r>
        <w:rPr>
          <w:rFonts w:ascii="Arial CYR" w:hAnsi="Arial CYR" w:cs="Arial CYR"/>
          <w:b/>
          <w:bCs/>
          <w:sz w:val="20"/>
          <w:szCs w:val="20"/>
        </w:rPr>
        <w:t xml:space="preserve"> </w:t>
      </w:r>
      <w:r>
        <w:rPr>
          <w:rFonts w:ascii="Arial CYR" w:hAnsi="Arial CYR" w:cs="Arial CYR"/>
          <w:sz w:val="20"/>
          <w:szCs w:val="20"/>
        </w:rPr>
        <w:t xml:space="preserve">- код, состоящий из Кода </w:t>
      </w:r>
      <w:r>
        <w:rPr>
          <w:rFonts w:ascii="Arial" w:hAnsi="Arial" w:cs="Arial"/>
          <w:sz w:val="20"/>
          <w:szCs w:val="20"/>
          <w:lang w:val="en-US"/>
        </w:rPr>
        <w:t xml:space="preserve">SWIFT </w:t>
      </w:r>
      <w:r>
        <w:rPr>
          <w:rFonts w:ascii="Arial CYR" w:hAnsi="Arial CYR" w:cs="Arial CYR"/>
          <w:sz w:val="20"/>
          <w:szCs w:val="20"/>
        </w:rPr>
        <w:t xml:space="preserve">и Кода </w:t>
      </w:r>
      <w:r>
        <w:rPr>
          <w:rFonts w:ascii="Arial" w:hAnsi="Arial" w:cs="Arial"/>
          <w:sz w:val="20"/>
          <w:szCs w:val="20"/>
          <w:lang w:val="en-US"/>
        </w:rPr>
        <w:t>Branch</w:t>
      </w:r>
      <w:r>
        <w:rPr>
          <w:rFonts w:ascii="Arial CYR" w:hAnsi="Arial CYR" w:cs="Arial CYR"/>
          <w:sz w:val="20"/>
          <w:szCs w:val="20"/>
        </w:rPr>
        <w:t xml:space="preserve"> если это запись о филиале. </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Arial CYR" w:hAnsi="Arial CYR" w:cs="Arial CYR"/>
          <w:b/>
          <w:bCs/>
          <w:sz w:val="20"/>
          <w:szCs w:val="20"/>
        </w:rPr>
        <w:t xml:space="preserve">Наименование </w:t>
      </w:r>
      <w:r>
        <w:rPr>
          <w:rFonts w:ascii="Arial CYR" w:hAnsi="Arial CYR" w:cs="Arial CYR"/>
          <w:sz w:val="20"/>
          <w:szCs w:val="20"/>
        </w:rPr>
        <w:t xml:space="preserve">- наименование кредитной организации в справочнике </w:t>
      </w:r>
      <w:r>
        <w:rPr>
          <w:rFonts w:ascii="Arial" w:hAnsi="Arial" w:cs="Arial"/>
          <w:sz w:val="20"/>
          <w:szCs w:val="20"/>
          <w:lang w:val="en-US"/>
        </w:rPr>
        <w:t>SWIFT.</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b/>
          <w:bCs/>
          <w:sz w:val="20"/>
          <w:szCs w:val="20"/>
        </w:rPr>
        <w:t xml:space="preserve">Подразделение банка </w:t>
      </w:r>
      <w:r>
        <w:rPr>
          <w:rFonts w:ascii="Arial CYR" w:hAnsi="Arial CYR" w:cs="Arial CYR"/>
          <w:sz w:val="20"/>
          <w:szCs w:val="20"/>
        </w:rPr>
        <w:t>- информация о подразделении банка (филиале)</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Arial CYR" w:hAnsi="Arial CYR" w:cs="Arial CYR"/>
          <w:b/>
          <w:bCs/>
          <w:sz w:val="20"/>
          <w:szCs w:val="20"/>
        </w:rPr>
        <w:t>Страна</w:t>
      </w:r>
      <w:r>
        <w:rPr>
          <w:rFonts w:ascii="Arial CYR" w:hAnsi="Arial CYR" w:cs="Arial CYR"/>
          <w:sz w:val="20"/>
          <w:szCs w:val="20"/>
        </w:rPr>
        <w:t xml:space="preserve"> - страна, в которой расположена организация или филиал</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b/>
          <w:bCs/>
          <w:sz w:val="20"/>
          <w:szCs w:val="20"/>
        </w:rPr>
        <w:t xml:space="preserve">Город </w:t>
      </w:r>
      <w:r>
        <w:rPr>
          <w:rFonts w:ascii="Arial CYR" w:hAnsi="Arial CYR" w:cs="Arial CYR"/>
          <w:sz w:val="20"/>
          <w:szCs w:val="20"/>
        </w:rPr>
        <w:t>- город, в котором расположена организация или фили</w:t>
      </w:r>
      <w:r>
        <w:rPr>
          <w:rFonts w:ascii="Arial CYR" w:hAnsi="Arial CYR" w:cs="Arial CYR"/>
          <w:sz w:val="20"/>
          <w:szCs w:val="20"/>
        </w:rPr>
        <w:t>ал</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Arial CYR" w:hAnsi="Arial CYR" w:cs="Arial CYR"/>
          <w:b/>
          <w:bCs/>
          <w:sz w:val="20"/>
          <w:szCs w:val="20"/>
        </w:rPr>
        <w:t xml:space="preserve">Адрес </w:t>
      </w:r>
      <w:r>
        <w:rPr>
          <w:rFonts w:ascii="Arial CYR" w:hAnsi="Arial CYR" w:cs="Arial CYR"/>
          <w:sz w:val="20"/>
          <w:szCs w:val="20"/>
        </w:rPr>
        <w:t xml:space="preserve"> - адрес, по которому расположена организация или филиал</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Arial CYR" w:hAnsi="Arial CYR" w:cs="Arial CYR"/>
          <w:sz w:val="20"/>
          <w:szCs w:val="20"/>
        </w:rPr>
        <w:t xml:space="preserve">На вкладках "Дополнительно" и "Другое" находятся поля из загружаемых по стандарту </w:t>
      </w:r>
      <w:r>
        <w:rPr>
          <w:rFonts w:ascii="Arial" w:hAnsi="Arial" w:cs="Arial"/>
          <w:sz w:val="20"/>
          <w:szCs w:val="20"/>
          <w:lang w:val="en-US"/>
        </w:rPr>
        <w:t xml:space="preserve">November2018 </w:t>
      </w:r>
      <w:r>
        <w:rPr>
          <w:rFonts w:ascii="Arial CYR" w:hAnsi="Arial CYR" w:cs="Arial CYR"/>
          <w:sz w:val="20"/>
          <w:szCs w:val="20"/>
        </w:rPr>
        <w:t xml:space="preserve">файлов вида (подписки по обновлению в системе </w:t>
      </w:r>
      <w:r>
        <w:rPr>
          <w:rFonts w:ascii="Arial" w:hAnsi="Arial" w:cs="Arial"/>
          <w:sz w:val="20"/>
          <w:szCs w:val="20"/>
          <w:lang w:val="en-US"/>
        </w:rPr>
        <w:t>S.W.I.F.T.</w:t>
      </w:r>
      <w:r>
        <w:rPr>
          <w:rFonts w:ascii="Arial CYR" w:hAnsi="Arial CYR" w:cs="Arial CYR"/>
          <w:sz w:val="20"/>
          <w:szCs w:val="20"/>
        </w:rPr>
        <w:t xml:space="preserve">) </w:t>
      </w:r>
      <w:r>
        <w:rPr>
          <w:rFonts w:ascii="Arial" w:hAnsi="Arial" w:cs="Arial"/>
          <w:sz w:val="20"/>
          <w:szCs w:val="20"/>
          <w:lang w:val="en-US"/>
        </w:rPr>
        <w:t xml:space="preserve">BICDIR2018 </w:t>
      </w:r>
      <w:r>
        <w:rPr>
          <w:rFonts w:ascii="Arial CYR" w:hAnsi="Arial CYR" w:cs="Arial CYR"/>
          <w:sz w:val="20"/>
          <w:szCs w:val="20"/>
        </w:rPr>
        <w:t xml:space="preserve">и </w:t>
      </w:r>
      <w:r>
        <w:rPr>
          <w:rFonts w:ascii="Arial" w:hAnsi="Arial" w:cs="Arial"/>
          <w:sz w:val="20"/>
          <w:szCs w:val="20"/>
          <w:lang w:val="en-US"/>
        </w:rPr>
        <w:t>BIC PLUS.</w:t>
      </w:r>
      <w:r>
        <w:rPr>
          <w:rFonts w:ascii="Arial CYR" w:hAnsi="Arial CYR" w:cs="Arial CYR"/>
          <w:sz w:val="20"/>
          <w:szCs w:val="20"/>
        </w:rPr>
        <w:t xml:space="preserve"> Подробнее о д</w:t>
      </w:r>
      <w:r>
        <w:rPr>
          <w:rFonts w:ascii="Arial CYR" w:hAnsi="Arial CYR" w:cs="Arial CYR"/>
          <w:sz w:val="20"/>
          <w:szCs w:val="20"/>
        </w:rPr>
        <w:t xml:space="preserve">анных файлах см. соответствующий подраздел в данном разделе справки. </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MS Shell Dlg" w:hAnsi="MS Shell Dlg" w:cs="MS Shell Dlg"/>
          <w:sz w:val="16"/>
          <w:szCs w:val="16"/>
        </w:rPr>
        <w:lastRenderedPageBreak/>
        <w:pict>
          <v:shape id="_x0000_i1034" type="#_x0000_t75" style="width:459pt;height:482.25pt">
            <v:imagedata r:id="rId14" o:title=""/>
          </v:shape>
        </w:pic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2 Вкладка "Дополнительно"</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MS Shell Dlg" w:hAnsi="MS Shell Dlg" w:cs="MS Shell Dlg"/>
          <w:sz w:val="16"/>
          <w:szCs w:val="16"/>
        </w:rPr>
        <w:lastRenderedPageBreak/>
        <w:pict>
          <v:shape id="_x0000_i1035" type="#_x0000_t75" style="width:408.75pt;height:241.5pt">
            <v:imagedata r:id="rId15" o:title=""/>
          </v:shape>
        </w:pic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Рис.3. Вкладка "Другое"</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b/>
          <w:bCs/>
          <w:color w:val="FF1312"/>
          <w:sz w:val="20"/>
          <w:szCs w:val="20"/>
        </w:rPr>
        <w:t>Примечание:</w:t>
      </w: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r>
        <w:rPr>
          <w:rFonts w:ascii="Arial CYR" w:hAnsi="Arial CYR" w:cs="Arial CYR"/>
          <w:sz w:val="20"/>
          <w:szCs w:val="20"/>
        </w:rPr>
        <w:t xml:space="preserve">Поля, которые относятся к файлам обновления </w:t>
      </w:r>
      <w:r>
        <w:rPr>
          <w:rFonts w:ascii="Arial" w:hAnsi="Arial" w:cs="Arial"/>
          <w:sz w:val="20"/>
          <w:szCs w:val="20"/>
          <w:lang w:val="en-US"/>
        </w:rPr>
        <w:t>BIC DIR 2018:</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"Type of financial institution", "The value-added services", "Extra information", "POB number", "POB location", "POB country</w:t>
      </w:r>
      <w:r>
        <w:rPr>
          <w:rFonts w:ascii="Arial CYR" w:hAnsi="Arial CYR" w:cs="Arial CYR"/>
          <w:sz w:val="20"/>
          <w:szCs w:val="20"/>
        </w:rPr>
        <w:t xml:space="preserve"> name", "City and postal code".</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Поля, которые относятся к файлам обновления </w:t>
      </w:r>
      <w:r>
        <w:rPr>
          <w:rFonts w:ascii="Arial" w:hAnsi="Arial" w:cs="Arial"/>
          <w:sz w:val="20"/>
          <w:szCs w:val="20"/>
          <w:lang w:val="en-US"/>
        </w:rPr>
        <w:t>BIC PLUS</w:t>
      </w:r>
      <w:r>
        <w:rPr>
          <w:rFonts w:ascii="Arial CYR" w:hAnsi="Arial CYR" w:cs="Arial CYR"/>
          <w:sz w:val="20"/>
          <w:szCs w:val="20"/>
        </w:rPr>
        <w:t>:</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"Subtype indicator", "SWIFT FIN", "SWIFT FA", "SWIFT IA", "Institution name", "Institution type", "Entity type", "Re street address 1", "Re street address 2", "Re street</w:t>
      </w:r>
      <w:r>
        <w:rPr>
          <w:rFonts w:ascii="Arial CYR" w:hAnsi="Arial CYR" w:cs="Arial CYR"/>
          <w:sz w:val="20"/>
          <w:szCs w:val="20"/>
        </w:rPr>
        <w:t xml:space="preserve"> address 3", "Re street address 4", "Re city", "Re cps", "Re zip code", "Re pob number", "Op city", "Op cps", "Op zip code", "Op pob number", "Br street address 1", "Br street address 2", "Br street address 3", "Br street address 4", "Br city", "Br cps", "</w:t>
      </w:r>
      <w:r>
        <w:rPr>
          <w:rFonts w:ascii="Arial CYR" w:hAnsi="Arial CYR" w:cs="Arial CYR"/>
          <w:sz w:val="20"/>
          <w:szCs w:val="20"/>
        </w:rPr>
        <w:t>Br zip code", "Br pob number", "Location code", "FIN service codes".</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Для обоих файлов обновления поля - "Physical address 1", "Physical address 2", "Physical address 3", "Physical address 4".</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w:hAnsi="Arial" w:cs="Arial"/>
          <w:sz w:val="20"/>
          <w:szCs w:val="20"/>
          <w:lang w:val="en-US"/>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Обновление справочника</w:t>
      </w: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Обновление по версии Nov2018</w:t>
      </w:r>
    </w:p>
    <w:p w:rsidR="00000000" w:rsidRDefault="00AC0C0E">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(из информации </w:t>
      </w:r>
      <w:r>
        <w:rPr>
          <w:rFonts w:ascii="Arial" w:hAnsi="Arial" w:cs="Arial"/>
          <w:sz w:val="20"/>
          <w:szCs w:val="20"/>
          <w:lang w:val="en-US"/>
        </w:rPr>
        <w:t>SWIFT</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200"/>
        <w:rPr>
          <w:rFonts w:ascii="Arial CYR" w:hAnsi="Arial CYR" w:cs="Arial CYR"/>
          <w:b/>
          <w:bCs/>
          <w:sz w:val="20"/>
          <w:szCs w:val="20"/>
        </w:rPr>
      </w:pPr>
    </w:p>
    <w:p w:rsidR="00000000" w:rsidRDefault="00AC0C0E">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В ноябре 2018 </w:t>
      </w:r>
      <w:r>
        <w:rPr>
          <w:rFonts w:ascii="Arial CYR" w:hAnsi="Arial CYR" w:cs="Arial CYR"/>
          <w:sz w:val="20"/>
          <w:szCs w:val="20"/>
        </w:rPr>
        <w:t xml:space="preserve">года ряд существенных изменений повлияет на стандарт ISO 9362 (бизнес-идентификационный код (БИК)). По состоянию </w:t>
      </w:r>
      <w:r>
        <w:rPr>
          <w:rFonts w:ascii="Arial CYR" w:hAnsi="Arial CYR" w:cs="Arial CYR"/>
          <w:b/>
          <w:bCs/>
          <w:sz w:val="20"/>
          <w:szCs w:val="20"/>
        </w:rPr>
        <w:t>на ноябрь 2018 года</w:t>
      </w:r>
      <w:r>
        <w:rPr>
          <w:rFonts w:ascii="Arial CYR" w:hAnsi="Arial CYR" w:cs="Arial CYR"/>
          <w:sz w:val="20"/>
          <w:szCs w:val="20"/>
        </w:rPr>
        <w:t>, который ознаменует окончание переходного периода, изменения в БИК состоят в уменьшени</w:t>
      </w:r>
      <w:r>
        <w:rPr>
          <w:rFonts w:ascii="Arial CYR" w:hAnsi="Arial CYR" w:cs="Arial CYR"/>
          <w:sz w:val="20"/>
          <w:szCs w:val="20"/>
        </w:rPr>
        <w:t>и  информации, такой как связность (8-я позиция в БИК) и информация о часовом поясе (7-я позиция в БИК). Следовательно, 7-я и 8-я позиции в БИК становятся случайными буквенно-цифровыми номерами и больше не предоставляют информацию о связности или часовом п</w:t>
      </w:r>
      <w:r>
        <w:rPr>
          <w:rFonts w:ascii="Arial CYR" w:hAnsi="Arial CYR" w:cs="Arial CYR"/>
          <w:sz w:val="20"/>
          <w:szCs w:val="20"/>
        </w:rPr>
        <w:t>оясе учреждения.</w:t>
      </w:r>
    </w:p>
    <w:p w:rsidR="00000000" w:rsidRDefault="00AC0C0E">
      <w:pPr>
        <w:widowControl w:val="0"/>
        <w:autoSpaceDE w:val="0"/>
        <w:autoSpaceDN w:val="0"/>
        <w:adjustRightInd w:val="0"/>
        <w:spacing w:after="0" w:line="240" w:lineRule="auto"/>
        <w:ind w:left="1200"/>
        <w:rPr>
          <w:rFonts w:ascii="Arial CYR" w:hAnsi="Arial CYR" w:cs="Arial CYR"/>
          <w:sz w:val="20"/>
          <w:szCs w:val="20"/>
        </w:rPr>
      </w:pPr>
    </w:p>
    <w:p w:rsidR="00000000" w:rsidRDefault="00AC0C0E">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Фактическая структура BIC, однако, остается неизменной; BIC по-прежнему является 8-значным кодом с тремя необязательными символами для добавления кода филиала. Пересмотренное издание стандарта BIC переопределит элементы кода и удалит ссыл</w:t>
      </w:r>
      <w:r>
        <w:rPr>
          <w:rFonts w:ascii="Arial CYR" w:hAnsi="Arial CYR" w:cs="Arial CYR"/>
          <w:sz w:val="20"/>
          <w:szCs w:val="20"/>
        </w:rPr>
        <w:t>ки на сеть SWIFT и представит концепцию Business Party для идентификации любого данного учреждения через идентификатор филиала, суффикс, код страны и префикс.</w:t>
      </w:r>
    </w:p>
    <w:p w:rsidR="00000000" w:rsidRDefault="00AC0C0E">
      <w:pPr>
        <w:widowControl w:val="0"/>
        <w:autoSpaceDE w:val="0"/>
        <w:autoSpaceDN w:val="0"/>
        <w:adjustRightInd w:val="0"/>
        <w:spacing w:after="0" w:line="240" w:lineRule="auto"/>
        <w:ind w:left="1200"/>
        <w:rPr>
          <w:rFonts w:ascii="Arial CYR" w:hAnsi="Arial CYR" w:cs="Arial CYR"/>
          <w:sz w:val="20"/>
          <w:szCs w:val="20"/>
        </w:rPr>
      </w:pPr>
    </w:p>
    <w:p w:rsidR="00000000" w:rsidRDefault="00AC0C0E">
      <w:pPr>
        <w:widowControl w:val="0"/>
        <w:autoSpaceDE w:val="0"/>
        <w:autoSpaceDN w:val="0"/>
        <w:adjustRightInd w:val="0"/>
        <w:spacing w:after="0" w:line="240" w:lineRule="auto"/>
        <w:ind w:left="1200"/>
        <w:rPr>
          <w:rFonts w:ascii="Arial CYR" w:hAnsi="Arial CYR" w:cs="Arial CYR"/>
          <w:sz w:val="20"/>
          <w:szCs w:val="20"/>
        </w:rPr>
      </w:pPr>
    </w:p>
    <w:p w:rsidR="00000000" w:rsidRDefault="00AC0C0E">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Чтобы обеспечить плавный переход к новой редакции настоящего стандарта и свести к минимуму нену</w:t>
      </w:r>
      <w:r>
        <w:rPr>
          <w:rFonts w:ascii="Arial CYR" w:hAnsi="Arial CYR" w:cs="Arial CYR"/>
          <w:sz w:val="20"/>
          <w:szCs w:val="20"/>
        </w:rPr>
        <w:t xml:space="preserve">жные нарушения устаревших механизмов, Международная организация по стандартизации одобрила приближающийся четырехлетний переходный период, начинающийся в январе 2015 года. В течение этих четырех лет SWIFTRef продолжает помогать клиентам плавный переход от </w:t>
      </w:r>
      <w:r>
        <w:rPr>
          <w:rFonts w:ascii="Arial CYR" w:hAnsi="Arial CYR" w:cs="Arial CYR"/>
          <w:sz w:val="20"/>
          <w:szCs w:val="20"/>
        </w:rPr>
        <w:t>сегодняшнего существующего стандарта к тому, что станет новым стандартом BIC к концу 2018 года. С этой целью SWIFTRef предлагает два всеобъемлющих и современных решения, основанных на требованиях рынка, которые будут соответствовать целям и потребностям фи</w:t>
      </w:r>
      <w:r>
        <w:rPr>
          <w:rFonts w:ascii="Arial CYR" w:hAnsi="Arial CYR" w:cs="Arial CYR"/>
          <w:sz w:val="20"/>
          <w:szCs w:val="20"/>
        </w:rPr>
        <w:t>нансовых учреждений и корпораций.</w:t>
      </w:r>
    </w:p>
    <w:p w:rsidR="00000000" w:rsidRDefault="00AC0C0E">
      <w:pPr>
        <w:widowControl w:val="0"/>
        <w:autoSpaceDE w:val="0"/>
        <w:autoSpaceDN w:val="0"/>
        <w:adjustRightInd w:val="0"/>
        <w:spacing w:after="0" w:line="240" w:lineRule="auto"/>
        <w:ind w:left="1200"/>
        <w:rPr>
          <w:rFonts w:ascii="Arial CYR" w:hAnsi="Arial CYR" w:cs="Arial CYR"/>
          <w:sz w:val="20"/>
          <w:szCs w:val="20"/>
        </w:rPr>
      </w:pPr>
    </w:p>
    <w:p w:rsidR="00000000" w:rsidRDefault="00AC0C0E">
      <w:pPr>
        <w:widowControl w:val="0"/>
        <w:autoSpaceDE w:val="0"/>
        <w:autoSpaceDN w:val="0"/>
        <w:adjustRightInd w:val="0"/>
        <w:spacing w:after="0" w:line="240" w:lineRule="auto"/>
        <w:ind w:left="1200"/>
        <w:rPr>
          <w:rFonts w:ascii="Arial CYR" w:hAnsi="Arial CYR" w:cs="Arial CYR"/>
          <w:sz w:val="20"/>
          <w:szCs w:val="20"/>
        </w:rPr>
      </w:pPr>
    </w:p>
    <w:p w:rsidR="00000000" w:rsidRDefault="00AC0C0E">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166" w:lineRule="atLeast"/>
        <w:ind w:left="1200"/>
        <w:rPr>
          <w:rFonts w:ascii="Arial" w:hAnsi="Arial" w:cs="Arial"/>
          <w:color w:val="000000"/>
          <w:sz w:val="16"/>
          <w:szCs w:val="16"/>
          <w:lang w:val="en-US"/>
        </w:rPr>
      </w:pPr>
      <w:r>
        <w:rPr>
          <w:rFonts w:ascii="Arial" w:hAnsi="Arial" w:cs="Arial"/>
          <w:color w:val="000000"/>
          <w:sz w:val="16"/>
          <w:szCs w:val="16"/>
          <w:lang w:val="en-US"/>
        </w:rPr>
        <w:t>In November 2018, a number of significant changes will impact the ISO 9362 Standard (Business Identifier Code (BIC)). As of November 2018, which marks the end of the transition period, c</w:t>
      </w:r>
      <w:r>
        <w:rPr>
          <w:rFonts w:ascii="Arial" w:hAnsi="Arial" w:cs="Arial"/>
          <w:color w:val="000000"/>
          <w:sz w:val="16"/>
          <w:szCs w:val="16"/>
          <w:lang w:val="en-US"/>
        </w:rPr>
        <w:t>hanges to the BIC will consist of dropping information such as connectivity (8th position in a BIC) and time zone information (7th position in a BIC). Consequently, the 7th and 8th positions in the BIC will become random alphanumeric numbers and will no lo</w:t>
      </w:r>
      <w:r>
        <w:rPr>
          <w:rFonts w:ascii="Arial" w:hAnsi="Arial" w:cs="Arial"/>
          <w:color w:val="000000"/>
          <w:sz w:val="16"/>
          <w:szCs w:val="16"/>
          <w:lang w:val="en-US"/>
        </w:rPr>
        <w:t>nger provide an institution’s connectivity or time zone information.</w:t>
      </w:r>
    </w:p>
    <w:p w:rsidR="00000000" w:rsidRDefault="00AC0C0E">
      <w:pPr>
        <w:widowControl w:val="0"/>
        <w:autoSpaceDE w:val="0"/>
        <w:autoSpaceDN w:val="0"/>
        <w:adjustRightInd w:val="0"/>
        <w:spacing w:after="0" w:line="240" w:lineRule="auto"/>
        <w:ind w:left="1200"/>
        <w:rPr>
          <w:rFonts w:ascii="Arial" w:hAnsi="Arial" w:cs="Arial"/>
          <w:color w:val="000000"/>
          <w:sz w:val="16"/>
          <w:szCs w:val="16"/>
          <w:lang w:val="en-US"/>
        </w:rPr>
      </w:pPr>
      <w:r>
        <w:rPr>
          <w:rFonts w:ascii="Arial" w:hAnsi="Arial" w:cs="Arial"/>
          <w:color w:val="000000"/>
          <w:sz w:val="16"/>
          <w:szCs w:val="16"/>
          <w:lang w:val="en-US"/>
        </w:rPr>
        <w:t xml:space="preserve">The actual structure of the BIC, however, remains unchanged; the BIC is still an 8 character code with three optional characters for the addition of a branch code. The revised edition of </w:t>
      </w:r>
      <w:r>
        <w:rPr>
          <w:rFonts w:ascii="Arial" w:hAnsi="Arial" w:cs="Arial"/>
          <w:color w:val="000000"/>
          <w:sz w:val="16"/>
          <w:szCs w:val="16"/>
          <w:lang w:val="en-US"/>
        </w:rPr>
        <w:t xml:space="preserve">the BIC Standard will redefine elements within the code and remove references to the SWIFT network and introduce the </w:t>
      </w:r>
      <w:r>
        <w:rPr>
          <w:rFonts w:ascii="Arial CYR" w:hAnsi="Arial CYR" w:cs="Arial CYR"/>
          <w:color w:val="000000"/>
          <w:sz w:val="16"/>
          <w:szCs w:val="16"/>
        </w:rPr>
        <w:t xml:space="preserve"> </w:t>
      </w:r>
      <w:r>
        <w:rPr>
          <w:rFonts w:ascii="Arial" w:hAnsi="Arial" w:cs="Arial"/>
          <w:color w:val="000000"/>
          <w:sz w:val="16"/>
          <w:szCs w:val="16"/>
          <w:lang w:val="en-US"/>
        </w:rPr>
        <w:t>concept of Business Party to identify any given institution through the branch identifier, suffix, country code and prefix.</w:t>
      </w:r>
    </w:p>
    <w:p w:rsidR="00000000" w:rsidRDefault="00AC0C0E">
      <w:pPr>
        <w:widowControl w:val="0"/>
        <w:autoSpaceDE w:val="0"/>
        <w:autoSpaceDN w:val="0"/>
        <w:adjustRightInd w:val="0"/>
        <w:spacing w:after="0" w:line="240" w:lineRule="auto"/>
        <w:ind w:left="1200"/>
        <w:rPr>
          <w:rFonts w:ascii="Arial" w:hAnsi="Arial" w:cs="Arial"/>
          <w:color w:val="000000"/>
          <w:sz w:val="16"/>
          <w:szCs w:val="16"/>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16"/>
          <w:szCs w:val="16"/>
          <w:lang w:val="en-US"/>
        </w:rPr>
      </w:pPr>
      <w:r>
        <w:rPr>
          <w:rFonts w:ascii="Arial" w:hAnsi="Arial" w:cs="Arial"/>
          <w:color w:val="000000"/>
          <w:sz w:val="16"/>
          <w:szCs w:val="16"/>
          <w:lang w:val="en-US"/>
        </w:rPr>
        <w:t xml:space="preserve">To allow for </w:t>
      </w:r>
      <w:r>
        <w:rPr>
          <w:rFonts w:ascii="Arial" w:hAnsi="Arial" w:cs="Arial"/>
          <w:color w:val="000000"/>
          <w:sz w:val="16"/>
          <w:szCs w:val="16"/>
          <w:lang w:val="en-US"/>
        </w:rPr>
        <w:t xml:space="preserve">a smooth transition to the new edition of this Standard and minimise unnecessary disruption to legacy arrangements, the International Standards Organisation approved a close to four-year transition period starting in January 2015. During these four years, </w:t>
      </w:r>
      <w:r>
        <w:rPr>
          <w:rFonts w:ascii="Arial" w:hAnsi="Arial" w:cs="Arial"/>
          <w:color w:val="000000"/>
          <w:sz w:val="16"/>
          <w:szCs w:val="16"/>
          <w:lang w:val="en-US"/>
        </w:rPr>
        <w:t>SWIFTRef continues to assist customers with a seamless transition from today’s existing Standard to what will be the new BIC Standard by end of 2018. To this effect, SWIFTRef offers two comprehensive and up-to-date solutions based on market requirements th</w:t>
      </w:r>
      <w:r>
        <w:rPr>
          <w:rFonts w:ascii="Arial" w:hAnsi="Arial" w:cs="Arial"/>
          <w:color w:val="000000"/>
          <w:sz w:val="16"/>
          <w:szCs w:val="16"/>
          <w:lang w:val="en-US"/>
        </w:rPr>
        <w:t>at will fit the purpose and needs of financial institutions and corporates.</w:t>
      </w: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CYR" w:hAnsi="Arial CYR" w:cs="Arial CYR"/>
          <w:color w:val="000000"/>
          <w:sz w:val="20"/>
          <w:szCs w:val="20"/>
        </w:rPr>
        <w:t>Структура БИК до ноября 2018 и после ноября 2018 года.</w:t>
      </w: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r>
        <w:rPr>
          <w:rFonts w:ascii="MS Shell Dlg" w:hAnsi="MS Shell Dlg" w:cs="MS Shell Dlg"/>
          <w:sz w:val="16"/>
          <w:szCs w:val="16"/>
        </w:rPr>
        <w:lastRenderedPageBreak/>
        <w:pict>
          <v:shape id="_x0000_i1036" type="#_x0000_t75" style="width:375.75pt;height:234.75pt">
            <v:imagedata r:id="rId16" o:title=""/>
          </v:shape>
        </w:pict>
      </w: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w:hAnsi="Arial" w:cs="Arial"/>
          <w:color w:val="000000"/>
          <w:sz w:val="20"/>
          <w:szCs w:val="20"/>
          <w:lang w:val="en-US"/>
        </w:rPr>
        <w:t xml:space="preserve">SWIFT </w:t>
      </w:r>
      <w:r>
        <w:rPr>
          <w:rFonts w:ascii="Arial CYR" w:hAnsi="Arial CYR" w:cs="Arial CYR"/>
          <w:color w:val="000000"/>
          <w:sz w:val="20"/>
          <w:szCs w:val="20"/>
        </w:rPr>
        <w:t xml:space="preserve">предлагает два формата файлов обновления справочника </w:t>
      </w:r>
      <w:r>
        <w:rPr>
          <w:rFonts w:ascii="Arial" w:hAnsi="Arial" w:cs="Arial"/>
          <w:color w:val="000000"/>
          <w:sz w:val="20"/>
          <w:szCs w:val="20"/>
          <w:lang w:val="en-US"/>
        </w:rPr>
        <w:t xml:space="preserve">SWIFT BIC. </w:t>
      </w:r>
      <w:r>
        <w:rPr>
          <w:rFonts w:ascii="Arial CYR" w:hAnsi="Arial CYR" w:cs="Arial CYR"/>
          <w:color w:val="000000"/>
          <w:sz w:val="20"/>
          <w:szCs w:val="20"/>
        </w:rPr>
        <w:t xml:space="preserve">Первое это </w:t>
      </w:r>
      <w:r>
        <w:rPr>
          <w:rFonts w:ascii="Arial" w:hAnsi="Arial" w:cs="Arial"/>
          <w:color w:val="000000"/>
          <w:sz w:val="20"/>
          <w:szCs w:val="20"/>
          <w:lang w:val="en-US"/>
        </w:rPr>
        <w:t>BIC PILUS</w:t>
      </w:r>
      <w:r>
        <w:rPr>
          <w:rFonts w:ascii="Arial CYR" w:hAnsi="Arial CYR" w:cs="Arial CYR"/>
          <w:color w:val="000000"/>
          <w:sz w:val="20"/>
          <w:szCs w:val="20"/>
        </w:rPr>
        <w:t xml:space="preserve">, второе - </w:t>
      </w:r>
      <w:r>
        <w:rPr>
          <w:rFonts w:ascii="Arial" w:hAnsi="Arial" w:cs="Arial"/>
          <w:color w:val="000000"/>
          <w:sz w:val="20"/>
          <w:szCs w:val="20"/>
          <w:lang w:val="en-US"/>
        </w:rPr>
        <w:t>BIC DIR 2018.</w:t>
      </w: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color w:val="222222"/>
          <w:sz w:val="20"/>
          <w:szCs w:val="20"/>
        </w:rPr>
        <w:t xml:space="preserve">SWICTRef's BIC Plus предоставляет всеобъемлющую базу данных БИК, в которую входят не только текущие и </w:t>
      </w:r>
      <w:r>
        <w:rPr>
          <w:rFonts w:ascii="Arial CYR" w:hAnsi="Arial CYR" w:cs="Arial CYR"/>
          <w:color w:val="222222"/>
          <w:sz w:val="20"/>
          <w:szCs w:val="20"/>
        </w:rPr>
        <w:t>исторические БИК и SWIFTNet BIC, но и ряд новых атрибутов BIC ISO, таких как юридическое имя и адрес, публикация BIC и дата истечения срока действия, доступность BIC по сравнению с FileAct, InterAct, FIN и многое другое.</w:t>
      </w:r>
    </w:p>
    <w:p w:rsidR="00000000" w:rsidRDefault="00AC0C0E">
      <w:pPr>
        <w:widowControl w:val="0"/>
        <w:autoSpaceDE w:val="0"/>
        <w:autoSpaceDN w:val="0"/>
        <w:adjustRightInd w:val="0"/>
        <w:spacing w:after="0" w:line="240" w:lineRule="auto"/>
        <w:ind w:left="1200"/>
        <w:rPr>
          <w:rFonts w:ascii="Arial" w:hAnsi="Arial" w:cs="Arial"/>
          <w:color w:val="222222"/>
          <w:sz w:val="20"/>
          <w:szCs w:val="20"/>
          <w:lang w:val="en-US"/>
        </w:rPr>
      </w:pPr>
      <w:r>
        <w:rPr>
          <w:rFonts w:ascii="Arial CYR" w:hAnsi="Arial CYR" w:cs="Arial CYR"/>
          <w:color w:val="222222"/>
          <w:sz w:val="20"/>
          <w:szCs w:val="20"/>
        </w:rPr>
        <w:t>С BIC Plus вы можете получить полно</w:t>
      </w:r>
      <w:r>
        <w:rPr>
          <w:rFonts w:ascii="Arial CYR" w:hAnsi="Arial CYR" w:cs="Arial CYR"/>
          <w:color w:val="222222"/>
          <w:sz w:val="20"/>
          <w:szCs w:val="20"/>
        </w:rPr>
        <w:t>е представление обо всех исторических изменениях: от активации BIC до любых изменений, связанных с BIC с 1 ноября 2007 года. Каталог основан на событиях, обновляется ежедневно, со всей необходимой информацией</w:t>
      </w:r>
      <w:r>
        <w:rPr>
          <w:rFonts w:ascii="Arial" w:hAnsi="Arial" w:cs="Arial"/>
          <w:color w:val="222222"/>
          <w:sz w:val="20"/>
          <w:szCs w:val="20"/>
          <w:lang w:val="en-US"/>
        </w:rPr>
        <w:t>.</w:t>
      </w:r>
    </w:p>
    <w:p w:rsidR="00000000" w:rsidRDefault="00AC0C0E">
      <w:pPr>
        <w:widowControl w:val="0"/>
        <w:autoSpaceDE w:val="0"/>
        <w:autoSpaceDN w:val="0"/>
        <w:adjustRightInd w:val="0"/>
        <w:spacing w:after="0" w:line="240" w:lineRule="auto"/>
        <w:ind w:left="1200"/>
        <w:rPr>
          <w:rFonts w:ascii="Arial CYR" w:hAnsi="Arial CYR" w:cs="Arial CYR"/>
          <w:color w:val="222222"/>
          <w:sz w:val="20"/>
          <w:szCs w:val="20"/>
        </w:rPr>
      </w:pPr>
    </w:p>
    <w:p w:rsidR="00000000" w:rsidRDefault="00AC0C0E">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color w:val="222222"/>
          <w:sz w:val="20"/>
          <w:szCs w:val="20"/>
        </w:rPr>
        <w:t xml:space="preserve">Наряду с BIC Plus мы теперь также предлагаем </w:t>
      </w:r>
      <w:r>
        <w:rPr>
          <w:rFonts w:ascii="Arial CYR" w:hAnsi="Arial CYR" w:cs="Arial CYR"/>
          <w:color w:val="222222"/>
          <w:sz w:val="20"/>
          <w:szCs w:val="20"/>
        </w:rPr>
        <w:t>каталог BIC 2018 в качестве дополнительного решения. Каталог BIC 2018 - это «упрощенная» версия BIC Plus, позволяющая любому клиенту BIC реализовать любой из них в зависимости от их требований и потребностей.</w:t>
      </w: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200"/>
        <w:rPr>
          <w:rFonts w:ascii="Arial" w:hAnsi="Arial" w:cs="Arial"/>
          <w:color w:val="000000"/>
          <w:sz w:val="16"/>
          <w:szCs w:val="16"/>
          <w:lang w:val="en-US"/>
        </w:rPr>
      </w:pPr>
      <w:r>
        <w:rPr>
          <w:rFonts w:ascii="Arial" w:hAnsi="Arial" w:cs="Arial"/>
          <w:color w:val="000000"/>
          <w:sz w:val="16"/>
          <w:szCs w:val="16"/>
          <w:lang w:val="en-US"/>
        </w:rPr>
        <w:t>SWIFTRef’s B</w:t>
      </w:r>
      <w:r>
        <w:rPr>
          <w:rFonts w:ascii="Arial" w:hAnsi="Arial" w:cs="Arial"/>
          <w:color w:val="000000"/>
          <w:sz w:val="16"/>
          <w:szCs w:val="16"/>
          <w:lang w:val="en-US"/>
        </w:rPr>
        <w:t>IC Plus provides a comprehensive BIC database, including not only current and historic FIN and SWIFTNet BICs but also a number of new ISO BIC attributes such a legal name and address, BIC publication and expiration date, the BIC’s reachability over FileAct</w:t>
      </w:r>
      <w:r>
        <w:rPr>
          <w:rFonts w:ascii="Arial" w:hAnsi="Arial" w:cs="Arial"/>
          <w:color w:val="000000"/>
          <w:sz w:val="16"/>
          <w:szCs w:val="16"/>
          <w:lang w:val="en-US"/>
        </w:rPr>
        <w:t xml:space="preserve">, InterAct, FIN and much more. </w:t>
      </w:r>
    </w:p>
    <w:p w:rsidR="00000000" w:rsidRDefault="00AC0C0E">
      <w:pPr>
        <w:widowControl w:val="0"/>
        <w:autoSpaceDE w:val="0"/>
        <w:autoSpaceDN w:val="0"/>
        <w:adjustRightInd w:val="0"/>
        <w:spacing w:after="0" w:line="166" w:lineRule="atLeast"/>
        <w:ind w:left="1200"/>
        <w:rPr>
          <w:rFonts w:ascii="Arial" w:hAnsi="Arial" w:cs="Arial"/>
          <w:color w:val="000000"/>
          <w:sz w:val="16"/>
          <w:szCs w:val="16"/>
          <w:lang w:val="en-US"/>
        </w:rPr>
      </w:pPr>
      <w:r>
        <w:rPr>
          <w:rFonts w:ascii="Arial" w:hAnsi="Arial" w:cs="Arial"/>
          <w:color w:val="000000"/>
          <w:sz w:val="16"/>
          <w:szCs w:val="16"/>
          <w:lang w:val="en-US"/>
        </w:rPr>
        <w:t>With BIC Plus, you can get a complete view of all historic changes, from BIC activation to any modifications related to a BIC since 1 November 2007. The directory is event-based, updated daily, with all the information you n</w:t>
      </w:r>
      <w:r>
        <w:rPr>
          <w:rFonts w:ascii="Arial" w:hAnsi="Arial" w:cs="Arial"/>
          <w:color w:val="000000"/>
          <w:sz w:val="16"/>
          <w:szCs w:val="16"/>
          <w:lang w:val="en-US"/>
        </w:rPr>
        <w:t>eed available online or as a file for easy integration into your back-office systems.</w:t>
      </w:r>
    </w:p>
    <w:p w:rsidR="00000000" w:rsidRDefault="00AC0C0E">
      <w:pPr>
        <w:widowControl w:val="0"/>
        <w:autoSpaceDE w:val="0"/>
        <w:autoSpaceDN w:val="0"/>
        <w:adjustRightInd w:val="0"/>
        <w:spacing w:after="0" w:line="240" w:lineRule="auto"/>
        <w:ind w:left="1200"/>
        <w:rPr>
          <w:rFonts w:ascii="Arial" w:hAnsi="Arial" w:cs="Arial"/>
          <w:color w:val="000000"/>
          <w:sz w:val="16"/>
          <w:szCs w:val="16"/>
          <w:lang w:val="en-US"/>
        </w:rPr>
      </w:pPr>
      <w:r>
        <w:rPr>
          <w:rFonts w:ascii="Arial" w:hAnsi="Arial" w:cs="Arial"/>
          <w:color w:val="000000"/>
          <w:sz w:val="16"/>
          <w:szCs w:val="16"/>
          <w:lang w:val="en-US"/>
        </w:rPr>
        <w:t>Along with the BIC Plus, we now also offer BIC directory 2018 as a complementary solution for free. BIC directory 2018 is a “simplified”</w:t>
      </w:r>
      <w:r>
        <w:rPr>
          <w:rFonts w:ascii="Arial" w:hAnsi="Arial" w:cs="Arial"/>
          <w:color w:val="000000"/>
          <w:sz w:val="16"/>
          <w:szCs w:val="16"/>
          <w:lang w:val="en-US"/>
        </w:rPr>
        <w:t xml:space="preserve"> version of BIC Plus, allowing any BIC customer to implement either of both depending on their requirements and needs.</w:t>
      </w: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r>
        <w:rPr>
          <w:rFonts w:ascii="MS Shell Dlg" w:hAnsi="MS Shell Dlg" w:cs="MS Shell Dlg"/>
          <w:sz w:val="16"/>
          <w:szCs w:val="16"/>
        </w:rPr>
        <w:lastRenderedPageBreak/>
        <w:pict>
          <v:shape id="_x0000_i1037" type="#_x0000_t75" style="width:579pt;height:255.75pt">
            <v:imagedata r:id="rId17" o:title=""/>
          </v:shape>
        </w:pict>
      </w: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16"/>
          <w:szCs w:val="16"/>
          <w:lang w:val="en-US"/>
        </w:rPr>
      </w:pPr>
    </w:p>
    <w:p w:rsidR="00000000" w:rsidRDefault="00AC0C0E">
      <w:pPr>
        <w:widowControl w:val="0"/>
        <w:autoSpaceDE w:val="0"/>
        <w:autoSpaceDN w:val="0"/>
        <w:adjustRightInd w:val="0"/>
        <w:spacing w:after="0" w:line="240" w:lineRule="auto"/>
        <w:ind w:left="1200"/>
        <w:rPr>
          <w:rFonts w:ascii="Arial" w:hAnsi="Arial" w:cs="Arial"/>
          <w:color w:val="000000"/>
          <w:sz w:val="16"/>
          <w:szCs w:val="16"/>
          <w:lang w:val="en-US"/>
        </w:rPr>
      </w:pPr>
    </w:p>
    <w:p w:rsidR="00000000" w:rsidRDefault="00AC0C0E">
      <w:pPr>
        <w:widowControl w:val="0"/>
        <w:autoSpaceDE w:val="0"/>
        <w:autoSpaceDN w:val="0"/>
        <w:adjustRightInd w:val="0"/>
        <w:spacing w:after="0" w:line="240" w:lineRule="auto"/>
        <w:ind w:left="1200"/>
        <w:rPr>
          <w:rFonts w:ascii="Arial CYR" w:hAnsi="Arial CYR" w:cs="Arial CYR"/>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Загрузка файла BIC DIR 2018 (версия 1)</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Для того чтобы обновить справочник </w:t>
      </w:r>
      <w:r>
        <w:rPr>
          <w:rFonts w:ascii="Arial" w:hAnsi="Arial" w:cs="Arial"/>
          <w:sz w:val="20"/>
          <w:szCs w:val="20"/>
          <w:lang w:val="en-US"/>
        </w:rPr>
        <w:t xml:space="preserve">BIC SWIFT </w:t>
      </w:r>
      <w:r>
        <w:rPr>
          <w:rFonts w:ascii="Arial CYR" w:hAnsi="Arial CYR" w:cs="Arial CYR"/>
          <w:sz w:val="20"/>
          <w:szCs w:val="20"/>
        </w:rPr>
        <w:t>файло</w:t>
      </w:r>
      <w:r>
        <w:rPr>
          <w:rFonts w:ascii="Arial CYR" w:hAnsi="Arial CYR" w:cs="Arial CYR"/>
          <w:sz w:val="20"/>
          <w:szCs w:val="20"/>
        </w:rPr>
        <w:t xml:space="preserve">в с форматом </w:t>
      </w:r>
      <w:r>
        <w:rPr>
          <w:rFonts w:ascii="Arial" w:hAnsi="Arial" w:cs="Arial"/>
          <w:sz w:val="20"/>
          <w:szCs w:val="20"/>
          <w:lang w:val="en-US"/>
        </w:rPr>
        <w:t xml:space="preserve">BIC DIR </w:t>
      </w:r>
      <w:r>
        <w:rPr>
          <w:rFonts w:ascii="Arial CYR" w:hAnsi="Arial CYR" w:cs="Arial CYR"/>
          <w:sz w:val="20"/>
          <w:szCs w:val="20"/>
        </w:rPr>
        <w:t xml:space="preserve">2018 необходимо воспользоваться операцией в списке документов данного справочника "Загрузить справочник </w:t>
      </w:r>
      <w:r>
        <w:rPr>
          <w:rFonts w:ascii="Arial" w:hAnsi="Arial" w:cs="Arial"/>
          <w:sz w:val="20"/>
          <w:szCs w:val="20"/>
          <w:lang w:val="en-US"/>
        </w:rPr>
        <w:t xml:space="preserve">BIC S.W.I.F.T. </w:t>
      </w:r>
      <w:r>
        <w:rPr>
          <w:rFonts w:ascii="Arial CYR" w:hAnsi="Arial CYR" w:cs="Arial CYR"/>
          <w:sz w:val="20"/>
          <w:szCs w:val="20"/>
        </w:rPr>
        <w:t xml:space="preserve">из файла </w:t>
      </w:r>
      <w:r>
        <w:rPr>
          <w:rFonts w:ascii="Arial" w:hAnsi="Arial" w:cs="Arial"/>
          <w:sz w:val="20"/>
          <w:szCs w:val="20"/>
          <w:lang w:val="en-US"/>
        </w:rPr>
        <w:t>BIC DIR2018</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При выполнении данной операции необходимо указать файл </w:t>
      </w:r>
      <w:r>
        <w:rPr>
          <w:rFonts w:ascii="Arial" w:hAnsi="Arial" w:cs="Arial"/>
          <w:sz w:val="20"/>
          <w:szCs w:val="20"/>
          <w:lang w:val="en-US"/>
        </w:rPr>
        <w:t xml:space="preserve">XML </w:t>
      </w:r>
      <w:r>
        <w:rPr>
          <w:rFonts w:ascii="Arial CYR" w:hAnsi="Arial CYR" w:cs="Arial CYR"/>
          <w:sz w:val="20"/>
          <w:szCs w:val="20"/>
        </w:rPr>
        <w:t>с данным форматом.</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38" type="#_x0000_t75" style="width:456pt;height:228.75pt">
            <v:imagedata r:id="rId18" o:title=""/>
          </v:shape>
        </w:pic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w:hAnsi="Arial" w:cs="Arial"/>
          <w:sz w:val="20"/>
          <w:szCs w:val="20"/>
          <w:lang w:val="en-US"/>
        </w:rPr>
        <w:t xml:space="preserve">                                                              </w:t>
      </w:r>
      <w:r>
        <w:rPr>
          <w:rFonts w:ascii="Arial CYR" w:hAnsi="Arial CYR" w:cs="Arial CYR"/>
          <w:b/>
          <w:bCs/>
          <w:sz w:val="20"/>
          <w:szCs w:val="20"/>
        </w:rPr>
        <w:t>Рис. 1</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Перед загрузкой файла в переменной </w:t>
      </w:r>
      <w:r>
        <w:rPr>
          <w:rFonts w:ascii="Arial" w:hAnsi="Arial" w:cs="Arial"/>
          <w:sz w:val="20"/>
          <w:szCs w:val="20"/>
          <w:lang w:val="en-US"/>
        </w:rPr>
        <w:t xml:space="preserve">OID: 1003138 </w:t>
      </w:r>
      <w:r>
        <w:rPr>
          <w:rFonts w:ascii="Arial CYR" w:hAnsi="Arial CYR" w:cs="Arial CYR"/>
          <w:sz w:val="20"/>
          <w:szCs w:val="20"/>
        </w:rPr>
        <w:t xml:space="preserve">"Версия файла БИК SWIFT BIC DIR2018" необходимо указать версию загружаемого файла </w:t>
      </w:r>
      <w:r>
        <w:rPr>
          <w:rFonts w:ascii="Arial" w:hAnsi="Arial" w:cs="Arial"/>
          <w:sz w:val="20"/>
          <w:szCs w:val="20"/>
          <w:lang w:val="en-US"/>
        </w:rPr>
        <w:t>BIC DIR2018.</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(Файл</w:t>
      </w:r>
      <w:r>
        <w:rPr>
          <w:rFonts w:ascii="Arial CYR" w:hAnsi="Arial CYR" w:cs="Arial CYR"/>
          <w:sz w:val="20"/>
          <w:szCs w:val="20"/>
        </w:rPr>
        <w:t xml:space="preserve"> -</w:t>
      </w:r>
      <w:r>
        <w:rPr>
          <w:rFonts w:ascii="Arial" w:hAnsi="Arial" w:cs="Arial"/>
          <w:sz w:val="20"/>
          <w:szCs w:val="20"/>
          <w:lang w:val="en-US"/>
        </w:rPr>
        <w:t xml:space="preserve">&gt; </w:t>
      </w:r>
      <w:r>
        <w:rPr>
          <w:rFonts w:ascii="Arial CYR" w:hAnsi="Arial CYR" w:cs="Arial CYR"/>
          <w:sz w:val="20"/>
          <w:szCs w:val="20"/>
        </w:rPr>
        <w:t>Переменные -</w:t>
      </w:r>
      <w:r>
        <w:rPr>
          <w:rFonts w:ascii="Arial" w:hAnsi="Arial" w:cs="Arial"/>
          <w:sz w:val="20"/>
          <w:szCs w:val="20"/>
          <w:lang w:val="en-US"/>
        </w:rPr>
        <w:t xml:space="preserve">&gt; </w:t>
      </w:r>
      <w:r>
        <w:rPr>
          <w:rFonts w:ascii="Arial CYR" w:hAnsi="Arial CYR" w:cs="Arial CYR"/>
          <w:sz w:val="20"/>
          <w:szCs w:val="20"/>
        </w:rPr>
        <w:t>Модуль: S.W.I.F.T. -</w:t>
      </w:r>
      <w:r>
        <w:rPr>
          <w:rFonts w:ascii="Arial" w:hAnsi="Arial" w:cs="Arial"/>
          <w:sz w:val="20"/>
          <w:szCs w:val="20"/>
          <w:lang w:val="en-US"/>
        </w:rPr>
        <w:t>&gt;</w:t>
      </w:r>
      <w:r>
        <w:rPr>
          <w:rFonts w:ascii="Arial CYR" w:hAnsi="Arial CYR" w:cs="Arial CYR"/>
          <w:sz w:val="20"/>
          <w:szCs w:val="20"/>
        </w:rPr>
        <w:t xml:space="preserve"> Категория: Справочник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39" type="#_x0000_t75" style="width:489.75pt;height:54pt">
            <v:imagedata r:id="rId19"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Примечание: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 умолчанию установлено значение формата версии 1.</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Примечание</w:t>
      </w:r>
      <w:r>
        <w:rPr>
          <w:rFonts w:ascii="Arial CYR" w:hAnsi="Arial CYR" w:cs="Arial CYR"/>
          <w:b/>
          <w:bCs/>
          <w:color w:val="FF3534"/>
          <w:sz w:val="20"/>
          <w:szCs w:val="20"/>
        </w:rPr>
        <w:t xml:space="preserve">: </w:t>
      </w:r>
      <w:r>
        <w:rPr>
          <w:rFonts w:ascii="Arial CYR" w:hAnsi="Arial CYR" w:cs="Arial CYR"/>
          <w:sz w:val="20"/>
          <w:szCs w:val="20"/>
        </w:rPr>
        <w:t>если в загружаемом файле в начале наименования файла не указано "BICDIR2018_V1", то считается, что данный файл не соответствует данному формату и АБС при попытке загрузки данного файла выдаст соответствующее сообщение. Также необходимо чтобы корневой вер</w:t>
      </w:r>
      <w:r>
        <w:rPr>
          <w:rFonts w:ascii="Arial CYR" w:hAnsi="Arial CYR" w:cs="Arial CYR"/>
          <w:sz w:val="20"/>
          <w:szCs w:val="20"/>
        </w:rPr>
        <w:t>шиной в файле обновления была "dataexport".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BIC Directory 2018, опубликованный SWIFT, содержит список кодов бизнес-идентификаторов, зарегистрированных в соответствии со стандартом ISO 9362. BIC Directory 2018 включает зарегистрированные BIC (не связанные</w:t>
      </w:r>
      <w:r>
        <w:rPr>
          <w:rFonts w:ascii="Arial CYR" w:hAnsi="Arial CYR" w:cs="Arial CYR"/>
          <w:color w:val="222222"/>
          <w:sz w:val="20"/>
          <w:szCs w:val="20"/>
        </w:rPr>
        <w:t xml:space="preserve"> BIC и BIC, активированные в сети FIN), имена и адреса соответствующих объектов и дополнительную информацию, такую как рыночная инфраструктура, в которой участвует компания.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6"/>
          <w:szCs w:val="16"/>
        </w:rPr>
        <w:t>The BIC Directory 2018, published by SWIFT, cont</w:t>
      </w:r>
      <w:r>
        <w:rPr>
          <w:rFonts w:ascii="Arial CYR" w:hAnsi="Arial CYR" w:cs="Arial CYR"/>
          <w:sz w:val="16"/>
          <w:szCs w:val="16"/>
        </w:rPr>
        <w:t>ains the list of business identifier codes registered according to the ISO 9362 standard. The BIC Directory 2018 includes the registered BICs (non-connected BICs and BICs activated on the FIN network), the names and addresses of the corresponding entities,</w:t>
      </w:r>
      <w:r>
        <w:rPr>
          <w:rFonts w:ascii="Arial CYR" w:hAnsi="Arial CYR" w:cs="Arial CYR"/>
          <w:sz w:val="16"/>
          <w:szCs w:val="16"/>
        </w:rPr>
        <w:t xml:space="preserve"> and additional information such as Market Infrastructures in which the entity participates.</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1. Структура файла.</w:t>
      </w: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Файлы кодируются в формате UTF-8. В файлах используются символы, относящиеся к набору символов SWIFT X. Подробнее про наборы символов приведе</w:t>
      </w:r>
      <w:r>
        <w:rPr>
          <w:rFonts w:ascii="Arial CYR" w:hAnsi="Arial CYR" w:cs="Arial CYR"/>
          <w:color w:val="222222"/>
          <w:sz w:val="20"/>
          <w:szCs w:val="20"/>
        </w:rPr>
        <w:t>но в разделе "Документы -</w:t>
      </w:r>
      <w:r>
        <w:rPr>
          <w:rFonts w:ascii="Arial" w:hAnsi="Arial" w:cs="Arial"/>
          <w:color w:val="222222"/>
          <w:sz w:val="20"/>
          <w:szCs w:val="20"/>
          <w:lang w:val="en-US"/>
        </w:rPr>
        <w:t xml:space="preserve">&gt; </w:t>
      </w:r>
      <w:r>
        <w:rPr>
          <w:rFonts w:ascii="Arial CYR" w:hAnsi="Arial CYR" w:cs="Arial CYR"/>
          <w:color w:val="222222"/>
          <w:sz w:val="20"/>
          <w:szCs w:val="20"/>
        </w:rPr>
        <w:t>Другое-</w:t>
      </w:r>
      <w:r>
        <w:rPr>
          <w:rFonts w:ascii="Arial" w:hAnsi="Arial" w:cs="Arial"/>
          <w:color w:val="222222"/>
          <w:sz w:val="20"/>
          <w:szCs w:val="20"/>
          <w:lang w:val="en-US"/>
        </w:rPr>
        <w:t xml:space="preserve">&gt; </w:t>
      </w:r>
      <w:r>
        <w:rPr>
          <w:rFonts w:ascii="Arial CYR" w:hAnsi="Arial CYR" w:cs="Arial CYR"/>
          <w:color w:val="222222"/>
          <w:sz w:val="20"/>
          <w:szCs w:val="20"/>
        </w:rPr>
        <w:t xml:space="preserve">Наборы символов в </w:t>
      </w:r>
      <w:r>
        <w:rPr>
          <w:rFonts w:ascii="Arial" w:hAnsi="Arial" w:cs="Arial"/>
          <w:color w:val="222222"/>
          <w:sz w:val="20"/>
          <w:szCs w:val="20"/>
          <w:lang w:val="en-US"/>
        </w:rPr>
        <w:t>SWIFT</w:t>
      </w:r>
      <w:r>
        <w:rPr>
          <w:rFonts w:ascii="Arial CYR" w:hAnsi="Arial CYR" w:cs="Arial CYR"/>
          <w:color w:val="222222"/>
          <w:sz w:val="20"/>
          <w:szCs w:val="20"/>
        </w:rPr>
        <w:t>"</w:t>
      </w:r>
      <w:r>
        <w:rPr>
          <w:rFonts w:ascii="Arial" w:hAnsi="Arial" w:cs="Arial"/>
          <w:color w:val="222222"/>
          <w:sz w:val="20"/>
          <w:szCs w:val="20"/>
          <w:lang w:val="en-US"/>
        </w:rPr>
        <w:t xml:space="preserve"> </w:t>
      </w:r>
      <w:r>
        <w:rPr>
          <w:rFonts w:ascii="Arial CYR" w:hAnsi="Arial CYR" w:cs="Arial CYR"/>
          <w:color w:val="222222"/>
          <w:sz w:val="20"/>
          <w:szCs w:val="20"/>
        </w:rPr>
        <w:t>в данной книге.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Корневая вершина файла "</w:t>
      </w:r>
      <w:r>
        <w:rPr>
          <w:rFonts w:ascii="CourierNewPSMT" w:hAnsi="CourierNewPSMT" w:cs="CourierNewPSMT"/>
          <w:sz w:val="18"/>
          <w:szCs w:val="18"/>
        </w:rPr>
        <w:t>&lt;dataexport&gt;</w:t>
      </w:r>
      <w:r>
        <w:rPr>
          <w:rFonts w:ascii="Arial CYR" w:hAnsi="Arial CYR" w:cs="Arial CYR"/>
          <w:sz w:val="20"/>
          <w:szCs w:val="20"/>
        </w:rPr>
        <w:t>". В ней указано три обязательных атрибута.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атрибуте </w:t>
      </w:r>
      <w:r>
        <w:rPr>
          <w:rFonts w:ascii="Arial" w:hAnsi="Arial" w:cs="Arial"/>
          <w:sz w:val="20"/>
          <w:szCs w:val="20"/>
          <w:lang w:val="en-US"/>
        </w:rPr>
        <w:t xml:space="preserve">product </w:t>
      </w:r>
      <w:r>
        <w:rPr>
          <w:rFonts w:ascii="Arial CYR" w:hAnsi="Arial CYR" w:cs="Arial CYR"/>
          <w:sz w:val="20"/>
          <w:szCs w:val="20"/>
        </w:rPr>
        <w:t xml:space="preserve">указывается наименование продукта, в </w:t>
      </w:r>
      <w:r>
        <w:rPr>
          <w:rFonts w:ascii="Arial" w:hAnsi="Arial" w:cs="Arial"/>
          <w:sz w:val="20"/>
          <w:szCs w:val="20"/>
          <w:lang w:val="en-US"/>
        </w:rPr>
        <w:t xml:space="preserve">filetype </w:t>
      </w:r>
      <w:r>
        <w:rPr>
          <w:rFonts w:ascii="Arial CYR" w:hAnsi="Arial CYR" w:cs="Arial CYR"/>
          <w:sz w:val="20"/>
          <w:szCs w:val="20"/>
        </w:rPr>
        <w:t xml:space="preserve">указаывается тип файла - полный </w:t>
      </w:r>
      <w:r>
        <w:rPr>
          <w:rFonts w:ascii="Arial CYR" w:hAnsi="Arial CYR" w:cs="Arial CYR"/>
          <w:sz w:val="20"/>
          <w:szCs w:val="20"/>
        </w:rPr>
        <w:t>файл (</w:t>
      </w:r>
      <w:r>
        <w:rPr>
          <w:rFonts w:ascii="Arial" w:hAnsi="Arial" w:cs="Arial"/>
          <w:sz w:val="20"/>
          <w:szCs w:val="20"/>
          <w:lang w:val="en-US"/>
        </w:rPr>
        <w:t xml:space="preserve">full) </w:t>
      </w:r>
      <w:r>
        <w:rPr>
          <w:rFonts w:ascii="Arial CYR" w:hAnsi="Arial CYR" w:cs="Arial CYR"/>
          <w:sz w:val="20"/>
          <w:szCs w:val="20"/>
        </w:rPr>
        <w:t>или дельта-файл (</w:t>
      </w:r>
      <w:r>
        <w:rPr>
          <w:rFonts w:ascii="Arial" w:hAnsi="Arial" w:cs="Arial"/>
          <w:sz w:val="20"/>
          <w:szCs w:val="20"/>
          <w:lang w:val="en-US"/>
        </w:rPr>
        <w:t>delta)</w:t>
      </w:r>
      <w:r>
        <w:rPr>
          <w:rFonts w:ascii="Arial CYR" w:hAnsi="Arial CYR" w:cs="Arial CYR"/>
          <w:sz w:val="20"/>
          <w:szCs w:val="20"/>
        </w:rPr>
        <w:t xml:space="preserve"> (рис. 3 и 4)</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40" type="#_x0000_t75" style="width:348.75pt;height:31.5pt">
            <v:imagedata r:id="rId20"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41" type="#_x0000_t75" style="width:322.5pt;height:24.75pt">
            <v:imagedata r:id="rId21"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Согласно соглашению (конвенции) о наименовании файлов </w:t>
      </w:r>
      <w:r>
        <w:rPr>
          <w:rFonts w:ascii="Arial CYR" w:hAnsi="Arial CYR" w:cs="Arial CYR"/>
          <w:b/>
          <w:bCs/>
          <w:sz w:val="20"/>
          <w:szCs w:val="20"/>
        </w:rPr>
        <w:t>ежемесячный</w:t>
      </w:r>
      <w:r>
        <w:rPr>
          <w:rFonts w:ascii="Arial CYR" w:hAnsi="Arial CYR" w:cs="Arial CYR"/>
          <w:sz w:val="20"/>
          <w:szCs w:val="20"/>
        </w:rPr>
        <w:t xml:space="preserve"> файл имеет следующую структуру</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&lt;directory_filename&gt;_&lt;version&gt;_&lt;filetype&gt;_&lt;date&gt;.&lt;format&gt;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где </w:t>
      </w:r>
      <w:r>
        <w:rPr>
          <w:rFonts w:ascii="Arial" w:hAnsi="Arial" w:cs="Arial"/>
          <w:sz w:val="20"/>
          <w:szCs w:val="20"/>
          <w:lang w:val="en-US"/>
        </w:rPr>
        <w:t>&lt;</w:t>
      </w:r>
      <w:r>
        <w:rPr>
          <w:rFonts w:ascii="Arial" w:hAnsi="Arial" w:cs="Arial"/>
          <w:b/>
          <w:bCs/>
          <w:sz w:val="20"/>
          <w:szCs w:val="20"/>
          <w:lang w:val="en-US"/>
        </w:rPr>
        <w:t>d</w:t>
      </w:r>
      <w:r>
        <w:rPr>
          <w:rFonts w:ascii="Arial" w:hAnsi="Arial" w:cs="Arial"/>
          <w:b/>
          <w:bCs/>
          <w:sz w:val="20"/>
          <w:szCs w:val="20"/>
          <w:lang w:val="en-US"/>
        </w:rPr>
        <w:t>irectory_filename</w:t>
      </w:r>
      <w:r>
        <w:rPr>
          <w:rFonts w:ascii="Arial" w:hAnsi="Arial" w:cs="Arial"/>
          <w:sz w:val="20"/>
          <w:szCs w:val="20"/>
          <w:lang w:val="en-US"/>
        </w:rPr>
        <w:t xml:space="preserve">&gt; - </w:t>
      </w:r>
      <w:r>
        <w:rPr>
          <w:rFonts w:ascii="Arial CYR" w:hAnsi="Arial CYR" w:cs="Arial CYR"/>
          <w:sz w:val="20"/>
          <w:szCs w:val="20"/>
        </w:rPr>
        <w:t>наименование каталога файла,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version</w:t>
      </w:r>
      <w:r>
        <w:rPr>
          <w:rFonts w:ascii="Arial" w:hAnsi="Arial" w:cs="Arial"/>
          <w:sz w:val="20"/>
          <w:szCs w:val="20"/>
          <w:lang w:val="en-US"/>
        </w:rPr>
        <w:t xml:space="preserve">&gt; </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версия файла</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filetype</w:t>
      </w:r>
      <w:r>
        <w:rPr>
          <w:rFonts w:ascii="Arial" w:hAnsi="Arial" w:cs="Arial"/>
          <w:sz w:val="20"/>
          <w:szCs w:val="20"/>
          <w:lang w:val="en-US"/>
        </w:rPr>
        <w:t>&gt; -</w:t>
      </w:r>
      <w:r>
        <w:rPr>
          <w:rFonts w:ascii="Arial CYR" w:hAnsi="Arial CYR" w:cs="Arial CYR"/>
          <w:sz w:val="20"/>
          <w:szCs w:val="20"/>
        </w:rPr>
        <w:t xml:space="preserve"> тип файла "FULL" - полный файл за месяц, "DELTA" - дельта за месяц</w:t>
      </w:r>
      <w:r>
        <w:rPr>
          <w:rFonts w:ascii="Arial" w:hAnsi="Arial" w:cs="Arial"/>
          <w:sz w:val="20"/>
          <w:szCs w:val="20"/>
          <w:lang w:val="en-US"/>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date</w:t>
      </w:r>
      <w:r>
        <w:rPr>
          <w:rFonts w:ascii="Arial" w:hAnsi="Arial" w:cs="Arial"/>
          <w:sz w:val="20"/>
          <w:szCs w:val="20"/>
          <w:lang w:val="en-US"/>
        </w:rPr>
        <w:t>&gt; -</w:t>
      </w:r>
      <w:r>
        <w:rPr>
          <w:rFonts w:ascii="Arial CYR" w:hAnsi="Arial CYR" w:cs="Arial CYR"/>
          <w:sz w:val="20"/>
          <w:szCs w:val="20"/>
        </w:rPr>
        <w:t xml:space="preserve">  дата публикации файла в формате </w:t>
      </w:r>
      <w:r>
        <w:rPr>
          <w:rFonts w:ascii="Arial CYR" w:hAnsi="Arial CYR" w:cs="Arial CYR"/>
          <w:sz w:val="18"/>
          <w:szCs w:val="18"/>
        </w:rPr>
        <w:t>YYYYMMDD</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format</w:t>
      </w:r>
      <w:r>
        <w:rPr>
          <w:rFonts w:ascii="Arial" w:hAnsi="Arial" w:cs="Arial"/>
          <w:sz w:val="20"/>
          <w:szCs w:val="20"/>
          <w:lang w:val="en-US"/>
        </w:rPr>
        <w:t xml:space="preserve">&gt; - txt </w:t>
      </w:r>
      <w:r>
        <w:rPr>
          <w:rFonts w:ascii="Arial CYR" w:hAnsi="Arial CYR" w:cs="Arial CYR"/>
          <w:sz w:val="20"/>
          <w:szCs w:val="20"/>
        </w:rPr>
        <w:t xml:space="preserve">или </w:t>
      </w:r>
      <w:r>
        <w:rPr>
          <w:rFonts w:ascii="Arial" w:hAnsi="Arial" w:cs="Arial"/>
          <w:sz w:val="20"/>
          <w:szCs w:val="20"/>
          <w:lang w:val="en-US"/>
        </w:rPr>
        <w:t>xml.</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EE0000"/>
          <w:sz w:val="20"/>
          <w:szCs w:val="20"/>
        </w:rPr>
        <w:t>Примечание:</w:t>
      </w:r>
      <w:r>
        <w:rPr>
          <w:rFonts w:ascii="Arial CYR" w:hAnsi="Arial CYR" w:cs="Arial CYR"/>
          <w:sz w:val="20"/>
          <w:szCs w:val="20"/>
        </w:rPr>
        <w:t xml:space="preserve"> загружается только </w:t>
      </w:r>
      <w:r>
        <w:rPr>
          <w:rFonts w:ascii="Arial" w:hAnsi="Arial" w:cs="Arial"/>
          <w:sz w:val="20"/>
          <w:szCs w:val="20"/>
          <w:lang w:val="en-US"/>
        </w:rPr>
        <w:t xml:space="preserve">XML </w:t>
      </w:r>
      <w:r>
        <w:rPr>
          <w:rFonts w:ascii="Arial CYR" w:hAnsi="Arial CYR" w:cs="Arial CYR"/>
          <w:sz w:val="20"/>
          <w:szCs w:val="20"/>
        </w:rPr>
        <w:t>файл.</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w:hAnsi="Arial" w:cs="Arial"/>
          <w:sz w:val="20"/>
          <w:szCs w:val="20"/>
          <w:lang w:val="en-US"/>
        </w:rPr>
        <w:t>FULL</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Файл публикуется один раз в месяц и содержит все данные, независимо от того, были ли данные изменены или нет. Он совместим с файлами DELTA и служит для повторной синхронизации вашей базы данных с базой дан</w:t>
      </w:r>
      <w:r>
        <w:rPr>
          <w:rFonts w:ascii="Arial CYR" w:hAnsi="Arial CYR" w:cs="Arial CYR"/>
          <w:sz w:val="20"/>
          <w:szCs w:val="20"/>
        </w:rPr>
        <w:t>ных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6"/>
          <w:szCs w:val="16"/>
        </w:rPr>
        <w:t>The file is published once a month and contains all data, whether the data has changed or not. It is compatible with the DELTA files and serves the purpose of resynchronising your database with SWIFT's database</w:t>
      </w:r>
      <w:r>
        <w:rPr>
          <w:rFonts w:ascii="Arial CYR" w:hAnsi="Arial CYR" w:cs="Arial CYR"/>
          <w:sz w:val="16"/>
          <w:szCs w:val="16"/>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sz w:val="20"/>
          <w:szCs w:val="20"/>
        </w:rPr>
        <w:t>"</w:t>
      </w:r>
      <w:r>
        <w:rPr>
          <w:rFonts w:ascii="Arial" w:hAnsi="Arial" w:cs="Arial"/>
          <w:sz w:val="20"/>
          <w:szCs w:val="20"/>
          <w:lang w:val="en-US"/>
        </w:rPr>
        <w:t>DELTA</w:t>
      </w:r>
      <w:r>
        <w:rPr>
          <w:rFonts w:ascii="Arial CYR" w:hAnsi="Arial CYR" w:cs="Arial CYR"/>
          <w:sz w:val="20"/>
          <w:szCs w:val="20"/>
        </w:rPr>
        <w:t>"</w:t>
      </w:r>
      <w:r>
        <w:rPr>
          <w:rFonts w:ascii="Arial" w:hAnsi="Arial" w:cs="Arial"/>
          <w:sz w:val="20"/>
          <w:szCs w:val="20"/>
          <w:lang w:val="en-US"/>
        </w:rPr>
        <w:t xml:space="preserve"> - </w:t>
      </w:r>
      <w:r>
        <w:rPr>
          <w:rFonts w:ascii="Arial CYR" w:hAnsi="Arial CYR" w:cs="Arial CYR"/>
          <w:color w:val="222222"/>
          <w:sz w:val="20"/>
          <w:szCs w:val="20"/>
        </w:rPr>
        <w:t>Файл публикуется один раз в месяц и содержит только данные, измененные, добавленные или удаленные относительно предыдущего месяца.</w:t>
      </w: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w:hAnsi="Arial" w:cs="Arial"/>
          <w:color w:val="222222"/>
          <w:sz w:val="20"/>
          <w:szCs w:val="20"/>
          <w:lang w:val="en-US"/>
        </w:rPr>
        <w:t>(</w:t>
      </w:r>
      <w:r>
        <w:rPr>
          <w:rFonts w:ascii="Arial CYR" w:hAnsi="Arial CYR" w:cs="Arial CYR"/>
          <w:color w:val="222222"/>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8"/>
          <w:szCs w:val="18"/>
        </w:rPr>
        <w:t>The file is published once a month and only contains the data modified, added,</w:t>
      </w:r>
      <w:r>
        <w:rPr>
          <w:rFonts w:ascii="Arial CYR" w:hAnsi="Arial CYR" w:cs="Arial CYR"/>
          <w:sz w:val="18"/>
          <w:szCs w:val="18"/>
        </w:rPr>
        <w:t xml:space="preserve"> or deleted relative to the previous month.</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Согласно соглашению (конвенции) о наименовании файлов </w:t>
      </w:r>
      <w:r>
        <w:rPr>
          <w:rFonts w:ascii="Arial CYR" w:hAnsi="Arial CYR" w:cs="Arial CYR"/>
          <w:i/>
          <w:iCs/>
          <w:sz w:val="20"/>
          <w:szCs w:val="20"/>
        </w:rPr>
        <w:t>ежедневный</w:t>
      </w:r>
      <w:r>
        <w:rPr>
          <w:rFonts w:ascii="Arial CYR" w:hAnsi="Arial CYR" w:cs="Arial CYR"/>
          <w:sz w:val="20"/>
          <w:szCs w:val="20"/>
        </w:rPr>
        <w:t xml:space="preserve"> файл имеет следующую структуру</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&lt;directory_filename&gt;_&lt;version&gt;_&lt;filetype&gt;_&lt;date&gt;.&lt;format&gt;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где </w:t>
      </w:r>
      <w:r>
        <w:rPr>
          <w:rFonts w:ascii="Arial" w:hAnsi="Arial" w:cs="Arial"/>
          <w:sz w:val="20"/>
          <w:szCs w:val="20"/>
          <w:lang w:val="en-US"/>
        </w:rPr>
        <w:t>&lt;</w:t>
      </w:r>
      <w:r>
        <w:rPr>
          <w:rFonts w:ascii="Arial" w:hAnsi="Arial" w:cs="Arial"/>
          <w:b/>
          <w:bCs/>
          <w:sz w:val="20"/>
          <w:szCs w:val="20"/>
          <w:lang w:val="en-US"/>
        </w:rPr>
        <w:t>directory_filename</w:t>
      </w:r>
      <w:r>
        <w:rPr>
          <w:rFonts w:ascii="Arial" w:hAnsi="Arial" w:cs="Arial"/>
          <w:sz w:val="20"/>
          <w:szCs w:val="20"/>
          <w:lang w:val="en-US"/>
        </w:rPr>
        <w:t xml:space="preserve">&gt; - </w:t>
      </w:r>
      <w:r>
        <w:rPr>
          <w:rFonts w:ascii="Arial CYR" w:hAnsi="Arial CYR" w:cs="Arial CYR"/>
          <w:sz w:val="20"/>
          <w:szCs w:val="20"/>
        </w:rPr>
        <w:t>наименование каталога файл</w:t>
      </w:r>
      <w:r>
        <w:rPr>
          <w:rFonts w:ascii="Arial CYR" w:hAnsi="Arial CYR" w:cs="Arial CYR"/>
          <w:sz w:val="20"/>
          <w:szCs w:val="20"/>
        </w:rPr>
        <w:t>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version</w:t>
      </w:r>
      <w:r>
        <w:rPr>
          <w:rFonts w:ascii="Arial" w:hAnsi="Arial" w:cs="Arial"/>
          <w:sz w:val="20"/>
          <w:szCs w:val="20"/>
          <w:lang w:val="en-US"/>
        </w:rPr>
        <w:t xml:space="preserve">&gt; </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версия файла</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filetype</w:t>
      </w:r>
      <w:r>
        <w:rPr>
          <w:rFonts w:ascii="Arial" w:hAnsi="Arial" w:cs="Arial"/>
          <w:sz w:val="20"/>
          <w:szCs w:val="20"/>
          <w:lang w:val="en-US"/>
        </w:rPr>
        <w:t>&gt; -</w:t>
      </w:r>
      <w:r>
        <w:rPr>
          <w:rFonts w:ascii="Arial CYR" w:hAnsi="Arial CYR" w:cs="Arial CYR"/>
          <w:sz w:val="20"/>
          <w:szCs w:val="20"/>
        </w:rPr>
        <w:t xml:space="preserve"> тип файла обновление за дату - "DAILY_FULL", "DAILY_DELTA"</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date</w:t>
      </w:r>
      <w:r>
        <w:rPr>
          <w:rFonts w:ascii="Arial" w:hAnsi="Arial" w:cs="Arial"/>
          <w:sz w:val="20"/>
          <w:szCs w:val="20"/>
          <w:lang w:val="en-US"/>
        </w:rPr>
        <w:t>&gt; -</w:t>
      </w:r>
      <w:r>
        <w:rPr>
          <w:rFonts w:ascii="Arial CYR" w:hAnsi="Arial CYR" w:cs="Arial CYR"/>
          <w:sz w:val="20"/>
          <w:szCs w:val="20"/>
        </w:rPr>
        <w:t xml:space="preserve">  дата публикации файла в формате </w:t>
      </w:r>
      <w:r>
        <w:rPr>
          <w:rFonts w:ascii="Arial CYR" w:hAnsi="Arial CYR" w:cs="Arial CYR"/>
          <w:sz w:val="18"/>
          <w:szCs w:val="18"/>
        </w:rPr>
        <w:t>YYYYMMDD</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format</w:t>
      </w:r>
      <w:r>
        <w:rPr>
          <w:rFonts w:ascii="Arial" w:hAnsi="Arial" w:cs="Arial"/>
          <w:sz w:val="20"/>
          <w:szCs w:val="20"/>
          <w:lang w:val="en-US"/>
        </w:rPr>
        <w:t xml:space="preserve">&gt; - txt </w:t>
      </w:r>
      <w:r>
        <w:rPr>
          <w:rFonts w:ascii="Arial CYR" w:hAnsi="Arial CYR" w:cs="Arial CYR"/>
          <w:sz w:val="20"/>
          <w:szCs w:val="20"/>
        </w:rPr>
        <w:t xml:space="preserve">или </w:t>
      </w:r>
      <w:r>
        <w:rPr>
          <w:rFonts w:ascii="Arial" w:hAnsi="Arial" w:cs="Arial"/>
          <w:sz w:val="20"/>
          <w:szCs w:val="20"/>
          <w:lang w:val="en-US"/>
        </w:rPr>
        <w:t>xml.</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EE0000"/>
          <w:sz w:val="20"/>
          <w:szCs w:val="20"/>
        </w:rPr>
        <w:t>Примечание:</w:t>
      </w:r>
      <w:r>
        <w:rPr>
          <w:rFonts w:ascii="Arial CYR" w:hAnsi="Arial CYR" w:cs="Arial CYR"/>
          <w:sz w:val="20"/>
          <w:szCs w:val="20"/>
        </w:rPr>
        <w:t xml:space="preserve"> загружается только </w:t>
      </w:r>
      <w:r>
        <w:rPr>
          <w:rFonts w:ascii="Arial" w:hAnsi="Arial" w:cs="Arial"/>
          <w:sz w:val="20"/>
          <w:szCs w:val="20"/>
          <w:lang w:val="en-US"/>
        </w:rPr>
        <w:t xml:space="preserve">XML </w:t>
      </w:r>
      <w:r>
        <w:rPr>
          <w:rFonts w:ascii="Arial CYR" w:hAnsi="Arial CYR" w:cs="Arial CYR"/>
          <w:sz w:val="20"/>
          <w:szCs w:val="20"/>
        </w:rPr>
        <w:t>файл.</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Times New Roman CYR" w:hAnsi="Times New Roman CYR" w:cs="Times New Roman CYR"/>
          <w:sz w:val="20"/>
          <w:szCs w:val="20"/>
        </w:rPr>
      </w:pPr>
      <w:r>
        <w:rPr>
          <w:rFonts w:ascii="Arial CYR" w:hAnsi="Arial CYR" w:cs="Arial CYR"/>
          <w:sz w:val="20"/>
          <w:szCs w:val="20"/>
        </w:rPr>
        <w:t xml:space="preserve">"DAILY_FULL" - </w:t>
      </w:r>
      <w:r>
        <w:rPr>
          <w:rFonts w:ascii="Arial CYR" w:hAnsi="Arial CYR" w:cs="Arial CYR"/>
          <w:color w:val="222222"/>
          <w:sz w:val="20"/>
          <w:szCs w:val="20"/>
        </w:rPr>
        <w:t xml:space="preserve">Этот файл публикуется раз в месяц и содержит все данные, независимо от того, были ли данные изменены или нет. Он совместим с файлами </w:t>
      </w:r>
      <w:r>
        <w:rPr>
          <w:rFonts w:ascii="Arial CYR" w:hAnsi="Arial CYR" w:cs="Arial CYR"/>
          <w:color w:val="222222"/>
          <w:sz w:val="20"/>
          <w:szCs w:val="20"/>
        </w:rPr>
        <w:lastRenderedPageBreak/>
        <w:t xml:space="preserve">DAILY_DELTA и служит для повторной синхронизации вашей базы данных с базой данных SWIFT. Он отличается от и </w:t>
      </w:r>
      <w:r>
        <w:rPr>
          <w:rFonts w:ascii="Arial CYR" w:hAnsi="Arial CYR" w:cs="Arial CYR"/>
          <w:color w:val="222222"/>
          <w:sz w:val="20"/>
          <w:szCs w:val="20"/>
        </w:rPr>
        <w:t>несовместим с месячными файлами FULL и DELTA.</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This file is published once a month and contains all data, whether the data has changed or not. It is compatible with the DAILY_DELTA files and serves the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8"/>
          <w:szCs w:val="18"/>
        </w:rPr>
        <w:t>purpose of resynchroni</w:t>
      </w:r>
      <w:r>
        <w:rPr>
          <w:rFonts w:ascii="Arial CYR" w:hAnsi="Arial CYR" w:cs="Arial CYR"/>
          <w:sz w:val="18"/>
          <w:szCs w:val="18"/>
        </w:rPr>
        <w:t>sing your data base with SWIFT's database. It is different from, and not compatible with the monthly cycle FULL and DELTA files.</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sz w:val="20"/>
          <w:szCs w:val="20"/>
        </w:rPr>
        <w:t xml:space="preserve">"DAILY_DELTA" - </w:t>
      </w:r>
      <w:r>
        <w:rPr>
          <w:rFonts w:ascii="Arial CYR" w:hAnsi="Arial CYR" w:cs="Arial CYR"/>
          <w:color w:val="222222"/>
          <w:sz w:val="20"/>
          <w:szCs w:val="20"/>
        </w:rPr>
        <w:t>Этот файл публикуется один раз в день и содержит изменения дня, указанного в имени файла. Он также включает лю</w:t>
      </w:r>
      <w:r>
        <w:rPr>
          <w:rFonts w:ascii="Arial CYR" w:hAnsi="Arial CYR" w:cs="Arial CYR"/>
          <w:color w:val="222222"/>
          <w:sz w:val="20"/>
          <w:szCs w:val="20"/>
        </w:rPr>
        <w:t>бые аварийные изменения, поэтому файлы исправлений не нужны. Он публикуется каждый день, включая выходные. Он может быть пустым, если никаких изменений не произошло.</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8"/>
          <w:szCs w:val="18"/>
        </w:rPr>
        <w:t>This file is published once a day and contains the chang</w:t>
      </w:r>
      <w:r>
        <w:rPr>
          <w:rFonts w:ascii="Arial CYR" w:hAnsi="Arial CYR" w:cs="Arial CYR"/>
          <w:sz w:val="18"/>
          <w:szCs w:val="18"/>
        </w:rPr>
        <w:t>es of the day specified in the file name. It also includes any emergency changes, therefore correction files are not needed. It is published each single day, including the week-ends. It may be empty if no change occurred.</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2. Периодичность обновлений.</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Им</w:t>
      </w:r>
      <w:r>
        <w:rPr>
          <w:rFonts w:ascii="Arial CYR" w:hAnsi="Arial CYR" w:cs="Arial CYR"/>
          <w:sz w:val="20"/>
          <w:szCs w:val="20"/>
        </w:rPr>
        <w:t>еется два варианта поставки файлов - ежедневное и ежемесячное.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Циклы обновления "Дневной" и "Месячный" не являются взаимозаменяемыми. Пользователи должны выбирать и продолжать использовать одну и ту же частоту обновления. Переключение с одной частоты на д</w:t>
      </w:r>
      <w:r>
        <w:rPr>
          <w:rFonts w:ascii="Arial CYR" w:hAnsi="Arial CYR" w:cs="Arial CYR"/>
          <w:color w:val="222222"/>
          <w:sz w:val="20"/>
          <w:szCs w:val="20"/>
        </w:rPr>
        <w:t>ругую может быть выполнено исключительно путем загрузки полного файла новой частоты.</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The da</w:t>
      </w:r>
      <w:r>
        <w:rPr>
          <w:rFonts w:ascii="Arial CYR" w:hAnsi="Arial CYR" w:cs="Arial CYR"/>
          <w:sz w:val="16"/>
          <w:szCs w:val="16"/>
        </w:rPr>
        <w:t>ily and the monthly cycle files are not interchangeable. Users must select and continue to use the same update frequency. Switching from one frequency to the other can only be done exceptionally by loading the full file of the new frequency</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Чтобы данные б</w:t>
      </w:r>
      <w:r>
        <w:rPr>
          <w:rFonts w:ascii="Arial CYR" w:hAnsi="Arial CYR" w:cs="Arial CYR"/>
          <w:color w:val="222222"/>
          <w:sz w:val="20"/>
          <w:szCs w:val="20"/>
        </w:rPr>
        <w:t>ыли согласованы, все ежедневные файлы должны быть применены в правильном порядке (по дате в имени файла), хотя не обязательно один в день.</w:t>
      </w:r>
      <w:r>
        <w:rPr>
          <w:rFonts w:ascii="Arial CYR" w:hAnsi="Arial CYR" w:cs="Arial CYR"/>
          <w:color w:val="222222"/>
          <w:sz w:val="20"/>
          <w:szCs w:val="20"/>
        </w:rPr>
        <w:br/>
        <w:t>Ежедневные файлы позволяют пользователям накапливать любое количество ежедневных обновлений и применять их один за др</w:t>
      </w:r>
      <w:r>
        <w:rPr>
          <w:rFonts w:ascii="Arial CYR" w:hAnsi="Arial CYR" w:cs="Arial CYR"/>
          <w:color w:val="222222"/>
          <w:sz w:val="20"/>
          <w:szCs w:val="20"/>
        </w:rPr>
        <w:t>угим в правильном порядке в одном пакетном процессе. Например, если вы хотите ежедневно использовать ежедневные файлы, то 15 июня вы применяете файлы 8, 9, 10, 11, 12, 13 и 14 июня в этом порядке.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В качестве альтернативы, если вы предпочитаете проводить е</w:t>
      </w:r>
      <w:r>
        <w:rPr>
          <w:rFonts w:ascii="Arial CYR" w:hAnsi="Arial CYR" w:cs="Arial CYR"/>
          <w:color w:val="222222"/>
          <w:sz w:val="20"/>
          <w:szCs w:val="20"/>
        </w:rPr>
        <w:t>жемесячный процесс обновления, вы можете применять 30 или 31 ежедневный обновления в конце каждого месяца за один раз. Преимущество этого, по сравнению с применением одного ежемесячного файла дельта, заключается в том, что, если в течение месяца существует</w:t>
      </w:r>
      <w:r>
        <w:rPr>
          <w:rFonts w:ascii="Arial CYR" w:hAnsi="Arial CYR" w:cs="Arial CYR"/>
          <w:color w:val="222222"/>
          <w:sz w:val="20"/>
          <w:szCs w:val="20"/>
        </w:rPr>
        <w:t xml:space="preserve"> фиксированное исправление данных, у вас уже есть соответствующее обновление в одной из ежедневных дельт. Вам нужно немедленно применить все отличающиеся ежедневные дельты, чтобы зафиксировать данные. Абоненты ежемесячных обновлений не имеют таких исправле</w:t>
      </w:r>
      <w:r>
        <w:rPr>
          <w:rFonts w:ascii="Arial CYR" w:hAnsi="Arial CYR" w:cs="Arial CYR"/>
          <w:color w:val="222222"/>
          <w:sz w:val="20"/>
          <w:szCs w:val="20"/>
        </w:rPr>
        <w:t>ний вовремя.</w:t>
      </w:r>
      <w:r>
        <w:rPr>
          <w:rFonts w:ascii="Arial CYR" w:hAnsi="Arial CYR" w:cs="Arial CYR"/>
          <w:color w:val="222222"/>
          <w:sz w:val="20"/>
          <w:szCs w:val="20"/>
        </w:rPr>
        <w:br/>
      </w:r>
    </w:p>
    <w:p w:rsidR="00000000" w:rsidRDefault="00AC0C0E">
      <w:pPr>
        <w:widowControl w:val="0"/>
        <w:autoSpaceDE w:val="0"/>
        <w:autoSpaceDN w:val="0"/>
        <w:adjustRightInd w:val="0"/>
        <w:spacing w:after="0" w:line="240" w:lineRule="auto"/>
        <w:ind w:left="1600"/>
        <w:rPr>
          <w:rFonts w:ascii="Arial CYR" w:hAnsi="Arial CYR" w:cs="Arial CYR"/>
          <w:sz w:val="24"/>
          <w:szCs w:val="24"/>
        </w:rPr>
      </w:pPr>
      <w:r>
        <w:rPr>
          <w:rFonts w:ascii="Arial CYR" w:hAnsi="Arial CYR" w:cs="Arial CYR"/>
          <w:color w:val="222222"/>
          <w:sz w:val="20"/>
          <w:szCs w:val="20"/>
        </w:rPr>
        <w:t>Ежедневные файлы содержат обновления для немедленного использования, а не для будущего использования.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To keep data consistent, all daily files must be applied in the correct order (by date in the file name),</w:t>
      </w:r>
      <w:r>
        <w:rPr>
          <w:rFonts w:ascii="Arial CYR" w:hAnsi="Arial CYR" w:cs="Arial CYR"/>
          <w:sz w:val="16"/>
          <w:szCs w:val="16"/>
        </w:rPr>
        <w:t xml:space="preserve"> although not necessarily one per day.</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The daily files allow users to accumulate any number of daily updates and to apply them one by one, in the correct order, in one batch process. For example, if you want to apply the daily files on a weekly basis, then</w:t>
      </w:r>
      <w:r>
        <w:rPr>
          <w:rFonts w:ascii="Arial CYR" w:hAnsi="Arial CYR" w:cs="Arial CYR"/>
          <w:sz w:val="16"/>
          <w:szCs w:val="16"/>
        </w:rPr>
        <w:t xml:space="preserve"> on 15 June you apply the files of 8, 9, 10, 11, 12, 13 and 14 June in this order.</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xml:space="preserve">Alternatively, if you prefer to keep your monthly update process, then you can apply 30 or 31 daily updates at the </w:t>
      </w:r>
      <w:r>
        <w:rPr>
          <w:rFonts w:ascii="Arial CYR" w:hAnsi="Arial CYR" w:cs="Arial CYR"/>
          <w:sz w:val="16"/>
          <w:szCs w:val="16"/>
        </w:rPr>
        <w:lastRenderedPageBreak/>
        <w:t>end of each month in one go. The benefit of this, in comp</w:t>
      </w:r>
      <w:r>
        <w:rPr>
          <w:rFonts w:ascii="Arial CYR" w:hAnsi="Arial CYR" w:cs="Arial CYR"/>
          <w:sz w:val="16"/>
          <w:szCs w:val="16"/>
        </w:rPr>
        <w:t>arison to applying one monthly delta file, is that if there is an urgent data fix made throughout the month, you already have the related update in one of the daily deltas. You only need to apply all outstanding daily deltas immediately to have the data fi</w:t>
      </w:r>
      <w:r>
        <w:rPr>
          <w:rFonts w:ascii="Arial CYR" w:hAnsi="Arial CYR" w:cs="Arial CYR"/>
          <w:sz w:val="16"/>
          <w:szCs w:val="16"/>
        </w:rPr>
        <w:t>xed. Subscribers to the monthly updates do not have such fixes available on time.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6"/>
          <w:szCs w:val="16"/>
        </w:rPr>
        <w:t>The daily files contain updates for immediate use and not for future use.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Таблица 1</w:t>
      </w:r>
    </w:p>
    <w:tbl>
      <w:tblPr>
        <w:tblW w:w="0" w:type="auto"/>
        <w:tblInd w:w="1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4"/>
        <w:gridCol w:w="4651"/>
        <w:gridCol w:w="2245"/>
        <w:gridCol w:w="3960"/>
      </w:tblGrid>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Type of file Тип файла</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Description Описание</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Frequency Переодичность</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Availability Доступн</w:t>
            </w:r>
            <w:r w:rsidRPr="00AC0C0E">
              <w:rPr>
                <w:rFonts w:ascii="Arial CYR" w:hAnsi="Arial CYR" w:cs="Arial CYR"/>
                <w:b/>
                <w:bCs/>
                <w:sz w:val="16"/>
                <w:szCs w:val="16"/>
              </w:rPr>
              <w:t>ость</w:t>
            </w:r>
          </w:p>
        </w:tc>
      </w:tr>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Daily full file  </w:t>
            </w:r>
            <w:r w:rsidRPr="00AC0C0E">
              <w:rPr>
                <w:rFonts w:ascii="Arial CYR" w:hAnsi="Arial CYR" w:cs="Arial CYR"/>
                <w:color w:val="222222"/>
                <w:sz w:val="16"/>
                <w:szCs w:val="16"/>
              </w:rPr>
              <w:t>Ежедневный полный файл</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The daily full file is only required for an optional data resynchronisation. The daily full file is published as a separate file along with the daily delta.</w:t>
            </w:r>
            <w:r w:rsidRPr="00AC0C0E">
              <w:rPr>
                <w:rFonts w:ascii="Arial CYR" w:hAnsi="Arial CYR" w:cs="Arial CYR"/>
                <w:color w:val="00669A"/>
                <w:sz w:val="16"/>
                <w:szCs w:val="16"/>
              </w:rPr>
              <w:t xml:space="preserve"> </w:t>
            </w:r>
            <w:r w:rsidRPr="00AC0C0E">
              <w:rPr>
                <w:rFonts w:ascii="Arial CYR" w:hAnsi="Arial CYR" w:cs="Arial CYR"/>
                <w:sz w:val="16"/>
                <w:szCs w:val="16"/>
              </w:rPr>
              <w:t xml:space="preserve"> </w:t>
            </w:r>
            <w:r w:rsidRPr="00AC0C0E">
              <w:rPr>
                <w:rFonts w:ascii="Arial CYR" w:hAnsi="Arial CYR" w:cs="Arial CYR"/>
                <w:color w:val="222222"/>
                <w:sz w:val="16"/>
                <w:szCs w:val="16"/>
              </w:rPr>
              <w:t>Дневной полный файл требуется только для дополнитель</w:t>
            </w:r>
            <w:r w:rsidRPr="00AC0C0E">
              <w:rPr>
                <w:rFonts w:ascii="Arial CYR" w:hAnsi="Arial CYR" w:cs="Arial CYR"/>
                <w:color w:val="222222"/>
                <w:sz w:val="16"/>
                <w:szCs w:val="16"/>
              </w:rPr>
              <w:t>ной синхронизации данных. Ежедневный полный файл публикуется как отдельный файл вместе с ежедневной дельта.</w:t>
            </w:r>
            <w:r w:rsidRPr="00AC0C0E">
              <w:rPr>
                <w:rFonts w:ascii="Arial CYR" w:hAnsi="Arial CYR" w:cs="Arial CYR"/>
                <w:sz w:val="16"/>
                <w:szCs w:val="16"/>
              </w:rPr>
              <w:t xml:space="preserve"> </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Published once a month Публикуется раз в месяц</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At 02:00 GMT on the Saturday following the Friday monthly publication Day  В 02: 00 GMT в субботу по</w:t>
            </w:r>
            <w:r w:rsidRPr="00AC0C0E">
              <w:rPr>
                <w:rFonts w:ascii="Arial CYR" w:hAnsi="Arial CYR" w:cs="Arial CYR"/>
                <w:sz w:val="16"/>
                <w:szCs w:val="16"/>
              </w:rPr>
              <w:t>сле пятничного дня ежемесячной публикации</w:t>
            </w:r>
          </w:p>
        </w:tc>
      </w:tr>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Daily delta file  </w:t>
            </w:r>
            <w:r w:rsidRPr="00AC0C0E">
              <w:rPr>
                <w:rFonts w:ascii="Arial CYR" w:hAnsi="Arial CYR" w:cs="Arial CYR"/>
                <w:color w:val="222222"/>
                <w:sz w:val="16"/>
                <w:szCs w:val="16"/>
              </w:rPr>
              <w:t xml:space="preserve">Ежедневный дельта-файл </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This file contains only the changes of the previous day. For example, on 4 November 2015 at 02:00 GMT, SWIFTRef provides the daily files with file date 20151103. To downlo</w:t>
            </w:r>
            <w:r w:rsidRPr="00AC0C0E">
              <w:rPr>
                <w:rFonts w:ascii="Arial CYR" w:hAnsi="Arial CYR" w:cs="Arial CYR"/>
                <w:sz w:val="16"/>
                <w:szCs w:val="16"/>
              </w:rPr>
              <w:t xml:space="preserve">ad this file, select 03 Nov 2015 in the Date Selector.   </w:t>
            </w:r>
            <w:r w:rsidRPr="00AC0C0E">
              <w:rPr>
                <w:rFonts w:ascii="Arial CYR" w:hAnsi="Arial CYR" w:cs="Arial CYR"/>
                <w:color w:val="222222"/>
                <w:sz w:val="16"/>
                <w:szCs w:val="16"/>
              </w:rPr>
              <w:t>Этот файл содержит только изменения предыдущего дня. Например, 4 ноября 2015 года в 02:00 по Гринвичу SWIFTRef предоставляет ежедневные файлы с датой файла 20151103. Чтобы загрузить этот файл, выбери</w:t>
            </w:r>
            <w:r w:rsidRPr="00AC0C0E">
              <w:rPr>
                <w:rFonts w:ascii="Arial CYR" w:hAnsi="Arial CYR" w:cs="Arial CYR"/>
                <w:color w:val="222222"/>
                <w:sz w:val="16"/>
                <w:szCs w:val="16"/>
              </w:rPr>
              <w:t xml:space="preserve">те 03 Nov 2015 в окне выбора даты. </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Published every day, including the weekends  Публикуется каждый день, включая выходные</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Every day at 02:00 GMT  Каждый день в 02-00 GMT</w:t>
            </w:r>
          </w:p>
        </w:tc>
      </w:tr>
    </w:tbl>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Таблица 2</w:t>
      </w:r>
    </w:p>
    <w:tbl>
      <w:tblPr>
        <w:tblW w:w="0" w:type="auto"/>
        <w:tblInd w:w="1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4"/>
        <w:gridCol w:w="4651"/>
        <w:gridCol w:w="2245"/>
        <w:gridCol w:w="3960"/>
      </w:tblGrid>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Type of file Тип файла</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Description Описание</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Frequency Переодичность</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Avai</w:t>
            </w:r>
            <w:r w:rsidRPr="00AC0C0E">
              <w:rPr>
                <w:rFonts w:ascii="Arial CYR" w:hAnsi="Arial CYR" w:cs="Arial CYR"/>
                <w:b/>
                <w:bCs/>
                <w:sz w:val="16"/>
                <w:szCs w:val="16"/>
              </w:rPr>
              <w:t>lability Доступность</w:t>
            </w:r>
          </w:p>
        </w:tc>
      </w:tr>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Monthly full file  Ежемесячный полный файл </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One delta file and one full file, published on the same day.  </w:t>
            </w:r>
            <w:r w:rsidRPr="00AC0C0E">
              <w:rPr>
                <w:rFonts w:ascii="Arial CYR" w:hAnsi="Arial CYR" w:cs="Arial CYR"/>
                <w:color w:val="222222"/>
                <w:sz w:val="16"/>
                <w:szCs w:val="16"/>
              </w:rPr>
              <w:t>Один файл дельта и один полный файл, опубликованный в тот же день.</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Published once a month  Публикуется раз в месяц</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At 02:00 GMT on the monthly publication day (a Friday) </w:t>
            </w:r>
            <w:r w:rsidRPr="00AC0C0E">
              <w:rPr>
                <w:rFonts w:ascii="Arial CYR" w:hAnsi="Arial CYR" w:cs="Arial CYR"/>
                <w:color w:val="222222"/>
                <w:sz w:val="16"/>
                <w:szCs w:val="16"/>
              </w:rPr>
              <w:t>В 02:00 GMT в день публикации (пятница)</w:t>
            </w:r>
          </w:p>
        </w:tc>
      </w:tr>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 Monthly delta file Ежемесячный дельта файл</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Users can apply the delta files only, the full files only, or a mix of the two (but not in the same month).   </w:t>
            </w:r>
            <w:r w:rsidRPr="00AC0C0E">
              <w:rPr>
                <w:rFonts w:ascii="Arial CYR" w:hAnsi="Arial CYR" w:cs="Arial CYR"/>
                <w:color w:val="222222"/>
                <w:sz w:val="16"/>
                <w:szCs w:val="16"/>
              </w:rPr>
              <w:t>Пользо</w:t>
            </w:r>
            <w:r w:rsidRPr="00AC0C0E">
              <w:rPr>
                <w:rFonts w:ascii="Arial CYR" w:hAnsi="Arial CYR" w:cs="Arial CYR"/>
                <w:color w:val="222222"/>
                <w:sz w:val="16"/>
                <w:szCs w:val="16"/>
              </w:rPr>
              <w:t xml:space="preserve">ватели могут применять только файлы дельта, только полные файлы или сочетание двух (но не в том же месяце). </w:t>
            </w:r>
            <w:r w:rsidRPr="00AC0C0E">
              <w:rPr>
                <w:rFonts w:ascii="Arial CYR" w:hAnsi="Arial CYR" w:cs="Arial CYR"/>
                <w:sz w:val="16"/>
                <w:szCs w:val="16"/>
              </w:rPr>
              <w:t xml:space="preserve"> </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r>
    </w:tbl>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3. Состав поставляемых файлов</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Из всех поставляемых файлов (если с сайта </w:t>
      </w:r>
      <w:r>
        <w:rPr>
          <w:rFonts w:ascii="Arial" w:hAnsi="Arial" w:cs="Arial"/>
          <w:sz w:val="20"/>
          <w:szCs w:val="20"/>
          <w:lang w:val="en-US"/>
        </w:rPr>
        <w:t xml:space="preserve">SWIFT </w:t>
      </w:r>
      <w:r>
        <w:rPr>
          <w:rFonts w:ascii="Arial CYR" w:hAnsi="Arial CYR" w:cs="Arial CYR"/>
          <w:sz w:val="20"/>
          <w:szCs w:val="20"/>
        </w:rPr>
        <w:t>был загружен архив</w:t>
      </w:r>
      <w:r>
        <w:rPr>
          <w:rFonts w:ascii="Arial" w:hAnsi="Arial" w:cs="Arial"/>
          <w:sz w:val="20"/>
          <w:szCs w:val="20"/>
          <w:lang w:val="en-US"/>
        </w:rPr>
        <w:t>)</w:t>
      </w:r>
      <w:r>
        <w:rPr>
          <w:rFonts w:ascii="Arial CYR" w:hAnsi="Arial CYR" w:cs="Arial CYR"/>
          <w:sz w:val="20"/>
          <w:szCs w:val="20"/>
        </w:rPr>
        <w:t xml:space="preserve"> для  обновления необходимы файлы вида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"BIC</w:t>
      </w:r>
      <w:r>
        <w:rPr>
          <w:rFonts w:ascii="Arial CYR" w:hAnsi="Arial CYR" w:cs="Arial CYR"/>
          <w:sz w:val="20"/>
          <w:szCs w:val="20"/>
        </w:rPr>
        <w:t>DIR2018_V1_FULL_YYYYMMDD.xml" или "BICDIR2018_V1_DELTA_YYYYMMDD.xml"</w:t>
      </w:r>
      <w:r>
        <w:rPr>
          <w:rFonts w:ascii="Arial" w:hAnsi="Arial" w:cs="Arial"/>
          <w:sz w:val="20"/>
          <w:szCs w:val="20"/>
          <w:lang w:val="en-US"/>
        </w:rPr>
        <w:t xml:space="preserve"> </w:t>
      </w:r>
      <w:r>
        <w:rPr>
          <w:rFonts w:ascii="Arial CYR" w:hAnsi="Arial CYR" w:cs="Arial CYR"/>
          <w:sz w:val="20"/>
          <w:szCs w:val="20"/>
        </w:rPr>
        <w:t>или вида "BICDIR2018_V1_DAILY_FULL_YYYYMMDD.xml" или "BICDIR2018_V1_DAILY_DELTA_YYYYMMDD.xml". Остальные файлы не требуются для загрузки.</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4. </w:t>
      </w:r>
      <w:r>
        <w:rPr>
          <w:rFonts w:ascii="Arial CYR" w:hAnsi="Arial CYR" w:cs="Arial CYR"/>
          <w:b/>
          <w:bCs/>
          <w:sz w:val="20"/>
          <w:szCs w:val="20"/>
        </w:rPr>
        <w:t>Формат файла обновления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 элементе</w:t>
      </w:r>
      <w:r>
        <w:rPr>
          <w:rFonts w:ascii="Arial CYR" w:hAnsi="Arial CYR" w:cs="Arial CYR"/>
          <w:sz w:val="20"/>
          <w:szCs w:val="20"/>
        </w:rPr>
        <w:t xml:space="preserve"> "bicdir2018_v1" (который находится внутри элемента "dataexport") описывается структура записи для обновления справочника </w:t>
      </w:r>
      <w:r>
        <w:rPr>
          <w:rFonts w:ascii="Arial" w:hAnsi="Arial" w:cs="Arial"/>
          <w:sz w:val="20"/>
          <w:szCs w:val="20"/>
          <w:lang w:val="en-US"/>
        </w:rPr>
        <w:t>SWIFT BIC.</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Структура данного элемента представлена в таблице 3.</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Таблица 3.</w:t>
      </w:r>
    </w:p>
    <w:tbl>
      <w:tblPr>
        <w:tblW w:w="0" w:type="auto"/>
        <w:tblInd w:w="1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560"/>
        <w:gridCol w:w="1864"/>
        <w:gridCol w:w="1800"/>
        <w:gridCol w:w="1080"/>
        <w:gridCol w:w="540"/>
        <w:gridCol w:w="900"/>
        <w:gridCol w:w="3060"/>
        <w:gridCol w:w="1980"/>
      </w:tblGrid>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 п/п</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Field Name  Наименование поля</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 xml:space="preserve">Наименование поля во </w:t>
            </w:r>
            <w:r w:rsidRPr="00AC0C0E">
              <w:rPr>
                <w:rFonts w:ascii="Arial CYR" w:hAnsi="Arial CYR" w:cs="Arial CYR"/>
                <w:b/>
                <w:bCs/>
                <w:sz w:val="16"/>
                <w:szCs w:val="16"/>
              </w:rPr>
              <w:t>временной таблице</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 xml:space="preserve">Наименование тега в принимаемом файле в элементе  </w:t>
            </w:r>
            <w:r w:rsidRPr="00AC0C0E">
              <w:rPr>
                <w:rFonts w:ascii="Arial CYR" w:hAnsi="Arial CYR" w:cs="Arial CYR"/>
                <w:sz w:val="16"/>
                <w:szCs w:val="16"/>
              </w:rPr>
              <w:t>«</w:t>
            </w:r>
            <w:r w:rsidRPr="00AC0C0E">
              <w:rPr>
                <w:rFonts w:ascii="Arial CYR" w:hAnsi="Arial CYR" w:cs="Arial CYR"/>
                <w:b/>
                <w:bCs/>
                <w:i/>
                <w:iCs/>
                <w:sz w:val="16"/>
                <w:szCs w:val="16"/>
              </w:rPr>
              <w:t>bicdir2018_v1</w:t>
            </w:r>
            <w:r w:rsidRPr="00AC0C0E">
              <w:rPr>
                <w:rFonts w:ascii="Arial CYR" w:hAnsi="Arial CYR" w:cs="Arial CYR"/>
                <w:sz w:val="16"/>
                <w:szCs w:val="16"/>
              </w:rPr>
              <w:t>»</w:t>
            </w:r>
          </w:p>
        </w:tc>
        <w:tc>
          <w:tcPr>
            <w:tcW w:w="1620" w:type="dxa"/>
            <w:gridSpan w:val="2"/>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Data type/ Maximum Length  Тип данных/ Размерность</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Always Present  Обязательность</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Description  Описание</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Примечание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0</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TAG</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TAG0</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tag</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Record tag identifier: FI</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 xml:space="preserve">Не загружается </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MODIFICATION FLAG</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MODIFICATION_FLAG</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modification_flag</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Values: • A (addition) добавление • M (modification) изменение • D (deletion) удаление • U (unchanged) </w:t>
            </w:r>
            <w:r w:rsidRPr="00AC0C0E">
              <w:rPr>
                <w:rFonts w:ascii="Arial CYR" w:hAnsi="Arial CYR" w:cs="Arial CYR"/>
                <w:sz w:val="16"/>
                <w:szCs w:val="16"/>
              </w:rPr>
              <w:t xml:space="preserve">без изменений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 xml:space="preserve">Не загружается </w:t>
            </w:r>
            <w:r w:rsidRPr="00AC0C0E">
              <w:rPr>
                <w:rFonts w:ascii="Arial CYR" w:hAnsi="Arial CYR" w:cs="Arial CYR"/>
                <w:sz w:val="16"/>
                <w:szCs w:val="16"/>
              </w:rPr>
              <w:t xml:space="preserve">  Отображается в протоколе загрузки.  </w:t>
            </w:r>
            <w:r w:rsidRPr="00AC0C0E">
              <w:rPr>
                <w:rFonts w:ascii="Arial CYR" w:hAnsi="Arial CYR" w:cs="Arial CYR"/>
                <w:b/>
                <w:bCs/>
                <w:sz w:val="16"/>
                <w:szCs w:val="16"/>
              </w:rPr>
              <w:t xml:space="preserve"> </w:t>
            </w:r>
            <w:r w:rsidRPr="00AC0C0E">
              <w:rPr>
                <w:rFonts w:ascii="Arial CYR" w:hAnsi="Arial CYR" w:cs="Arial CYR"/>
                <w:sz w:val="16"/>
                <w:szCs w:val="16"/>
              </w:rPr>
              <w:t xml:space="preserve">Подробное описание значений данного поля приведено в подпункте 5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BIC CODE</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BIC_CODE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bic_code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8</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BIC (business identifier code): • party prefix (4 characters) •</w:t>
            </w:r>
            <w:r w:rsidRPr="00AC0C0E">
              <w:rPr>
                <w:rFonts w:ascii="Arial CYR" w:hAnsi="Arial CYR" w:cs="Arial CYR"/>
                <w:sz w:val="16"/>
                <w:szCs w:val="16"/>
              </w:rPr>
              <w:t xml:space="preserve"> country code (2 characters) • party suffix (2 characters)  БИК код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"Код СВИФТ" </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"Общее"   Данные загружаются / обновляются в поле "Код </w:t>
            </w:r>
            <w:r w:rsidRPr="00AC0C0E">
              <w:rPr>
                <w:rFonts w:ascii="Arial" w:hAnsi="Arial" w:cs="Arial"/>
                <w:sz w:val="16"/>
                <w:szCs w:val="16"/>
                <w:lang w:val="en-US"/>
              </w:rPr>
              <w:t>BIC</w:t>
            </w:r>
            <w:r w:rsidRPr="00AC0C0E">
              <w:rPr>
                <w:rFonts w:ascii="Arial CYR" w:hAnsi="Arial CYR" w:cs="Arial CYR"/>
                <w:sz w:val="16"/>
                <w:szCs w:val="16"/>
              </w:rPr>
              <w:t xml:space="preserve">"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CODE</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BRANCH_CODE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branch_code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The BIC branch identifier associated with the 8-character BIC. If no branch identifier exists, then XXX is used.  Код филиала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"Код </w:t>
            </w:r>
            <w:r w:rsidRPr="00AC0C0E">
              <w:rPr>
                <w:rFonts w:ascii="Arial" w:hAnsi="Arial" w:cs="Arial"/>
                <w:sz w:val="16"/>
                <w:szCs w:val="16"/>
                <w:lang w:val="en-US"/>
              </w:rPr>
              <w:t>branch</w:t>
            </w:r>
            <w:r w:rsidRPr="00AC0C0E">
              <w:rPr>
                <w:rFonts w:ascii="Arial CYR" w:hAnsi="Arial CYR" w:cs="Arial CYR"/>
                <w:sz w:val="16"/>
                <w:szCs w:val="16"/>
              </w:rPr>
              <w:t xml:space="preserve">" </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"Общее"  Данные загружаются / обновляютс</w:t>
            </w:r>
            <w:r w:rsidRPr="00AC0C0E">
              <w:rPr>
                <w:rFonts w:ascii="Arial CYR" w:hAnsi="Arial CYR" w:cs="Arial CYR"/>
                <w:sz w:val="16"/>
                <w:szCs w:val="16"/>
              </w:rPr>
              <w:t xml:space="preserve">я в поле "Код </w:t>
            </w:r>
            <w:r w:rsidRPr="00AC0C0E">
              <w:rPr>
                <w:rFonts w:ascii="Arial" w:hAnsi="Arial" w:cs="Arial"/>
                <w:sz w:val="16"/>
                <w:szCs w:val="16"/>
                <w:lang w:val="en-US"/>
              </w:rPr>
              <w:t>BIC</w:t>
            </w:r>
            <w:r w:rsidRPr="00AC0C0E">
              <w:rPr>
                <w:rFonts w:ascii="Arial CYR" w:hAnsi="Arial CYR" w:cs="Arial CYR"/>
                <w:sz w:val="16"/>
                <w:szCs w:val="16"/>
              </w:rPr>
              <w:t xml:space="preserve">"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INSTITUTION NAME</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INSTITUTION_NAME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institution_name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105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Institution name Название учреждения</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"Полное наименование" </w:t>
            </w:r>
            <w:r w:rsidRPr="00AC0C0E">
              <w:rPr>
                <w:rFonts w:ascii="Arial CYR" w:hAnsi="Arial CYR" w:cs="Arial CYR"/>
                <w:b/>
                <w:bCs/>
                <w:color w:val="FF1312"/>
                <w:sz w:val="16"/>
                <w:szCs w:val="16"/>
              </w:rPr>
              <w:t xml:space="preserve">(*) </w:t>
            </w:r>
            <w:r w:rsidRPr="00AC0C0E">
              <w:rPr>
                <w:rFonts w:ascii="Arial CYR" w:hAnsi="Arial CYR" w:cs="Arial CYR"/>
                <w:sz w:val="16"/>
                <w:szCs w:val="16"/>
              </w:rPr>
              <w:t xml:space="preserve"> на вкладке "Общее"   Данные загружаются / </w:t>
            </w:r>
            <w:r w:rsidRPr="00AC0C0E">
              <w:rPr>
                <w:rFonts w:ascii="Arial CYR" w:hAnsi="Arial CYR" w:cs="Arial CYR"/>
                <w:sz w:val="16"/>
                <w:szCs w:val="16"/>
              </w:rPr>
              <w:t xml:space="preserve">обновляются в поле "Наименование"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5</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INFORMATION</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BRANCH_INFORMATION</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branch_information</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70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information Информация по филиалу</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"Полное наименование" </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"Общее" </w:t>
            </w:r>
            <w:r w:rsidRPr="00AC0C0E">
              <w:rPr>
                <w:rFonts w:ascii="Arial CYR" w:hAnsi="Arial CYR" w:cs="Arial CYR"/>
                <w:sz w:val="16"/>
                <w:szCs w:val="16"/>
              </w:rPr>
              <w:t xml:space="preserve">   Данные загружаются / обновляются в поле "Подразделения банка"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6</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CITY HEADING</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CITY_HEADING</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city_heading</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City name Наименование города</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"Полное наименование" </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"Обще</w:t>
            </w:r>
            <w:r w:rsidRPr="00AC0C0E">
              <w:rPr>
                <w:rFonts w:ascii="Arial CYR" w:hAnsi="Arial CYR" w:cs="Arial CYR"/>
                <w:sz w:val="16"/>
                <w:szCs w:val="16"/>
              </w:rPr>
              <w:t>е"    Данные загружаются / обновляются в поле "Город" на вкладке "Общее"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7</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SUBTYPE INDICATION</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SUBTYPE_INDICATION</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subtype_indication</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Type of financial institution, for example, a bank or a broker  Тип финансового учреждениея, например, банк и</w:t>
            </w:r>
            <w:r w:rsidRPr="00AC0C0E">
              <w:rPr>
                <w:rFonts w:ascii="Arial CYR" w:hAnsi="Arial CYR" w:cs="Arial CYR"/>
                <w:sz w:val="16"/>
                <w:szCs w:val="16"/>
              </w:rPr>
              <w:t xml:space="preserve">ли брокер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"Type of financial institution" на вкладке "Дополнительно"</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8</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VAL</w:t>
            </w:r>
            <w:r w:rsidRPr="00AC0C0E">
              <w:rPr>
                <w:rFonts w:ascii="Arial CYR" w:hAnsi="Arial CYR" w:cs="Arial CYR"/>
                <w:sz w:val="16"/>
                <w:szCs w:val="16"/>
              </w:rPr>
              <w:lastRenderedPageBreak/>
              <w:t>UE ADDED SERVICES</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VALUE_ADDED_SER</w:t>
            </w:r>
            <w:r w:rsidRPr="00AC0C0E">
              <w:rPr>
                <w:rFonts w:ascii="Arial CYR" w:hAnsi="Arial CYR" w:cs="Arial CYR"/>
                <w:sz w:val="16"/>
                <w:szCs w:val="16"/>
              </w:rPr>
              <w:lastRenderedPageBreak/>
              <w:t>VICES</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lastRenderedPageBreak/>
              <w:t>value_added_service</w:t>
            </w:r>
            <w:r w:rsidRPr="00AC0C0E">
              <w:rPr>
                <w:rFonts w:ascii="Arial CYR" w:hAnsi="Arial CYR" w:cs="Arial CYR"/>
                <w:i/>
                <w:iCs/>
                <w:sz w:val="16"/>
                <w:szCs w:val="16"/>
              </w:rPr>
              <w:lastRenderedPageBreak/>
              <w:t>s</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60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v</w:t>
            </w:r>
            <w:r w:rsidRPr="00AC0C0E">
              <w:rPr>
                <w:rFonts w:ascii="Arial CYR" w:hAnsi="Arial CYR" w:cs="Arial CYR"/>
                <w:sz w:val="16"/>
                <w:szCs w:val="16"/>
              </w:rPr>
              <w:t xml:space="preserve">alue-added services that the </w:t>
            </w:r>
            <w:r w:rsidRPr="00AC0C0E">
              <w:rPr>
                <w:rFonts w:ascii="Arial CYR" w:hAnsi="Arial CYR" w:cs="Arial CYR"/>
                <w:sz w:val="16"/>
                <w:szCs w:val="16"/>
              </w:rPr>
              <w:lastRenderedPageBreak/>
              <w:t>financial institution has subscribed to. Positions: • 1-48: can contain up to 16 threecharacter service codes in alphabetical order. • 49-51: can contain the preferred service code. If not used, they are left blank. • 52-60: ar</w:t>
            </w:r>
            <w:r w:rsidRPr="00AC0C0E">
              <w:rPr>
                <w:rFonts w:ascii="Arial CYR" w:hAnsi="Arial CYR" w:cs="Arial CYR"/>
                <w:sz w:val="16"/>
                <w:szCs w:val="16"/>
              </w:rPr>
              <w:t xml:space="preserve">e reserved for future use. Do not put spaces between the codes. A plus sign (+) as the third character indicates another participant of this service.  </w:t>
            </w:r>
            <w:r w:rsidRPr="00AC0C0E">
              <w:rPr>
                <w:rFonts w:ascii="Arial CYR" w:hAnsi="Arial CYR" w:cs="Arial CYR"/>
                <w:color w:val="222222"/>
                <w:sz w:val="16"/>
                <w:szCs w:val="16"/>
              </w:rPr>
              <w:t>Услуги с добавленной стоимостью, на которые подписано финансовое учреждение. Позиции: • 1-48: может содер</w:t>
            </w:r>
            <w:r w:rsidRPr="00AC0C0E">
              <w:rPr>
                <w:rFonts w:ascii="Arial CYR" w:hAnsi="Arial CYR" w:cs="Arial CYR"/>
                <w:color w:val="222222"/>
                <w:sz w:val="16"/>
                <w:szCs w:val="16"/>
              </w:rPr>
              <w:t>жать до 16 трехзначных служебных кодов в алфавитном порядке. • 49-51: может содержать предпочтительный служебный код. Если они не используются, они остаются пустыми. • 52-60: зарезервированы для будущего использования. Не помещайте пробелы между кодами. Зн</w:t>
            </w:r>
            <w:r w:rsidRPr="00AC0C0E">
              <w:rPr>
                <w:rFonts w:ascii="Arial CYR" w:hAnsi="Arial CYR" w:cs="Arial CYR"/>
                <w:color w:val="222222"/>
                <w:sz w:val="16"/>
                <w:szCs w:val="16"/>
              </w:rPr>
              <w:t>ак плюса (+) в качестве третьего символа указывает другого участника этой службы.</w:t>
            </w:r>
            <w:r w:rsidRPr="00AC0C0E">
              <w:rPr>
                <w:rFonts w:ascii="Arial CYR" w:hAnsi="Arial CYR" w:cs="Arial CYR"/>
                <w:sz w:val="16"/>
                <w:szCs w:val="16"/>
              </w:rPr>
              <w:t xml:space="preserve">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 xml:space="preserve">Данные загружаются / </w:t>
            </w:r>
            <w:r w:rsidRPr="00AC0C0E">
              <w:rPr>
                <w:rFonts w:ascii="Arial CYR" w:hAnsi="Arial CYR" w:cs="Arial CYR"/>
                <w:sz w:val="16"/>
                <w:szCs w:val="16"/>
              </w:rPr>
              <w:lastRenderedPageBreak/>
              <w:t>обновляются в поле "The value-added services" на вкладке "Дополнительно"</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9</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EXTRA INFO</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EXTRA_INFO</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extra_info</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Extra information. Positions: • 1-18: can contain up to 6 threecharacter branch qualifiers in alphabetic order. Do not put spaces between the codes. • 19: contains the SWIFTNet FIN connectivity status • 20: contains location code information - alphanumeric</w:t>
            </w:r>
            <w:r w:rsidRPr="00AC0C0E">
              <w:rPr>
                <w:rFonts w:ascii="Arial CYR" w:hAnsi="Arial CYR" w:cs="Arial CYR"/>
                <w:sz w:val="16"/>
                <w:szCs w:val="16"/>
              </w:rPr>
              <w:t xml:space="preserve"> • 21-35: are unused and left empty  </w:t>
            </w:r>
            <w:r w:rsidRPr="00AC0C0E">
              <w:rPr>
                <w:rFonts w:ascii="Arial CYR" w:hAnsi="Arial CYR" w:cs="Arial CYR"/>
                <w:color w:val="222222"/>
                <w:sz w:val="16"/>
                <w:szCs w:val="16"/>
              </w:rPr>
              <w:t>Дополнительная информация. Позиции: • 1-18: может содержать до 6 трехзначных отборочных отступов в алфавитном порядке. Не помещайте пробелы между кодами. • 19: содержит статус подключения SWIFTNet FIN • 20: содержит инф</w:t>
            </w:r>
            <w:r w:rsidRPr="00AC0C0E">
              <w:rPr>
                <w:rFonts w:ascii="Arial CYR" w:hAnsi="Arial CYR" w:cs="Arial CYR"/>
                <w:color w:val="222222"/>
                <w:sz w:val="16"/>
                <w:szCs w:val="16"/>
              </w:rPr>
              <w:t xml:space="preserve">ормацию о кодах местоположения - буквенно-цифровой • 21-35: не используются и остаются пустыми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"Extra information" на вкладке "Дополнительно"</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10</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PHYSICAL ADDRESS 1</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PHYSICAL_ADDRESS_1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physical_address_1</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Four subfields give the building name, detailed building information, street name, and number. The order of the information in these four fields depends on accepted practice for the individual country.   </w:t>
            </w:r>
            <w:r w:rsidRPr="00AC0C0E">
              <w:rPr>
                <w:rFonts w:ascii="Arial CYR" w:hAnsi="Arial CYR" w:cs="Arial CYR"/>
                <w:color w:val="222222"/>
                <w:sz w:val="16"/>
                <w:szCs w:val="16"/>
              </w:rPr>
              <w:t>Четыре подполя дают название здания, подробную ин</w:t>
            </w:r>
            <w:r w:rsidRPr="00AC0C0E">
              <w:rPr>
                <w:rFonts w:ascii="Arial CYR" w:hAnsi="Arial CYR" w:cs="Arial CYR"/>
                <w:color w:val="222222"/>
                <w:sz w:val="16"/>
                <w:szCs w:val="16"/>
              </w:rPr>
              <w:t xml:space="preserve">формацию о здании, название улицы и номер. Порядок информации в этих четырех полях зависит от принятой практики для отдельной страны.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 Данные загружаются / обновляются в поля соответственно "PHYSICAL ADDRESS 1", "PHYSICAL ADDRESS 2", "PHYSICAL ADDRESS 3",</w:t>
            </w:r>
            <w:r w:rsidRPr="00AC0C0E">
              <w:rPr>
                <w:rFonts w:ascii="Arial CYR" w:hAnsi="Arial CYR" w:cs="Arial CYR"/>
                <w:sz w:val="16"/>
                <w:szCs w:val="16"/>
              </w:rPr>
              <w:t xml:space="preserve"> "PHYSICAL ADDRESS 4" </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"Дополнительно"</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11</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PHYSICAL ADDRESS 2</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PHYSICAL_ADDRESS_2</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physical_address_2</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12</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PHYSICAL ADDRESS 3</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PHYSICAL_ADDRESS_3</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physical_address_3</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13</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PHYSICAL ADDRES</w:t>
            </w:r>
            <w:r w:rsidRPr="00AC0C0E">
              <w:rPr>
                <w:rFonts w:ascii="Arial CYR" w:hAnsi="Arial CYR" w:cs="Arial CYR"/>
                <w:sz w:val="16"/>
                <w:szCs w:val="16"/>
              </w:rPr>
              <w:lastRenderedPageBreak/>
              <w:t>S 4</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PHYSICAL_ADDRESS_4</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physical_address_4</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14</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LOCATION</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LOCATION</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location</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105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City and postal code Город и почтовый код</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"City and postal code" на вкладке "Дополнительно"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15</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 NAME</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COUNTRY_NAME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country_name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70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 name Наименование страны</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"Страна" </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16</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POB NUMBER</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POB_NUMBER</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pob_number</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POB number POB номер</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w:t>
            </w:r>
            <w:r w:rsidRPr="00AC0C0E">
              <w:rPr>
                <w:rFonts w:ascii="Arial CYR" w:hAnsi="Arial CYR" w:cs="Arial CYR"/>
                <w:sz w:val="16"/>
                <w:szCs w:val="16"/>
              </w:rPr>
              <w:t xml:space="preserve"> "POB number" на вкладке "Дополнительно"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17</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POB LOCATION</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POB_LOCATION</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pob_location</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105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POB location POB место положение</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"POB location" на вкладке "Дополнительно"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18</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POB COUNTRY NAME</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POB_COUNTRY_NAME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pob_country_name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70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POB country name POB наименование страны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"POB country name" на вкладке "Дополнительно"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19</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FTYPE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Строка </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Тип принимаемого файла</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 </w:t>
            </w:r>
            <w:r w:rsidRPr="00AC0C0E">
              <w:rPr>
                <w:rFonts w:ascii="Arial CYR" w:hAnsi="Arial CYR" w:cs="Arial CYR"/>
                <w:b/>
                <w:bCs/>
                <w:color w:val="EE0000"/>
                <w:sz w:val="16"/>
                <w:szCs w:val="16"/>
              </w:rPr>
              <w:t xml:space="preserve">Не загружается </w:t>
            </w:r>
            <w:r w:rsidRPr="00AC0C0E">
              <w:rPr>
                <w:rFonts w:ascii="Arial CYR" w:hAnsi="Arial CYR" w:cs="Arial CYR"/>
                <w:sz w:val="16"/>
                <w:szCs w:val="16"/>
              </w:rPr>
              <w:t xml:space="preserve">  Данные из тега "filetype" </w:t>
            </w:r>
            <w:r w:rsidRPr="00AC0C0E">
              <w:rPr>
                <w:rFonts w:ascii="Arial CYR" w:hAnsi="Arial CYR" w:cs="Arial CYR"/>
                <w:sz w:val="16"/>
                <w:szCs w:val="16"/>
              </w:rPr>
              <w:t xml:space="preserve">элемента "dataexport"  Отображается в протоколе приема и в списке документов  в секции описания по произведенному последнему обновлению справочника. </w:t>
            </w:r>
          </w:p>
        </w:tc>
      </w:tr>
    </w:tbl>
    <w:p w:rsidR="00000000" w:rsidRDefault="00AC0C0E">
      <w:pPr>
        <w:widowControl w:val="0"/>
        <w:autoSpaceDE w:val="0"/>
        <w:autoSpaceDN w:val="0"/>
        <w:adjustRightInd w:val="0"/>
        <w:spacing w:after="0" w:line="240" w:lineRule="auto"/>
        <w:ind w:left="1600"/>
        <w:rPr>
          <w:rFonts w:ascii="Arial CYR" w:hAnsi="Arial CYR" w:cs="Arial CYR"/>
          <w:sz w:val="14"/>
          <w:szCs w:val="14"/>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Примечания к таблице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w:t>
      </w:r>
      <w:r>
        <w:rPr>
          <w:rFonts w:ascii="Arial CYR" w:hAnsi="Arial CYR" w:cs="Arial CYR"/>
          <w:sz w:val="20"/>
          <w:szCs w:val="20"/>
        </w:rPr>
        <w:t xml:space="preserve"> - поля, если они не пустые записываются в поле "Полное наименование" на вкладке</w:t>
      </w:r>
      <w:r>
        <w:rPr>
          <w:rFonts w:ascii="Arial CYR" w:hAnsi="Arial CYR" w:cs="Arial CYR"/>
          <w:sz w:val="20"/>
          <w:szCs w:val="20"/>
        </w:rPr>
        <w:t xml:space="preserve"> "Общее" в виде </w:t>
      </w:r>
      <w:r>
        <w:rPr>
          <w:rFonts w:ascii="Arial" w:hAnsi="Arial" w:cs="Arial"/>
          <w:sz w:val="20"/>
          <w:szCs w:val="20"/>
          <w:lang w:val="en-US"/>
        </w:rPr>
        <w:t>&lt;</w:t>
      </w:r>
      <w:r>
        <w:rPr>
          <w:rFonts w:ascii="Arial CYR" w:hAnsi="Arial CYR" w:cs="Arial CYR"/>
          <w:sz w:val="20"/>
          <w:szCs w:val="20"/>
        </w:rPr>
        <w:t>"INSTITUTION_NAME" "CITY_HEADING" "BRANCH_INFORMATION"</w:t>
      </w:r>
      <w:r>
        <w:rPr>
          <w:rFonts w:ascii="Arial" w:hAnsi="Arial" w:cs="Arial"/>
          <w:sz w:val="20"/>
          <w:szCs w:val="20"/>
          <w:lang w:val="en-US"/>
        </w:rPr>
        <w:t xml:space="preserve">&gt; </w:t>
      </w:r>
      <w:r>
        <w:rPr>
          <w:rFonts w:ascii="Arial CYR" w:hAnsi="Arial CYR" w:cs="Arial CYR"/>
          <w:sz w:val="20"/>
          <w:szCs w:val="20"/>
        </w:rPr>
        <w:t>через пробел.</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w:t>
      </w:r>
      <w:r>
        <w:rPr>
          <w:rFonts w:ascii="Arial CYR" w:hAnsi="Arial CYR" w:cs="Arial CYR"/>
          <w:sz w:val="20"/>
          <w:szCs w:val="20"/>
        </w:rPr>
        <w:t xml:space="preserve"> -поле "BRANCH_CODE", если оно не равно "</w:t>
      </w:r>
      <w:r>
        <w:rPr>
          <w:rFonts w:ascii="Arial" w:hAnsi="Arial" w:cs="Arial"/>
          <w:sz w:val="20"/>
          <w:szCs w:val="20"/>
          <w:lang w:val="en-US"/>
        </w:rPr>
        <w:t>XXX</w:t>
      </w:r>
      <w:r>
        <w:rPr>
          <w:rFonts w:ascii="Arial CYR" w:hAnsi="Arial CYR" w:cs="Arial CYR"/>
          <w:sz w:val="20"/>
          <w:szCs w:val="20"/>
        </w:rPr>
        <w:t xml:space="preserve">" прибавляется справка к значению поля "BIC_CODE" и записывается в поле "Код </w:t>
      </w:r>
      <w:r>
        <w:rPr>
          <w:rFonts w:ascii="Arial" w:hAnsi="Arial" w:cs="Arial"/>
          <w:sz w:val="20"/>
          <w:szCs w:val="20"/>
          <w:lang w:val="en-US"/>
        </w:rPr>
        <w:t>BIC</w:t>
      </w:r>
      <w:r>
        <w:rPr>
          <w:rFonts w:ascii="Arial CYR" w:hAnsi="Arial CYR" w:cs="Arial CYR"/>
          <w:sz w:val="20"/>
          <w:szCs w:val="20"/>
        </w:rPr>
        <w:t>" на вкладке "Общее", если оно равно данн</w:t>
      </w:r>
      <w:r>
        <w:rPr>
          <w:rFonts w:ascii="Arial CYR" w:hAnsi="Arial CYR" w:cs="Arial CYR"/>
          <w:sz w:val="20"/>
          <w:szCs w:val="20"/>
        </w:rPr>
        <w:t xml:space="preserve">ому значению, то в это поле записывается только значение "BIC_CODE".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w:t>
      </w:r>
      <w:r>
        <w:rPr>
          <w:rFonts w:ascii="Arial CYR" w:hAnsi="Arial CYR" w:cs="Arial CYR"/>
          <w:sz w:val="20"/>
          <w:szCs w:val="20"/>
        </w:rPr>
        <w:t xml:space="preserve"> -значения полей, если они, не пустые, записываются в поле "Адрес" на вкладке "Общее"  в виде </w:t>
      </w:r>
      <w:r>
        <w:rPr>
          <w:rFonts w:ascii="Arial" w:hAnsi="Arial" w:cs="Arial"/>
          <w:sz w:val="20"/>
          <w:szCs w:val="20"/>
          <w:lang w:val="en-US"/>
        </w:rPr>
        <w:t>&lt;</w:t>
      </w:r>
      <w:r>
        <w:rPr>
          <w:rFonts w:ascii="Arial CYR" w:hAnsi="Arial CYR" w:cs="Arial CYR"/>
          <w:sz w:val="20"/>
          <w:szCs w:val="20"/>
        </w:rPr>
        <w:t>"PHYSICAL_ADDRESS_1" "PHYSICAL_ADDRESS_2" "PHYSICAL_ADDRESS_3" "PHYSICAL_ADDRESS_3"</w:t>
      </w:r>
      <w:r>
        <w:rPr>
          <w:rFonts w:ascii="Arial" w:hAnsi="Arial" w:cs="Arial"/>
          <w:sz w:val="20"/>
          <w:szCs w:val="20"/>
          <w:lang w:val="en-US"/>
        </w:rPr>
        <w:t>&gt;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w:t>
      </w:r>
      <w:r>
        <w:rPr>
          <w:rFonts w:ascii="Arial CYR" w:hAnsi="Arial CYR" w:cs="Arial CYR"/>
          <w:sz w:val="20"/>
          <w:szCs w:val="20"/>
        </w:rPr>
        <w:t xml:space="preserve"> -  см. пункт 4.1.</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4.1. Файл справочника стран.</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Для более корректного обновления справочника </w:t>
      </w:r>
      <w:r>
        <w:rPr>
          <w:rFonts w:ascii="Arial" w:hAnsi="Arial" w:cs="Arial"/>
          <w:sz w:val="20"/>
          <w:szCs w:val="20"/>
          <w:lang w:val="en-US"/>
        </w:rPr>
        <w:t xml:space="preserve">BIC SWIFT </w:t>
      </w:r>
      <w:r>
        <w:rPr>
          <w:rFonts w:ascii="Arial CYR" w:hAnsi="Arial CYR" w:cs="Arial CYR"/>
          <w:sz w:val="20"/>
          <w:szCs w:val="20"/>
        </w:rPr>
        <w:t>и отображения в представлении "По стране" необходимо, чтобы в той же директории, из которой загружается файл обновления был файл справочника ст</w:t>
      </w:r>
      <w:r>
        <w:rPr>
          <w:rFonts w:ascii="Arial CYR" w:hAnsi="Arial CYR" w:cs="Arial CYR"/>
          <w:sz w:val="20"/>
          <w:szCs w:val="20"/>
        </w:rPr>
        <w:t>ран "</w:t>
      </w:r>
      <w:r>
        <w:rPr>
          <w:rFonts w:ascii="Arial" w:hAnsi="Arial" w:cs="Arial"/>
          <w:sz w:val="20"/>
          <w:szCs w:val="20"/>
          <w:lang w:val="en-US"/>
        </w:rPr>
        <w:t>COUNTRY CODE File</w:t>
      </w:r>
      <w:r>
        <w:rPr>
          <w:rFonts w:ascii="Arial CYR" w:hAnsi="Arial CYR" w:cs="Arial CYR"/>
          <w:sz w:val="20"/>
          <w:szCs w:val="20"/>
        </w:rPr>
        <w:t xml:space="preserve">", который также поставляется вместе с файлом обновления </w:t>
      </w:r>
      <w:r>
        <w:rPr>
          <w:rFonts w:ascii="Arial" w:hAnsi="Arial" w:cs="Arial"/>
          <w:sz w:val="20"/>
          <w:szCs w:val="20"/>
          <w:lang w:val="en-US"/>
        </w:rPr>
        <w:t>BIC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222222"/>
          <w:sz w:val="20"/>
          <w:szCs w:val="20"/>
        </w:rPr>
        <w:t>В файле COUNTRY CODE перечислены коды стран и названия стран и территорий, как определено в ISO 3166.</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The COUNTRY CODE file lists the country codes and names of countries and territories as </w:t>
      </w:r>
      <w:r>
        <w:rPr>
          <w:rFonts w:ascii="Arial CYR" w:hAnsi="Arial CYR" w:cs="Arial CYR"/>
          <w:color w:val="000000"/>
          <w:sz w:val="20"/>
          <w:szCs w:val="20"/>
        </w:rPr>
        <w:lastRenderedPageBreak/>
        <w:t>defined by ISO 3166.</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Структура файла представлена в таблице 4.</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Таблица 4</w:t>
      </w:r>
    </w:p>
    <w:tbl>
      <w:tblPr>
        <w:tblW w:w="0" w:type="auto"/>
        <w:tblInd w:w="1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560"/>
        <w:gridCol w:w="1864"/>
        <w:gridCol w:w="1800"/>
        <w:gridCol w:w="1080"/>
        <w:gridCol w:w="540"/>
        <w:gridCol w:w="900"/>
        <w:gridCol w:w="3060"/>
        <w:gridCol w:w="1980"/>
      </w:tblGrid>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 п/п</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Field Name  Наименование поля</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Наименование поля во временной таблице</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 xml:space="preserve">Наименование тега </w:t>
            </w:r>
            <w:r w:rsidRPr="00AC0C0E">
              <w:rPr>
                <w:rFonts w:ascii="Arial CYR" w:hAnsi="Arial CYR" w:cs="Arial CYR"/>
                <w:b/>
                <w:bCs/>
                <w:sz w:val="16"/>
                <w:szCs w:val="16"/>
              </w:rPr>
              <w:t xml:space="preserve">в принимаемом файле в элементе  </w:t>
            </w:r>
            <w:r w:rsidRPr="00AC0C0E">
              <w:rPr>
                <w:rFonts w:ascii="Arial CYR" w:hAnsi="Arial CYR" w:cs="Arial CYR"/>
                <w:sz w:val="16"/>
                <w:szCs w:val="16"/>
              </w:rPr>
              <w:t>«</w:t>
            </w:r>
            <w:r w:rsidRPr="00AC0C0E">
              <w:rPr>
                <w:rFonts w:ascii="Arial CYR" w:hAnsi="Arial CYR" w:cs="Arial CYR"/>
                <w:b/>
                <w:bCs/>
                <w:i/>
                <w:iCs/>
                <w:sz w:val="16"/>
                <w:szCs w:val="16"/>
              </w:rPr>
              <w:t>bicdir2018_v1</w:t>
            </w:r>
            <w:r w:rsidRPr="00AC0C0E">
              <w:rPr>
                <w:rFonts w:ascii="Arial CYR" w:hAnsi="Arial CYR" w:cs="Arial CYR"/>
                <w:sz w:val="16"/>
                <w:szCs w:val="16"/>
              </w:rPr>
              <w:t>»</w:t>
            </w:r>
          </w:p>
        </w:tc>
        <w:tc>
          <w:tcPr>
            <w:tcW w:w="1620" w:type="dxa"/>
            <w:gridSpan w:val="2"/>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Data type/ Maximum Length  Тип данных/ Размерность</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Always Present  Обязательность</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Description  Описание</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Примечание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0</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TAG</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TAG</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tag</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Record tag identifier CT</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MODIFICATION FLAG</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modification_flag</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modification_flag</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Values: • A (addition) • M (modification) • D (deletion) • U (unchanged) These values are included in the full file. A delta file is not provided for Country Codes.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2</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 CODE</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country_code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w:t>
            </w:r>
            <w:r w:rsidRPr="00AC0C0E">
              <w:rPr>
                <w:rFonts w:ascii="Arial CYR" w:hAnsi="Arial CYR" w:cs="Arial CYR"/>
                <w:sz w:val="16"/>
                <w:szCs w:val="16"/>
              </w:rPr>
              <w:t>y_code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ISO 3166-1 alpha-2 country code</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По данному полю идет связь со справочником стран в АБС и по найденному документу в справочнике стран берется цифровой код страны, который записывается в поле "Код страны" в обновляемом справочнике</w:t>
            </w:r>
            <w:r w:rsidRPr="00AC0C0E">
              <w:rPr>
                <w:rFonts w:ascii="Arial CYR" w:hAnsi="Arial CYR" w:cs="Arial CYR"/>
                <w:sz w:val="16"/>
                <w:szCs w:val="16"/>
              </w:rPr>
              <w:t xml:space="preserve"> </w:t>
            </w:r>
            <w:r w:rsidRPr="00AC0C0E">
              <w:rPr>
                <w:rFonts w:ascii="Arial" w:hAnsi="Arial" w:cs="Arial"/>
                <w:sz w:val="16"/>
                <w:szCs w:val="16"/>
                <w:lang w:val="en-US"/>
              </w:rPr>
              <w:t>BIC SWIFT.</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3</w:t>
            </w: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 NAME</w:t>
            </w: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country_name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country_name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70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ISO 3166-1 country name</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По данному полю идет связь с загруженными во временную таблицу данными обновления справочника </w:t>
            </w:r>
            <w:r w:rsidRPr="00AC0C0E">
              <w:rPr>
                <w:rFonts w:ascii="Arial" w:hAnsi="Arial" w:cs="Arial"/>
                <w:sz w:val="16"/>
                <w:szCs w:val="16"/>
                <w:lang w:val="en-US"/>
              </w:rPr>
              <w:t xml:space="preserve">BIC SWIFT </w:t>
            </w:r>
            <w:r w:rsidRPr="00AC0C0E">
              <w:rPr>
                <w:rFonts w:ascii="Arial CYR" w:hAnsi="Arial CYR" w:cs="Arial CYR"/>
                <w:sz w:val="16"/>
                <w:szCs w:val="16"/>
              </w:rPr>
              <w:t>в поле COUNTRY_NAME</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5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8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r>
    </w:tbl>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Структура наименова</w:t>
      </w:r>
      <w:r>
        <w:rPr>
          <w:rFonts w:ascii="Arial CYR" w:hAnsi="Arial CYR" w:cs="Arial CYR"/>
          <w:sz w:val="20"/>
          <w:szCs w:val="20"/>
        </w:rPr>
        <w:t>ния файла для ежедневных и ежемесячных обновлений:</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COUNTRY_CODE_YYYYMMDD.xml.</w:t>
      </w:r>
    </w:p>
    <w:p w:rsidR="00000000" w:rsidRDefault="00AC0C0E">
      <w:pPr>
        <w:widowControl w:val="0"/>
        <w:autoSpaceDE w:val="0"/>
        <w:autoSpaceDN w:val="0"/>
        <w:adjustRightInd w:val="0"/>
        <w:spacing w:after="0" w:line="240" w:lineRule="auto"/>
        <w:ind w:left="1600"/>
        <w:rPr>
          <w:rFonts w:ascii="Arial CYR" w:hAnsi="Arial CYR" w:cs="Arial CYR"/>
          <w:b/>
          <w:bCs/>
          <w:color w:val="FF3534"/>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Внимание:</w:t>
      </w:r>
      <w:r>
        <w:rPr>
          <w:rFonts w:ascii="Arial CYR" w:hAnsi="Arial CYR" w:cs="Arial CYR"/>
          <w:sz w:val="20"/>
          <w:szCs w:val="20"/>
        </w:rPr>
        <w:t xml:space="preserve"> Дата в наименовании файла стран, YYYYMMDD, должна совпадать с датой файла обновления справочника </w:t>
      </w:r>
      <w:r>
        <w:rPr>
          <w:rFonts w:ascii="Arial" w:hAnsi="Arial" w:cs="Arial"/>
          <w:sz w:val="20"/>
          <w:szCs w:val="20"/>
          <w:lang w:val="en-US"/>
        </w:rPr>
        <w:t>BIC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Примечание:</w:t>
      </w:r>
      <w:r>
        <w:rPr>
          <w:rFonts w:ascii="Arial CYR" w:hAnsi="Arial CYR" w:cs="Arial CYR"/>
          <w:b/>
          <w:bCs/>
          <w:sz w:val="20"/>
          <w:szCs w:val="20"/>
        </w:rPr>
        <w:t xml:space="preserve"> </w:t>
      </w:r>
      <w:r>
        <w:rPr>
          <w:rFonts w:ascii="Arial CYR" w:hAnsi="Arial CYR" w:cs="Arial CYR"/>
          <w:sz w:val="20"/>
          <w:szCs w:val="20"/>
        </w:rPr>
        <w:t>если данного файла нет, то тогда по значению п</w:t>
      </w:r>
      <w:r>
        <w:rPr>
          <w:rFonts w:ascii="Arial CYR" w:hAnsi="Arial CYR" w:cs="Arial CYR"/>
          <w:sz w:val="20"/>
          <w:szCs w:val="20"/>
        </w:rPr>
        <w:t xml:space="preserve">оля "COUNTRY_NAME" в справочнике стран по полю "Наименование страны на английском языке" ищется код страны и записывается в поле "Код страны" на вкладке "Общее" в обновляемом справочнике </w:t>
      </w:r>
      <w:r>
        <w:rPr>
          <w:rFonts w:ascii="Arial" w:hAnsi="Arial" w:cs="Arial"/>
          <w:sz w:val="20"/>
          <w:szCs w:val="20"/>
          <w:lang w:val="en-US"/>
        </w:rPr>
        <w:t>BIC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5. </w:t>
      </w:r>
      <w:r>
        <w:rPr>
          <w:rFonts w:ascii="Arial CYR" w:hAnsi="Arial CYR" w:cs="Arial CYR"/>
          <w:b/>
          <w:bCs/>
          <w:sz w:val="20"/>
          <w:szCs w:val="20"/>
        </w:rPr>
        <w:t>Принцип обновления справочника в зависимости от за</w:t>
      </w:r>
      <w:r>
        <w:rPr>
          <w:rFonts w:ascii="Arial CYR" w:hAnsi="Arial CYR" w:cs="Arial CYR"/>
          <w:b/>
          <w:bCs/>
          <w:sz w:val="20"/>
          <w:szCs w:val="20"/>
        </w:rPr>
        <w:t>гружаемого файла и флага модификации</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зависимости от значения </w:t>
      </w:r>
      <w:r>
        <w:rPr>
          <w:rFonts w:ascii="Arial CYR" w:hAnsi="Arial CYR" w:cs="Arial CYR"/>
          <w:i/>
          <w:iCs/>
          <w:sz w:val="20"/>
          <w:szCs w:val="20"/>
        </w:rPr>
        <w:t>"MODIFICATION FLAG"</w:t>
      </w:r>
      <w:r>
        <w:rPr>
          <w:rFonts w:ascii="Arial CYR" w:hAnsi="Arial CYR" w:cs="Arial CYR"/>
          <w:sz w:val="20"/>
          <w:szCs w:val="20"/>
        </w:rPr>
        <w:t xml:space="preserve"> производятся соответствующие изменения или не производятся.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The MODIFICATION FLAG field reflects the update status of a specific record compared to the previous (monthly) </w:t>
      </w:r>
      <w:r>
        <w:rPr>
          <w:rFonts w:ascii="Arial CYR" w:hAnsi="Arial CYR" w:cs="Arial CYR"/>
          <w:sz w:val="20"/>
          <w:szCs w:val="20"/>
        </w:rPr>
        <w:t>publication.</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lastRenderedPageBreak/>
        <w:t xml:space="preserve">Поле MODIFICATION FLAG отражает статус обновления конкретной записи по сравнению с предыдущей (ежемесячной) публикацией.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In delta files</w:t>
      </w:r>
      <w:r>
        <w:rPr>
          <w:rFonts w:ascii="Arial" w:hAnsi="Arial" w:cs="Arial"/>
          <w:sz w:val="20"/>
          <w:szCs w:val="20"/>
          <w:lang w:val="en-US"/>
        </w:rPr>
        <w:t>,</w:t>
      </w:r>
      <w:r>
        <w:rPr>
          <w:rFonts w:ascii="Arial CYR" w:hAnsi="Arial CYR" w:cs="Arial CYR"/>
          <w:sz w:val="20"/>
          <w:szCs w:val="20"/>
        </w:rPr>
        <w:t xml:space="preserve"> in full files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A -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Added since last issue.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The record was not present in the previous issue and is therefore new in the current issue.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 both the FULL file and the DELTA file, only the new records have the MODIFICATION FLAG set to A.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Добавлено с последнего выпуска.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Запись не присутствовала в предыдущем выпуске и поэтому является новой в текущем выпуске.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Как в файле FULL, так и в файле DELTA, только новые записи имеют МОДИФИКАЦИОННЫЙ ФЛАГ, устано</w:t>
      </w:r>
      <w:r>
        <w:rPr>
          <w:rFonts w:ascii="Arial CYR" w:hAnsi="Arial CYR" w:cs="Arial CYR"/>
          <w:sz w:val="20"/>
          <w:szCs w:val="20"/>
        </w:rPr>
        <w:t xml:space="preserve">вленный в A.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D -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Deleted since last issue.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 the FULL file, the record has been removed.</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The record has been removed since the previous issue. It still appears in this particular is</w:t>
      </w:r>
      <w:r>
        <w:rPr>
          <w:rFonts w:ascii="Arial CYR" w:hAnsi="Arial CYR" w:cs="Arial CYR"/>
          <w:sz w:val="20"/>
          <w:szCs w:val="20"/>
        </w:rPr>
        <w:t>sue to provide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the deletion information, but will not appear in future issues.</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 both the FULL file and the DELTA file, the deleted records are present and marked with 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Удалено с последнего выпуска.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Запись была удалена со времени предыдущего выпуска. Она по-прежнему появляется в данном выпуске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для предоставления удаления информации, но не будет появляться в будущих выпусках.</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файле FULL и файле DELTA удаленные записи присутствуют и помечены знаком D.</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M -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Modified since last issue.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The record still exists in the current issue, but does not contain the same information as the previous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issue. For example, when the name of the institution has changed since the last issue, that record has M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as its MODIFICATION FLAG.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 both the FULL file and the DELTA file, the modified records are marked with M.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Изменено с момента последнего выпуска.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Запись по-прежнему с</w:t>
      </w:r>
      <w:r>
        <w:rPr>
          <w:rFonts w:ascii="Arial CYR" w:hAnsi="Arial CYR" w:cs="Arial CYR"/>
          <w:sz w:val="20"/>
          <w:szCs w:val="20"/>
        </w:rPr>
        <w:t xml:space="preserve">уществует в текущем выпуске, но не содержит той же информации, как и в предыдущем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выпуске. Например, когда название учреждения изменилось с момента последнего выпуска, эта запись имеет флаг M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качестве флага</w:t>
      </w:r>
      <w:r>
        <w:rPr>
          <w:rFonts w:ascii="Arial CYR" w:hAnsi="Arial CYR" w:cs="Arial CYR"/>
          <w:sz w:val="20"/>
          <w:szCs w:val="20"/>
        </w:rPr>
        <w:t xml:space="preserve"> изменения.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Как в файле FULL, так и в файле DELTA измененные записи помечены знаком M.</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lastRenderedPageBreak/>
        <w:t xml:space="preserve">U -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Unchanged since last issue.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The record st</w:t>
      </w:r>
      <w:r>
        <w:rPr>
          <w:rFonts w:ascii="Arial CYR" w:hAnsi="Arial CYR" w:cs="Arial CYR"/>
          <w:sz w:val="20"/>
          <w:szCs w:val="20"/>
        </w:rPr>
        <w:t>ill exists in the current issue and contains the same information as in the previous issue.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 the FULL file, the unchanged records are marked with U. In the DELTA file, the unchanged records are not present.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Без изменений после последнего выпуска.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Запись по-прежнему существует в текущем выпуске и содержит ту же информацию, что и в предыдущем выпуске.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FULL-файле неизмененные записи п</w:t>
      </w:r>
      <w:r>
        <w:rPr>
          <w:rFonts w:ascii="Arial CYR" w:hAnsi="Arial CYR" w:cs="Arial CYR"/>
          <w:sz w:val="20"/>
          <w:szCs w:val="20"/>
        </w:rPr>
        <w:t>омечены U. В файле DELTA неизменные записи отсутствуют.</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5.1. Загрузка </w:t>
      </w:r>
      <w:r>
        <w:rPr>
          <w:rFonts w:ascii="Arial" w:hAnsi="Arial" w:cs="Arial"/>
          <w:b/>
          <w:bCs/>
          <w:sz w:val="20"/>
          <w:szCs w:val="20"/>
          <w:lang w:val="en-US"/>
        </w:rPr>
        <w:t xml:space="preserve">FULL </w:t>
      </w:r>
      <w:r>
        <w:rPr>
          <w:rFonts w:ascii="Arial CYR" w:hAnsi="Arial CYR" w:cs="Arial CYR"/>
          <w:b/>
          <w:bCs/>
          <w:sz w:val="20"/>
          <w:szCs w:val="20"/>
        </w:rPr>
        <w:t>файла.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Если принимается </w:t>
      </w:r>
      <w:r>
        <w:rPr>
          <w:rFonts w:ascii="Arial" w:hAnsi="Arial" w:cs="Arial"/>
          <w:sz w:val="20"/>
          <w:szCs w:val="20"/>
          <w:lang w:val="en-US"/>
        </w:rPr>
        <w:t xml:space="preserve">FULL </w:t>
      </w:r>
      <w:r>
        <w:rPr>
          <w:rFonts w:ascii="Arial CYR" w:hAnsi="Arial CYR" w:cs="Arial CYR"/>
          <w:sz w:val="20"/>
          <w:szCs w:val="20"/>
        </w:rPr>
        <w:t>файл, то производится полное обновление справочника, старые записи удаляются и загружаются новые. При этом в протоколе обновления в графе "Статус за</w:t>
      </w:r>
      <w:r>
        <w:rPr>
          <w:rFonts w:ascii="Arial CYR" w:hAnsi="Arial CYR" w:cs="Arial CYR"/>
          <w:sz w:val="20"/>
          <w:szCs w:val="20"/>
        </w:rPr>
        <w:t>писи" будет указано значение "Режим полного обновления", для незагруженным записей будет указано "Запись НЕ ДОБАВЛЕНА".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Описание полей приведено в таблице 3. Если запись была создана, то в графе "</w:t>
      </w:r>
      <w:r>
        <w:rPr>
          <w:rFonts w:ascii="Arial" w:hAnsi="Arial" w:cs="Arial"/>
          <w:sz w:val="20"/>
          <w:szCs w:val="20"/>
          <w:lang w:val="en-US"/>
        </w:rPr>
        <w:t>BIC CODE</w:t>
      </w:r>
      <w:r>
        <w:rPr>
          <w:rFonts w:ascii="Arial CYR" w:hAnsi="Arial CYR" w:cs="Arial CYR"/>
          <w:sz w:val="20"/>
          <w:szCs w:val="20"/>
        </w:rPr>
        <w:t xml:space="preserve">" можно погрузиться в документ справочника </w:t>
      </w:r>
      <w:r>
        <w:rPr>
          <w:rFonts w:ascii="Arial" w:hAnsi="Arial" w:cs="Arial"/>
          <w:sz w:val="20"/>
          <w:szCs w:val="20"/>
          <w:lang w:val="en-US"/>
        </w:rPr>
        <w:t>BIC SWIF</w:t>
      </w:r>
      <w:r>
        <w:rPr>
          <w:rFonts w:ascii="Arial" w:hAnsi="Arial" w:cs="Arial"/>
          <w:sz w:val="20"/>
          <w:szCs w:val="20"/>
          <w:lang w:val="en-US"/>
        </w:rPr>
        <w:t>T.</w:t>
      </w:r>
    </w:p>
    <w:p w:rsidR="00000000" w:rsidRDefault="00AC0C0E">
      <w:pPr>
        <w:widowControl w:val="0"/>
        <w:autoSpaceDE w:val="0"/>
        <w:autoSpaceDN w:val="0"/>
        <w:adjustRightInd w:val="0"/>
        <w:spacing w:after="0" w:line="240" w:lineRule="auto"/>
        <w:ind w:left="1600"/>
        <w:rPr>
          <w:rFonts w:ascii="Arial CYR" w:hAnsi="Arial CYR" w:cs="Arial CYR"/>
          <w:b/>
          <w:bCs/>
          <w:color w:val="FF3534"/>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Примечание:</w:t>
      </w:r>
      <w:r>
        <w:rPr>
          <w:rFonts w:ascii="Arial CYR" w:hAnsi="Arial CYR" w:cs="Arial CYR"/>
          <w:sz w:val="20"/>
          <w:szCs w:val="20"/>
        </w:rPr>
        <w:t xml:space="preserve"> в данном режиме не загружаются записи, с значением поля "</w:t>
      </w:r>
      <w:r>
        <w:rPr>
          <w:rFonts w:ascii="Arial CYR" w:hAnsi="Arial CYR" w:cs="Arial CYR"/>
          <w:i/>
          <w:iCs/>
          <w:sz w:val="20"/>
          <w:szCs w:val="20"/>
        </w:rPr>
        <w:t>MODIFICATION FLAG</w:t>
      </w:r>
      <w:r>
        <w:rPr>
          <w:rFonts w:ascii="Arial CYR" w:hAnsi="Arial CYR" w:cs="Arial CYR"/>
          <w:sz w:val="20"/>
          <w:szCs w:val="20"/>
        </w:rPr>
        <w:t>" - "</w:t>
      </w:r>
      <w:r>
        <w:rPr>
          <w:rFonts w:ascii="Arial" w:hAnsi="Arial" w:cs="Arial"/>
          <w:sz w:val="20"/>
          <w:szCs w:val="20"/>
          <w:lang w:val="en-US"/>
        </w:rPr>
        <w:t>D</w:t>
      </w:r>
      <w:r>
        <w:rPr>
          <w:rFonts w:ascii="Arial CYR" w:hAnsi="Arial CYR" w:cs="Arial CYR"/>
          <w:sz w:val="20"/>
          <w:szCs w:val="20"/>
        </w:rPr>
        <w:t>", т.е. записи, которые отмечены для удаления.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После загрузки файла обновления выдается протокол загрузки (см. рис. 7). При необходимости из поля "Время оконч</w:t>
      </w:r>
      <w:r>
        <w:rPr>
          <w:rFonts w:ascii="Arial CYR" w:hAnsi="Arial CYR" w:cs="Arial CYR"/>
          <w:sz w:val="20"/>
          <w:szCs w:val="20"/>
        </w:rPr>
        <w:t>ания обновления" можно открыть подробный отчет (рис. 5). В протоколе выводится дата загрузки, дата файла, наименование файла, тип, продукт, время начала и окончания загрузки.</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42" type="#_x0000_t75" style="width:737.25pt;height:160.5pt">
            <v:imagedata r:id="rId22" o:title=""/>
          </v:shape>
        </w:pict>
      </w: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5 Файл обновления "</w:t>
      </w:r>
      <w:r>
        <w:rPr>
          <w:rFonts w:ascii="Arial" w:hAnsi="Arial" w:cs="Arial"/>
          <w:b/>
          <w:bCs/>
          <w:sz w:val="20"/>
          <w:szCs w:val="20"/>
          <w:lang w:val="en-US"/>
        </w:rPr>
        <w:t>FULL</w:t>
      </w:r>
      <w:r>
        <w:rPr>
          <w:rFonts w:ascii="Arial CYR" w:hAnsi="Arial CYR" w:cs="Arial CYR"/>
          <w:b/>
          <w:bCs/>
          <w:sz w:val="20"/>
          <w:szCs w:val="20"/>
        </w:rPr>
        <w:t>"</w:t>
      </w:r>
      <w:r>
        <w:rPr>
          <w:rFonts w:ascii="Arial" w:hAnsi="Arial" w:cs="Arial"/>
          <w:b/>
          <w:bCs/>
          <w:sz w:val="20"/>
          <w:szCs w:val="20"/>
          <w:lang w:val="en-US"/>
        </w:rPr>
        <w:t xml:space="preserve"> </w:t>
      </w:r>
      <w:r>
        <w:rPr>
          <w:rFonts w:ascii="Arial CYR" w:hAnsi="Arial CYR" w:cs="Arial CYR"/>
          <w:b/>
          <w:bCs/>
          <w:sz w:val="20"/>
          <w:szCs w:val="20"/>
        </w:rPr>
        <w:t>Протокол подробной детализации</w:t>
      </w: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списке документов справочника (рис. 6) выводится информация по обновлению - наименование файла, актуальность данных в загруженном файле, тип файла, продукт, дата и </w:t>
      </w:r>
      <w:r>
        <w:rPr>
          <w:rFonts w:ascii="Arial CYR" w:hAnsi="Arial CYR" w:cs="Arial CYR"/>
          <w:sz w:val="20"/>
          <w:szCs w:val="20"/>
        </w:rPr>
        <w:t>время обновления.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43" type="#_x0000_t75" style="width:696.75pt;height:132.75pt">
            <v:imagedata r:id="rId23"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6</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5.2. Загрузка </w:t>
      </w:r>
      <w:r>
        <w:rPr>
          <w:rFonts w:ascii="Arial" w:hAnsi="Arial" w:cs="Arial"/>
          <w:b/>
          <w:bCs/>
          <w:sz w:val="20"/>
          <w:szCs w:val="20"/>
          <w:lang w:val="en-US"/>
        </w:rPr>
        <w:t xml:space="preserve">DELTA </w:t>
      </w:r>
      <w:r>
        <w:rPr>
          <w:rFonts w:ascii="Arial CYR" w:hAnsi="Arial CYR" w:cs="Arial CYR"/>
          <w:b/>
          <w:bCs/>
          <w:sz w:val="20"/>
          <w:szCs w:val="20"/>
        </w:rPr>
        <w:t>файла.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Если принимается </w:t>
      </w:r>
      <w:r>
        <w:rPr>
          <w:rFonts w:ascii="Arial" w:hAnsi="Arial" w:cs="Arial"/>
          <w:sz w:val="20"/>
          <w:szCs w:val="20"/>
          <w:lang w:val="en-US"/>
        </w:rPr>
        <w:t xml:space="preserve">DELTA </w:t>
      </w:r>
      <w:r>
        <w:rPr>
          <w:rFonts w:ascii="Arial CYR" w:hAnsi="Arial CYR" w:cs="Arial CYR"/>
          <w:sz w:val="20"/>
          <w:szCs w:val="20"/>
        </w:rPr>
        <w:t>файл, то производится частичное обновление справо</w:t>
      </w:r>
      <w:r>
        <w:rPr>
          <w:rFonts w:ascii="Arial CYR" w:hAnsi="Arial CYR" w:cs="Arial CYR"/>
          <w:sz w:val="20"/>
          <w:szCs w:val="20"/>
        </w:rPr>
        <w:t>чника в зависимости от значения "</w:t>
      </w:r>
      <w:r>
        <w:rPr>
          <w:rFonts w:ascii="Arial CYR" w:hAnsi="Arial CYR" w:cs="Arial CYR"/>
          <w:i/>
          <w:iCs/>
          <w:sz w:val="20"/>
          <w:szCs w:val="20"/>
        </w:rPr>
        <w:t>MODIFICATION FLAG</w:t>
      </w:r>
      <w:r>
        <w:rPr>
          <w:rFonts w:ascii="Arial CYR" w:hAnsi="Arial CYR" w:cs="Arial CYR"/>
          <w:sz w:val="20"/>
          <w:szCs w:val="20"/>
        </w:rPr>
        <w:t xml:space="preserve">". Описание полей приведено в таблице 3.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запись была создана/изменена/найдена, то в графе "</w:t>
      </w:r>
      <w:r>
        <w:rPr>
          <w:rFonts w:ascii="Arial" w:hAnsi="Arial" w:cs="Arial"/>
          <w:sz w:val="20"/>
          <w:szCs w:val="20"/>
          <w:lang w:val="en-US"/>
        </w:rPr>
        <w:t>BIC CODE</w:t>
      </w:r>
      <w:r>
        <w:rPr>
          <w:rFonts w:ascii="Arial CYR" w:hAnsi="Arial CYR" w:cs="Arial CYR"/>
          <w:sz w:val="20"/>
          <w:szCs w:val="20"/>
        </w:rPr>
        <w:t xml:space="preserve">" можно погрузиться в документ справочника </w:t>
      </w:r>
      <w:r>
        <w:rPr>
          <w:rFonts w:ascii="Arial" w:hAnsi="Arial" w:cs="Arial"/>
          <w:sz w:val="20"/>
          <w:szCs w:val="20"/>
          <w:lang w:val="en-US"/>
        </w:rPr>
        <w:t>BIC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b/>
          <w:bCs/>
          <w:color w:val="FF3534"/>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Примечание:</w:t>
      </w:r>
      <w:r>
        <w:rPr>
          <w:rFonts w:ascii="Arial CYR" w:hAnsi="Arial CYR" w:cs="Arial CYR"/>
          <w:sz w:val="20"/>
          <w:szCs w:val="20"/>
        </w:rPr>
        <w:t xml:space="preserve"> в данном режиме не загружаются за</w:t>
      </w:r>
      <w:r>
        <w:rPr>
          <w:rFonts w:ascii="Arial CYR" w:hAnsi="Arial CYR" w:cs="Arial CYR"/>
          <w:sz w:val="20"/>
          <w:szCs w:val="20"/>
        </w:rPr>
        <w:t>писи, с значением поля "</w:t>
      </w:r>
      <w:r>
        <w:rPr>
          <w:rFonts w:ascii="Arial CYR" w:hAnsi="Arial CYR" w:cs="Arial CYR"/>
          <w:i/>
          <w:iCs/>
          <w:sz w:val="20"/>
          <w:szCs w:val="20"/>
        </w:rPr>
        <w:t>MODIFICATION FLAG</w:t>
      </w:r>
      <w:r>
        <w:rPr>
          <w:rFonts w:ascii="Arial CYR" w:hAnsi="Arial CYR" w:cs="Arial CYR"/>
          <w:sz w:val="20"/>
          <w:szCs w:val="20"/>
        </w:rPr>
        <w:t>" - "</w:t>
      </w:r>
      <w:r>
        <w:rPr>
          <w:rFonts w:ascii="Arial" w:hAnsi="Arial" w:cs="Arial"/>
          <w:sz w:val="20"/>
          <w:szCs w:val="20"/>
          <w:lang w:val="en-US"/>
        </w:rPr>
        <w:t>U</w:t>
      </w:r>
      <w:r>
        <w:rPr>
          <w:rFonts w:ascii="Arial CYR" w:hAnsi="Arial CYR" w:cs="Arial CYR"/>
          <w:sz w:val="20"/>
          <w:szCs w:val="20"/>
        </w:rPr>
        <w:t>", т.е. записи, которые не были изменены.</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Запись со значением поля "</w:t>
      </w:r>
      <w:r>
        <w:rPr>
          <w:rFonts w:ascii="Arial CYR" w:hAnsi="Arial CYR" w:cs="Arial CYR"/>
          <w:i/>
          <w:iCs/>
          <w:sz w:val="20"/>
          <w:szCs w:val="20"/>
        </w:rPr>
        <w:t>MODIFICATION FLAG</w:t>
      </w:r>
      <w:r>
        <w:rPr>
          <w:rFonts w:ascii="Arial CYR" w:hAnsi="Arial CYR" w:cs="Arial CYR"/>
          <w:sz w:val="20"/>
          <w:szCs w:val="20"/>
        </w:rPr>
        <w:t>" - "</w:t>
      </w:r>
      <w:r>
        <w:rPr>
          <w:rFonts w:ascii="Arial" w:hAnsi="Arial" w:cs="Arial"/>
          <w:sz w:val="20"/>
          <w:szCs w:val="20"/>
          <w:lang w:val="en-US"/>
        </w:rPr>
        <w:t>A</w:t>
      </w:r>
      <w:r>
        <w:rPr>
          <w:rFonts w:ascii="Arial CYR" w:hAnsi="Arial CYR" w:cs="Arial CYR"/>
          <w:sz w:val="20"/>
          <w:szCs w:val="20"/>
        </w:rPr>
        <w:t xml:space="preserve">" - добавляется новая запись в справочник </w:t>
      </w:r>
      <w:r>
        <w:rPr>
          <w:rFonts w:ascii="Arial" w:hAnsi="Arial" w:cs="Arial"/>
          <w:sz w:val="20"/>
          <w:szCs w:val="20"/>
          <w:lang w:val="en-US"/>
        </w:rPr>
        <w:t>BIC SWIFT</w:t>
      </w:r>
      <w:r>
        <w:rPr>
          <w:rFonts w:ascii="Arial CYR" w:hAnsi="Arial CYR" w:cs="Arial CYR"/>
          <w:sz w:val="20"/>
          <w:szCs w:val="20"/>
        </w:rPr>
        <w:t xml:space="preserve"> и в графе "Статус записи" протокола  обновления отображается "Зап</w:t>
      </w:r>
      <w:r>
        <w:rPr>
          <w:rFonts w:ascii="Arial CYR" w:hAnsi="Arial CYR" w:cs="Arial CYR"/>
          <w:sz w:val="20"/>
          <w:szCs w:val="20"/>
        </w:rPr>
        <w:t xml:space="preserve">ись добавлена".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Примечание:</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Если загружаемая запись по полям "Код СВИФТ" и "Код  </w:t>
      </w:r>
      <w:r>
        <w:rPr>
          <w:rFonts w:ascii="Arial" w:hAnsi="Arial" w:cs="Arial"/>
          <w:sz w:val="20"/>
          <w:szCs w:val="20"/>
          <w:lang w:val="en-US"/>
        </w:rPr>
        <w:t>Branch</w:t>
      </w:r>
      <w:r>
        <w:rPr>
          <w:rFonts w:ascii="Arial CYR" w:hAnsi="Arial CYR" w:cs="Arial CYR"/>
          <w:sz w:val="20"/>
          <w:szCs w:val="20"/>
        </w:rPr>
        <w:t xml:space="preserve">" будет совпадать с существующей в справочнике, то тогда такая запись не загружается и в протоколе отображается сообщение "Добавление не производилось. Данная запись </w:t>
      </w:r>
      <w:r>
        <w:rPr>
          <w:rFonts w:ascii="Arial CYR" w:hAnsi="Arial CYR" w:cs="Arial CYR"/>
          <w:sz w:val="20"/>
          <w:szCs w:val="20"/>
        </w:rPr>
        <w:t>уже существует".</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Запись со значением поля "</w:t>
      </w:r>
      <w:r>
        <w:rPr>
          <w:rFonts w:ascii="Arial CYR" w:hAnsi="Arial CYR" w:cs="Arial CYR"/>
          <w:i/>
          <w:iCs/>
          <w:sz w:val="20"/>
          <w:szCs w:val="20"/>
        </w:rPr>
        <w:t>MODIFICATION FLAG</w:t>
      </w:r>
      <w:r>
        <w:rPr>
          <w:rFonts w:ascii="Arial CYR" w:hAnsi="Arial CYR" w:cs="Arial CYR"/>
          <w:sz w:val="20"/>
          <w:szCs w:val="20"/>
        </w:rPr>
        <w:t>" - "</w:t>
      </w:r>
      <w:r>
        <w:rPr>
          <w:rFonts w:ascii="Arial" w:hAnsi="Arial" w:cs="Arial"/>
          <w:sz w:val="20"/>
          <w:szCs w:val="20"/>
          <w:lang w:val="en-US"/>
        </w:rPr>
        <w:t>M</w:t>
      </w:r>
      <w:r>
        <w:rPr>
          <w:rFonts w:ascii="Arial CYR" w:hAnsi="Arial CYR" w:cs="Arial CYR"/>
          <w:sz w:val="20"/>
          <w:szCs w:val="20"/>
        </w:rPr>
        <w:t xml:space="preserve">" - обновляется запись в справочнике </w:t>
      </w:r>
      <w:r>
        <w:rPr>
          <w:rFonts w:ascii="Arial" w:hAnsi="Arial" w:cs="Arial"/>
          <w:sz w:val="20"/>
          <w:szCs w:val="20"/>
          <w:lang w:val="en-US"/>
        </w:rPr>
        <w:t>BIC SWIFT</w:t>
      </w:r>
      <w:r>
        <w:rPr>
          <w:rFonts w:ascii="Arial CYR" w:hAnsi="Arial CYR" w:cs="Arial CYR"/>
          <w:sz w:val="20"/>
          <w:szCs w:val="20"/>
        </w:rPr>
        <w:t xml:space="preserve"> и в графе "Статус записи" протокола обновления отображается "Запись обновлена". Запись справочника ищется по полям "Код СВИФТ" и "Код  </w:t>
      </w:r>
      <w:r>
        <w:rPr>
          <w:rFonts w:ascii="Arial" w:hAnsi="Arial" w:cs="Arial"/>
          <w:sz w:val="20"/>
          <w:szCs w:val="20"/>
          <w:lang w:val="en-US"/>
        </w:rPr>
        <w:t>Branch</w:t>
      </w:r>
      <w:r>
        <w:rPr>
          <w:rFonts w:ascii="Arial CYR" w:hAnsi="Arial CYR" w:cs="Arial CYR"/>
          <w:sz w:val="20"/>
          <w:szCs w:val="20"/>
        </w:rPr>
        <w:t xml:space="preserve">". Обновляются все поля данного найденного документа справочника из соответствующих полей файла обновления.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запись не найдена, то в графе "Статус записи" протокола отображается соответствующее значение и обновление данной записи не производилось.</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З</w:t>
      </w:r>
      <w:r>
        <w:rPr>
          <w:rFonts w:ascii="Arial CYR" w:hAnsi="Arial CYR" w:cs="Arial CYR"/>
          <w:sz w:val="20"/>
          <w:szCs w:val="20"/>
        </w:rPr>
        <w:t>апись со значением поля "</w:t>
      </w:r>
      <w:r>
        <w:rPr>
          <w:rFonts w:ascii="Arial CYR" w:hAnsi="Arial CYR" w:cs="Arial CYR"/>
          <w:i/>
          <w:iCs/>
          <w:sz w:val="20"/>
          <w:szCs w:val="20"/>
        </w:rPr>
        <w:t>MODIFICATION FLAG</w:t>
      </w:r>
      <w:r>
        <w:rPr>
          <w:rFonts w:ascii="Arial CYR" w:hAnsi="Arial CYR" w:cs="Arial CYR"/>
          <w:sz w:val="20"/>
          <w:szCs w:val="20"/>
        </w:rPr>
        <w:t>" - "</w:t>
      </w:r>
      <w:r>
        <w:rPr>
          <w:rFonts w:ascii="Arial" w:hAnsi="Arial" w:cs="Arial"/>
          <w:sz w:val="20"/>
          <w:szCs w:val="20"/>
          <w:lang w:val="en-US"/>
        </w:rPr>
        <w:t>D</w:t>
      </w:r>
      <w:r>
        <w:rPr>
          <w:rFonts w:ascii="Arial CYR" w:hAnsi="Arial CYR" w:cs="Arial CYR"/>
          <w:sz w:val="20"/>
          <w:szCs w:val="20"/>
        </w:rPr>
        <w:t xml:space="preserve">" - удаляется запись в справочнике </w:t>
      </w:r>
      <w:r>
        <w:rPr>
          <w:rFonts w:ascii="Arial" w:hAnsi="Arial" w:cs="Arial"/>
          <w:sz w:val="20"/>
          <w:szCs w:val="20"/>
          <w:lang w:val="en-US"/>
        </w:rPr>
        <w:t>BIC SWIFT</w:t>
      </w:r>
      <w:r>
        <w:rPr>
          <w:rFonts w:ascii="Arial CYR" w:hAnsi="Arial CYR" w:cs="Arial CYR"/>
          <w:sz w:val="20"/>
          <w:szCs w:val="20"/>
        </w:rPr>
        <w:t xml:space="preserve"> и в графе протокола обновления отображается "Запись удалена". Запись справочника ищется по полям "Код СВИФТ" и "Код  </w:t>
      </w:r>
      <w:r>
        <w:rPr>
          <w:rFonts w:ascii="Arial" w:hAnsi="Arial" w:cs="Arial"/>
          <w:sz w:val="20"/>
          <w:szCs w:val="20"/>
          <w:lang w:val="en-US"/>
        </w:rPr>
        <w:t>Branch</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Примечание:</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запись для удалени</w:t>
      </w:r>
      <w:r>
        <w:rPr>
          <w:rFonts w:ascii="Arial CYR" w:hAnsi="Arial CYR" w:cs="Arial CYR"/>
          <w:sz w:val="20"/>
          <w:szCs w:val="20"/>
        </w:rPr>
        <w:t>я НЕ была найдена из справочника, то в протоколе отображатеся "Запись для удаления не найдена".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После загрузки файла обновления выдается протокол загрузки (рис. 7</w:t>
      </w:r>
      <w:r>
        <w:rPr>
          <w:rFonts w:ascii="Arial" w:hAnsi="Arial" w:cs="Arial"/>
          <w:sz w:val="20"/>
          <w:szCs w:val="20"/>
          <w:lang w:val="en-US"/>
        </w:rPr>
        <w:t>a</w:t>
      </w:r>
      <w:r>
        <w:rPr>
          <w:rFonts w:ascii="Arial CYR" w:hAnsi="Arial CYR" w:cs="Arial CYR"/>
          <w:sz w:val="20"/>
          <w:szCs w:val="20"/>
        </w:rPr>
        <w:t>). В протоколе выводится дата загрузки, дата файла, наименование файла, тип, продукт, время</w:t>
      </w:r>
      <w:r>
        <w:rPr>
          <w:rFonts w:ascii="Arial CYR" w:hAnsi="Arial CYR" w:cs="Arial CYR"/>
          <w:sz w:val="20"/>
          <w:szCs w:val="20"/>
        </w:rPr>
        <w:t xml:space="preserve"> начала и окончания загрузки.</w:t>
      </w: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lastRenderedPageBreak/>
        <w:t>В списке документов справочника (рис. 6) выводится информация по обновлению - наименование файла, актуальность данных в загруженном файле, тип файла, продукт, дата и время обновления.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r>
        <w:rPr>
          <w:rFonts w:ascii="MS Shell Dlg" w:hAnsi="MS Shell Dlg" w:cs="MS Shell Dlg"/>
          <w:sz w:val="16"/>
          <w:szCs w:val="16"/>
        </w:rPr>
        <w:pict>
          <v:shape id="_x0000_i1044" type="#_x0000_t75" style="width:399pt;height:102.75pt">
            <v:imagedata r:id="rId24" o:title=""/>
          </v:shape>
        </w:pic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Если необходимо посмотреть подробную детализацию, то в поле "Время окончания обновления" можно открыть подробный отчет.</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45" type="#_x0000_t75" style="width:1030.5pt;height:387.75pt">
            <v:imagedata r:id="rId25"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w:t>
      </w:r>
      <w:r>
        <w:rPr>
          <w:rFonts w:ascii="Arial CYR" w:hAnsi="Arial CYR" w:cs="Arial CYR"/>
          <w:b/>
          <w:bCs/>
          <w:sz w:val="20"/>
          <w:szCs w:val="20"/>
        </w:rPr>
        <w:t>с. 7а</w:t>
      </w:r>
      <w:r>
        <w:rPr>
          <w:rFonts w:ascii="Arial" w:hAnsi="Arial" w:cs="Arial"/>
          <w:b/>
          <w:bCs/>
          <w:sz w:val="20"/>
          <w:szCs w:val="20"/>
          <w:lang w:val="en-US"/>
        </w:rPr>
        <w:t xml:space="preserve"> </w:t>
      </w:r>
      <w:r>
        <w:rPr>
          <w:rFonts w:ascii="Arial CYR" w:hAnsi="Arial CYR" w:cs="Arial CYR"/>
          <w:b/>
          <w:bCs/>
          <w:sz w:val="20"/>
          <w:szCs w:val="20"/>
        </w:rPr>
        <w:t>Файл обновления "</w:t>
      </w:r>
      <w:r>
        <w:rPr>
          <w:rFonts w:ascii="Arial" w:hAnsi="Arial" w:cs="Arial"/>
          <w:b/>
          <w:bCs/>
          <w:sz w:val="20"/>
          <w:szCs w:val="20"/>
          <w:lang w:val="en-US"/>
        </w:rPr>
        <w:t>DELTA</w:t>
      </w:r>
      <w:r>
        <w:rPr>
          <w:rFonts w:ascii="Arial CYR" w:hAnsi="Arial CYR" w:cs="Arial CYR"/>
          <w:b/>
          <w:bCs/>
          <w:sz w:val="20"/>
          <w:szCs w:val="20"/>
        </w:rPr>
        <w:t>". Протокол подробной детализации</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 xml:space="preserve">Важные изменения в стандарте ISO 9362 (BIC) </w:t>
      </w:r>
    </w:p>
    <w:p w:rsidR="00000000" w:rsidRDefault="00AC0C0E">
      <w:pPr>
        <w:widowControl w:val="0"/>
        <w:autoSpaceDE w:val="0"/>
        <w:autoSpaceDN w:val="0"/>
        <w:adjustRightInd w:val="0"/>
        <w:spacing w:after="0" w:line="240" w:lineRule="auto"/>
        <w:ind w:left="2000"/>
        <w:rPr>
          <w:rFonts w:ascii="Arial CYR" w:hAnsi="Arial CYR" w:cs="Arial CYR"/>
          <w:color w:val="222222"/>
          <w:sz w:val="20"/>
          <w:szCs w:val="20"/>
        </w:rPr>
      </w:pPr>
      <w:r>
        <w:rPr>
          <w:rFonts w:ascii="Arial CYR" w:hAnsi="Arial CYR" w:cs="Arial CYR"/>
          <w:color w:val="222222"/>
          <w:sz w:val="20"/>
          <w:szCs w:val="20"/>
        </w:rPr>
        <w:t>В январе 2014 года, после всесторонней консультации и пересмотра стандарта ISO 9362, пересмотренный стандарт был одобрен ISO. Внедрение этог</w:t>
      </w:r>
      <w:r>
        <w:rPr>
          <w:rFonts w:ascii="Arial CYR" w:hAnsi="Arial CYR" w:cs="Arial CYR"/>
          <w:color w:val="222222"/>
          <w:sz w:val="20"/>
          <w:szCs w:val="20"/>
        </w:rPr>
        <w:t>о пересмотренного стандарта требует изменений SWIFT и пользователями SWIFT.</w:t>
      </w:r>
      <w:r>
        <w:rPr>
          <w:rFonts w:ascii="Arial CYR" w:hAnsi="Arial CYR" w:cs="Arial CYR"/>
          <w:color w:val="222222"/>
          <w:sz w:val="20"/>
          <w:szCs w:val="20"/>
        </w:rPr>
        <w:br/>
      </w:r>
      <w:r>
        <w:rPr>
          <w:rFonts w:ascii="Arial CYR" w:hAnsi="Arial CYR" w:cs="Arial CYR"/>
          <w:color w:val="222222"/>
          <w:sz w:val="20"/>
          <w:szCs w:val="20"/>
        </w:rPr>
        <w:br/>
      </w:r>
      <w:r>
        <w:rPr>
          <w:rFonts w:ascii="Arial CYR" w:hAnsi="Arial CYR" w:cs="Arial CYR"/>
          <w:i/>
          <w:iCs/>
          <w:color w:val="222222"/>
          <w:sz w:val="20"/>
          <w:szCs w:val="20"/>
        </w:rPr>
        <w:t>Роль SWIFT в отношении стандарта ISO 9362</w:t>
      </w:r>
      <w:r>
        <w:rPr>
          <w:rFonts w:ascii="Arial CYR" w:hAnsi="Arial CYR" w:cs="Arial CYR"/>
          <w:color w:val="222222"/>
          <w:sz w:val="20"/>
          <w:szCs w:val="20"/>
        </w:rPr>
        <w:br/>
        <w:t>SWIFT выполняет две роли в отношении стандарта ISO 9362:</w:t>
      </w:r>
      <w:r>
        <w:rPr>
          <w:rFonts w:ascii="Arial CYR" w:hAnsi="Arial CYR" w:cs="Arial CYR"/>
          <w:color w:val="222222"/>
          <w:sz w:val="20"/>
          <w:szCs w:val="20"/>
        </w:rPr>
        <w:br/>
        <w:t>• В качестве сетевого провайдера SWIFT использует BIC для сетевых сервисов, кото</w:t>
      </w:r>
      <w:r>
        <w:rPr>
          <w:rFonts w:ascii="Arial CYR" w:hAnsi="Arial CYR" w:cs="Arial CYR"/>
          <w:color w:val="222222"/>
          <w:sz w:val="20"/>
          <w:szCs w:val="20"/>
        </w:rPr>
        <w:t>рые он предлагает: SWIFTNet и SWIFTNet FIN.</w:t>
      </w:r>
      <w:r>
        <w:rPr>
          <w:rFonts w:ascii="Arial CYR" w:hAnsi="Arial CYR" w:cs="Arial CYR"/>
          <w:color w:val="222222"/>
          <w:sz w:val="20"/>
          <w:szCs w:val="20"/>
        </w:rPr>
        <w:br/>
        <w:t>• SWIFT выступает в качестве регистрационного органа (RA) по стандарту ISO 9362 и несет ответственность за его реализацию.</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i/>
          <w:iCs/>
          <w:sz w:val="20"/>
          <w:szCs w:val="20"/>
        </w:rPr>
      </w:pPr>
      <w:r>
        <w:rPr>
          <w:rFonts w:ascii="Arial" w:hAnsi="Arial" w:cs="Arial"/>
          <w:i/>
          <w:iCs/>
          <w:sz w:val="20"/>
          <w:szCs w:val="20"/>
          <w:lang w:val="en-US"/>
        </w:rPr>
        <w:t xml:space="preserve">ISO 9362:2014 </w:t>
      </w:r>
      <w:r>
        <w:rPr>
          <w:rFonts w:ascii="Arial CYR" w:hAnsi="Arial CYR" w:cs="Arial CYR"/>
          <w:i/>
          <w:iCs/>
          <w:sz w:val="20"/>
          <w:szCs w:val="20"/>
        </w:rPr>
        <w:t>описание</w:t>
      </w:r>
    </w:p>
    <w:p w:rsidR="00000000" w:rsidRDefault="00AC0C0E">
      <w:pPr>
        <w:widowControl w:val="0"/>
        <w:autoSpaceDE w:val="0"/>
        <w:autoSpaceDN w:val="0"/>
        <w:adjustRightInd w:val="0"/>
        <w:spacing w:after="0" w:line="240" w:lineRule="auto"/>
        <w:ind w:left="2000"/>
        <w:rPr>
          <w:rFonts w:ascii="Arial CYR" w:hAnsi="Arial CYR" w:cs="Arial CYR"/>
          <w:color w:val="222222"/>
          <w:sz w:val="20"/>
          <w:szCs w:val="20"/>
        </w:rPr>
      </w:pPr>
      <w:r>
        <w:rPr>
          <w:rFonts w:ascii="Arial CYR" w:hAnsi="Arial CYR" w:cs="Arial CYR"/>
          <w:color w:val="222222"/>
          <w:sz w:val="20"/>
          <w:szCs w:val="20"/>
        </w:rPr>
        <w:t>Дополнительную информацию об изменениях см. в технической докуме</w:t>
      </w:r>
      <w:r>
        <w:rPr>
          <w:rFonts w:ascii="Arial CYR" w:hAnsi="Arial CYR" w:cs="Arial CYR"/>
          <w:color w:val="222222"/>
          <w:sz w:val="20"/>
          <w:szCs w:val="20"/>
        </w:rPr>
        <w:t xml:space="preserve">нтации по стандарту ISO 9362: 2014 - BIC на сайте </w:t>
      </w:r>
      <w:r>
        <w:rPr>
          <w:rFonts w:ascii="Arial CYR" w:hAnsi="Arial CYR" w:cs="Arial CYR"/>
          <w:color w:val="0000FF"/>
          <w:sz w:val="20"/>
          <w:szCs w:val="20"/>
          <w:u w:val="single"/>
        </w:rPr>
        <w:t>&lt;www.swift.com&gt;</w:t>
      </w:r>
      <w:r>
        <w:rPr>
          <w:rFonts w:ascii="Arial CYR" w:hAnsi="Arial CYR" w:cs="Arial CYR"/>
          <w:color w:val="222222"/>
          <w:sz w:val="20"/>
          <w:szCs w:val="20"/>
        </w:rPr>
        <w:t>.</w:t>
      </w:r>
      <w:r>
        <w:rPr>
          <w:rFonts w:ascii="Arial CYR" w:hAnsi="Arial CYR" w:cs="Arial CYR"/>
          <w:color w:val="222222"/>
          <w:sz w:val="20"/>
          <w:szCs w:val="20"/>
        </w:rPr>
        <w:br/>
        <w:t>Структура БИК остается неизменной. BIC по-прежнему является 8-символьным кодом с 3 необязательными символами для добавления идентификатора филиала. Элементы внутри кода переопределяются.</w:t>
      </w:r>
      <w:r>
        <w:rPr>
          <w:rFonts w:ascii="Arial CYR" w:hAnsi="Arial CYR" w:cs="Arial CYR"/>
          <w:color w:val="222222"/>
          <w:sz w:val="20"/>
          <w:szCs w:val="20"/>
        </w:rPr>
        <w:br/>
        <w:t>Пе</w:t>
      </w:r>
      <w:r>
        <w:rPr>
          <w:rFonts w:ascii="Arial CYR" w:hAnsi="Arial CYR" w:cs="Arial CYR"/>
          <w:color w:val="222222"/>
          <w:sz w:val="20"/>
          <w:szCs w:val="20"/>
        </w:rPr>
        <w:t>ресмотренное издание стандарта удаляет ссылки на сеть SWIFT. В нем представлена концепция деловой стороны для определения организации и концепции определения записи данных BIC с конкретными атрибутами ссылочных данных.</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MS Shell Dlg" w:hAnsi="MS Shell Dlg" w:cs="MS Shell Dlg"/>
          <w:sz w:val="16"/>
          <w:szCs w:val="16"/>
        </w:rPr>
        <w:pict>
          <v:shape id="_x0000_i1046" type="#_x0000_t75" style="width:392.25pt;height:210pt">
            <v:imagedata r:id="rId26" o:title=""/>
          </v:shape>
        </w:pic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color w:val="222222"/>
          <w:sz w:val="20"/>
          <w:szCs w:val="20"/>
        </w:rPr>
      </w:pPr>
      <w:r>
        <w:rPr>
          <w:rFonts w:ascii="Arial CYR" w:hAnsi="Arial CYR" w:cs="Arial CYR"/>
          <w:color w:val="222222"/>
          <w:sz w:val="20"/>
          <w:szCs w:val="20"/>
        </w:rPr>
        <w:t>В пересмотре также предусматривается более четкое разделение двух ролей SWIFT как:</w:t>
      </w:r>
      <w:r>
        <w:rPr>
          <w:rFonts w:ascii="Arial CYR" w:hAnsi="Arial CYR" w:cs="Arial CYR"/>
          <w:color w:val="222222"/>
          <w:sz w:val="20"/>
          <w:szCs w:val="20"/>
        </w:rPr>
        <w:br/>
        <w:t>• Орган регистрации ISO (RA), ответственный за присвоение BIC, соответствующих стандарту и следующему процедурам регистрации BIC</w:t>
      </w:r>
      <w:r>
        <w:rPr>
          <w:rFonts w:ascii="Arial CYR" w:hAnsi="Arial CYR" w:cs="Arial CYR"/>
          <w:color w:val="222222"/>
          <w:sz w:val="20"/>
          <w:szCs w:val="20"/>
        </w:rPr>
        <w:br/>
        <w:t>• Пост</w:t>
      </w:r>
      <w:r>
        <w:rPr>
          <w:rFonts w:ascii="Arial CYR" w:hAnsi="Arial CYR" w:cs="Arial CYR"/>
          <w:color w:val="222222"/>
          <w:sz w:val="20"/>
          <w:szCs w:val="20"/>
        </w:rPr>
        <w:t>авщик услуг для служб сети и каталогов(справочников), ответственных за работу сетей и идентификацию объектов, подключенных к этим сетям</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lastRenderedPageBreak/>
        <w:t>(оригинальный текст на англ. яз.)</w:t>
      </w:r>
    </w:p>
    <w:p w:rsidR="00000000" w:rsidRDefault="00AC0C0E">
      <w:pPr>
        <w:widowControl w:val="0"/>
        <w:autoSpaceDE w:val="0"/>
        <w:autoSpaceDN w:val="0"/>
        <w:adjustRightInd w:val="0"/>
        <w:spacing w:after="0" w:line="240" w:lineRule="auto"/>
        <w:ind w:left="2000"/>
        <w:rPr>
          <w:rFonts w:ascii="Arial CYR" w:hAnsi="Arial CYR" w:cs="Arial CYR"/>
          <w:color w:val="000000"/>
          <w:sz w:val="16"/>
          <w:szCs w:val="16"/>
        </w:rPr>
      </w:pPr>
      <w:r>
        <w:rPr>
          <w:rFonts w:ascii="Arial CYR" w:hAnsi="Arial CYR" w:cs="Arial CYR"/>
          <w:color w:val="000000"/>
          <w:sz w:val="16"/>
          <w:szCs w:val="16"/>
        </w:rPr>
        <w:t>In January 2014, following in-depth consultation and revision of the ISO 9362 standar</w:t>
      </w:r>
      <w:r>
        <w:rPr>
          <w:rFonts w:ascii="Arial CYR" w:hAnsi="Arial CYR" w:cs="Arial CYR"/>
          <w:color w:val="000000"/>
          <w:sz w:val="16"/>
          <w:szCs w:val="16"/>
        </w:rPr>
        <w:t>d, the revised standard was approved by ISO. The implementation of this revised standard requires changes by SWIFT and SWIFT users.</w:t>
      </w:r>
    </w:p>
    <w:p w:rsidR="00000000" w:rsidRDefault="00AC0C0E">
      <w:pPr>
        <w:widowControl w:val="0"/>
        <w:autoSpaceDE w:val="0"/>
        <w:autoSpaceDN w:val="0"/>
        <w:adjustRightInd w:val="0"/>
        <w:spacing w:after="0" w:line="240" w:lineRule="auto"/>
        <w:ind w:left="2000"/>
        <w:rPr>
          <w:rFonts w:ascii="Arial" w:hAnsi="Arial" w:cs="Arial"/>
          <w:b/>
          <w:bCs/>
          <w:color w:val="000000"/>
          <w:sz w:val="16"/>
          <w:szCs w:val="16"/>
          <w:lang w:val="en-US"/>
        </w:rPr>
      </w:pPr>
      <w:r>
        <w:rPr>
          <w:rFonts w:ascii="Arial" w:hAnsi="Arial" w:cs="Arial"/>
          <w:b/>
          <w:bCs/>
          <w:color w:val="000000"/>
          <w:sz w:val="16"/>
          <w:szCs w:val="16"/>
          <w:lang w:val="en-US"/>
        </w:rPr>
        <w:t>SWIFT's role with respect to ISO 9362 standard</w:t>
      </w:r>
    </w:p>
    <w:p w:rsidR="00000000" w:rsidRDefault="00AC0C0E">
      <w:pPr>
        <w:widowControl w:val="0"/>
        <w:autoSpaceDE w:val="0"/>
        <w:autoSpaceDN w:val="0"/>
        <w:adjustRightInd w:val="0"/>
        <w:spacing w:after="0" w:line="240" w:lineRule="auto"/>
        <w:ind w:left="2000"/>
        <w:rPr>
          <w:rFonts w:ascii="Arial CYR" w:hAnsi="Arial CYR" w:cs="Arial CYR"/>
          <w:color w:val="000000"/>
          <w:sz w:val="16"/>
          <w:szCs w:val="16"/>
        </w:rPr>
      </w:pPr>
      <w:r>
        <w:rPr>
          <w:rFonts w:ascii="Arial CYR" w:hAnsi="Arial CYR" w:cs="Arial CYR"/>
          <w:color w:val="000000"/>
          <w:sz w:val="16"/>
          <w:szCs w:val="16"/>
        </w:rPr>
        <w:t>SWIFT has two roles with respect to the ISO 9362 standard:</w:t>
      </w:r>
    </w:p>
    <w:p w:rsidR="00000000" w:rsidRDefault="00AC0C0E">
      <w:pPr>
        <w:widowControl w:val="0"/>
        <w:autoSpaceDE w:val="0"/>
        <w:autoSpaceDN w:val="0"/>
        <w:adjustRightInd w:val="0"/>
        <w:spacing w:after="0" w:line="240" w:lineRule="auto"/>
        <w:ind w:left="2000"/>
        <w:rPr>
          <w:rFonts w:ascii="Arial CYR" w:hAnsi="Arial CYR" w:cs="Arial CYR"/>
          <w:color w:val="000000"/>
          <w:sz w:val="16"/>
          <w:szCs w:val="16"/>
        </w:rPr>
      </w:pPr>
      <w:r>
        <w:rPr>
          <w:rFonts w:ascii="Arial CYR" w:hAnsi="Arial CYR" w:cs="Arial CYR"/>
          <w:color w:val="000000"/>
          <w:sz w:val="16"/>
          <w:szCs w:val="16"/>
        </w:rPr>
        <w:t>• As a network pro</w:t>
      </w:r>
      <w:r>
        <w:rPr>
          <w:rFonts w:ascii="Arial CYR" w:hAnsi="Arial CYR" w:cs="Arial CYR"/>
          <w:color w:val="000000"/>
          <w:sz w:val="16"/>
          <w:szCs w:val="16"/>
        </w:rPr>
        <w:t>vider, SWIFT uses BICs for the network services that it offers: SWIFTNet and SWIFTNet FIN.</w:t>
      </w:r>
    </w:p>
    <w:p w:rsidR="00000000" w:rsidRDefault="00AC0C0E">
      <w:pPr>
        <w:widowControl w:val="0"/>
        <w:autoSpaceDE w:val="0"/>
        <w:autoSpaceDN w:val="0"/>
        <w:adjustRightInd w:val="0"/>
        <w:spacing w:after="0" w:line="240" w:lineRule="auto"/>
        <w:ind w:left="2000"/>
        <w:rPr>
          <w:rFonts w:ascii="Arial CYR" w:hAnsi="Arial CYR" w:cs="Arial CYR"/>
          <w:color w:val="000000"/>
          <w:sz w:val="16"/>
          <w:szCs w:val="16"/>
        </w:rPr>
      </w:pPr>
      <w:r>
        <w:rPr>
          <w:rFonts w:ascii="Arial CYR" w:hAnsi="Arial CYR" w:cs="Arial CYR"/>
          <w:color w:val="000000"/>
          <w:sz w:val="16"/>
          <w:szCs w:val="16"/>
        </w:rPr>
        <w:t>• SWIFT acts as Registration Authority (RA) for the ISO 9362 standard, and is responsible for its implementation.</w:t>
      </w:r>
    </w:p>
    <w:p w:rsidR="00000000" w:rsidRDefault="00AC0C0E">
      <w:pPr>
        <w:widowControl w:val="0"/>
        <w:autoSpaceDE w:val="0"/>
        <w:autoSpaceDN w:val="0"/>
        <w:adjustRightInd w:val="0"/>
        <w:spacing w:after="0" w:line="240" w:lineRule="auto"/>
        <w:ind w:left="2000"/>
        <w:rPr>
          <w:rFonts w:ascii="Arial" w:hAnsi="Arial" w:cs="Arial"/>
          <w:b/>
          <w:bCs/>
          <w:color w:val="000000"/>
          <w:sz w:val="16"/>
          <w:szCs w:val="16"/>
          <w:lang w:val="en-US"/>
        </w:rPr>
      </w:pPr>
      <w:r>
        <w:rPr>
          <w:rFonts w:ascii="Arial" w:hAnsi="Arial" w:cs="Arial"/>
          <w:b/>
          <w:bCs/>
          <w:color w:val="000000"/>
          <w:sz w:val="16"/>
          <w:szCs w:val="16"/>
          <w:lang w:val="en-US"/>
        </w:rPr>
        <w:t>ISO 9362:2014 description</w:t>
      </w:r>
    </w:p>
    <w:p w:rsidR="00000000" w:rsidRDefault="00AC0C0E">
      <w:pPr>
        <w:widowControl w:val="0"/>
        <w:autoSpaceDE w:val="0"/>
        <w:autoSpaceDN w:val="0"/>
        <w:adjustRightInd w:val="0"/>
        <w:spacing w:after="0" w:line="240" w:lineRule="auto"/>
        <w:ind w:left="2000"/>
        <w:rPr>
          <w:rFonts w:ascii="Arial CYR" w:hAnsi="Arial CYR" w:cs="Arial CYR"/>
          <w:color w:val="000000"/>
          <w:sz w:val="16"/>
          <w:szCs w:val="16"/>
        </w:rPr>
      </w:pPr>
      <w:r>
        <w:rPr>
          <w:rFonts w:ascii="Arial CYR" w:hAnsi="Arial CYR" w:cs="Arial CYR"/>
          <w:color w:val="000000"/>
          <w:sz w:val="16"/>
          <w:szCs w:val="16"/>
        </w:rPr>
        <w:t>For more information abou</w:t>
      </w:r>
      <w:r>
        <w:rPr>
          <w:rFonts w:ascii="Arial CYR" w:hAnsi="Arial CYR" w:cs="Arial CYR"/>
          <w:color w:val="000000"/>
          <w:sz w:val="16"/>
          <w:szCs w:val="16"/>
        </w:rPr>
        <w:t xml:space="preserve">t the changes, see the </w:t>
      </w:r>
      <w:r>
        <w:rPr>
          <w:rFonts w:ascii="Arial" w:hAnsi="Arial" w:cs="Arial"/>
          <w:i/>
          <w:iCs/>
          <w:color w:val="000000"/>
          <w:sz w:val="16"/>
          <w:szCs w:val="16"/>
          <w:lang w:val="en-US"/>
        </w:rPr>
        <w:t>ISO 9362:2014 - BIC Implementation White</w:t>
      </w:r>
      <w:r>
        <w:rPr>
          <w:rFonts w:ascii="Arial CYR" w:hAnsi="Arial CYR" w:cs="Arial CYR"/>
          <w:i/>
          <w:iCs/>
          <w:color w:val="000000"/>
          <w:sz w:val="16"/>
          <w:szCs w:val="16"/>
        </w:rPr>
        <w:t xml:space="preserve"> </w:t>
      </w:r>
      <w:r>
        <w:rPr>
          <w:rFonts w:ascii="Arial" w:hAnsi="Arial" w:cs="Arial"/>
          <w:i/>
          <w:iCs/>
          <w:color w:val="000000"/>
          <w:sz w:val="16"/>
          <w:szCs w:val="16"/>
          <w:lang w:val="en-US"/>
        </w:rPr>
        <w:t xml:space="preserve">paper </w:t>
      </w:r>
      <w:r>
        <w:rPr>
          <w:rFonts w:ascii="Arial CYR" w:hAnsi="Arial CYR" w:cs="Arial CYR"/>
          <w:color w:val="000000"/>
          <w:sz w:val="16"/>
          <w:szCs w:val="16"/>
        </w:rPr>
        <w:t xml:space="preserve">on </w:t>
      </w:r>
      <w:r>
        <w:rPr>
          <w:rFonts w:ascii="Arial CYR" w:hAnsi="Arial CYR" w:cs="Arial CYR"/>
          <w:color w:val="0000FF"/>
          <w:sz w:val="16"/>
          <w:szCs w:val="16"/>
          <w:u w:val="single"/>
        </w:rPr>
        <w:t>&lt;www.swift.com&gt;</w:t>
      </w:r>
      <w:r>
        <w:rPr>
          <w:rFonts w:ascii="Arial CYR" w:hAnsi="Arial CYR" w:cs="Arial CYR"/>
          <w:color w:val="000000"/>
          <w:sz w:val="16"/>
          <w:szCs w:val="16"/>
        </w:rPr>
        <w:t>.</w:t>
      </w:r>
    </w:p>
    <w:p w:rsidR="00000000" w:rsidRDefault="00AC0C0E">
      <w:pPr>
        <w:widowControl w:val="0"/>
        <w:autoSpaceDE w:val="0"/>
        <w:autoSpaceDN w:val="0"/>
        <w:adjustRightInd w:val="0"/>
        <w:spacing w:after="0" w:line="240" w:lineRule="auto"/>
        <w:ind w:left="2000"/>
        <w:rPr>
          <w:rFonts w:ascii="Arial CYR" w:hAnsi="Arial CYR" w:cs="Arial CYR"/>
          <w:color w:val="000000"/>
          <w:sz w:val="16"/>
          <w:szCs w:val="16"/>
        </w:rPr>
      </w:pPr>
      <w:r>
        <w:rPr>
          <w:rFonts w:ascii="Arial CYR" w:hAnsi="Arial CYR" w:cs="Arial CYR"/>
          <w:color w:val="000000"/>
          <w:sz w:val="16"/>
          <w:szCs w:val="16"/>
        </w:rPr>
        <w:t>The structure of the BIC remains unchanged. The BIC is still an 8-character code with 3 optional characters for the addition of a branch identifier. The elements within the code are re-defined.</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color w:val="000000"/>
          <w:sz w:val="16"/>
          <w:szCs w:val="16"/>
        </w:rPr>
        <w:t xml:space="preserve">The revised edition of the standard removes references to the </w:t>
      </w:r>
      <w:r>
        <w:rPr>
          <w:rFonts w:ascii="Arial CYR" w:hAnsi="Arial CYR" w:cs="Arial CYR"/>
          <w:color w:val="000000"/>
          <w:sz w:val="16"/>
          <w:szCs w:val="16"/>
        </w:rPr>
        <w:t xml:space="preserve">SWIFT network. It introduces the concept of </w:t>
      </w:r>
      <w:r>
        <w:rPr>
          <w:rFonts w:ascii="Arial" w:hAnsi="Arial" w:cs="Arial"/>
          <w:b/>
          <w:bCs/>
          <w:color w:val="000000"/>
          <w:sz w:val="16"/>
          <w:szCs w:val="16"/>
          <w:lang w:val="en-US"/>
        </w:rPr>
        <w:t xml:space="preserve">business party </w:t>
      </w:r>
      <w:r>
        <w:rPr>
          <w:rFonts w:ascii="Arial CYR" w:hAnsi="Arial CYR" w:cs="Arial CYR"/>
          <w:color w:val="000000"/>
          <w:sz w:val="16"/>
          <w:szCs w:val="16"/>
        </w:rPr>
        <w:t>to identify the organisation and the concept of the definition of a BIC data record with specific reference data attributes.</w:t>
      </w:r>
    </w:p>
    <w:p w:rsidR="00000000" w:rsidRDefault="00AC0C0E">
      <w:pPr>
        <w:widowControl w:val="0"/>
        <w:autoSpaceDE w:val="0"/>
        <w:autoSpaceDN w:val="0"/>
        <w:adjustRightInd w:val="0"/>
        <w:spacing w:after="0" w:line="240" w:lineRule="auto"/>
        <w:ind w:left="2000"/>
        <w:rPr>
          <w:rFonts w:ascii="Arial CYR" w:hAnsi="Arial CYR" w:cs="Arial CYR"/>
          <w:sz w:val="16"/>
          <w:szCs w:val="16"/>
        </w:rPr>
      </w:pPr>
      <w:r>
        <w:rPr>
          <w:rFonts w:ascii="Arial CYR" w:hAnsi="Arial CYR" w:cs="Arial CYR"/>
          <w:sz w:val="16"/>
          <w:szCs w:val="16"/>
        </w:rPr>
        <w:t>The revision also calls for a better segregation of the two roles of SWI</w:t>
      </w:r>
      <w:r>
        <w:rPr>
          <w:rFonts w:ascii="Arial CYR" w:hAnsi="Arial CYR" w:cs="Arial CYR"/>
          <w:sz w:val="16"/>
          <w:szCs w:val="16"/>
        </w:rPr>
        <w:t>FT as:</w:t>
      </w:r>
    </w:p>
    <w:p w:rsidR="00000000" w:rsidRDefault="00AC0C0E">
      <w:pPr>
        <w:widowControl w:val="0"/>
        <w:autoSpaceDE w:val="0"/>
        <w:autoSpaceDN w:val="0"/>
        <w:adjustRightInd w:val="0"/>
        <w:spacing w:after="0" w:line="240" w:lineRule="auto"/>
        <w:ind w:left="2000"/>
        <w:rPr>
          <w:rFonts w:ascii="Arial CYR" w:hAnsi="Arial CYR" w:cs="Arial CYR"/>
          <w:sz w:val="16"/>
          <w:szCs w:val="16"/>
        </w:rPr>
      </w:pPr>
      <w:r>
        <w:rPr>
          <w:rFonts w:ascii="Arial CYR" w:hAnsi="Arial CYR" w:cs="Arial CYR"/>
          <w:sz w:val="16"/>
          <w:szCs w:val="16"/>
        </w:rPr>
        <w:t>• ISO Registration Authority (RA), responsible for assigning BICs compliant with the standard and following the BIC registration procedures</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16"/>
          <w:szCs w:val="16"/>
        </w:rPr>
        <w:t>• Service provider for network and directory services, responsible for the operations of the networks and the</w:t>
      </w:r>
      <w:r>
        <w:rPr>
          <w:rFonts w:ascii="Arial CYR" w:hAnsi="Arial CYR" w:cs="Arial CYR"/>
          <w:sz w:val="16"/>
          <w:szCs w:val="16"/>
        </w:rPr>
        <w:t xml:space="preserve"> identification of entities connected to these networks</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b/>
          <w:bCs/>
          <w:sz w:val="20"/>
          <w:szCs w:val="20"/>
        </w:rPr>
        <w:t>Переходный период внедрения ИСО 9362.</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color w:val="222222"/>
          <w:sz w:val="20"/>
          <w:szCs w:val="20"/>
        </w:rPr>
      </w:pPr>
      <w:r>
        <w:rPr>
          <w:rFonts w:ascii="Arial CYR" w:hAnsi="Arial CYR" w:cs="Arial CYR"/>
          <w:color w:val="222222"/>
          <w:sz w:val="20"/>
          <w:szCs w:val="20"/>
        </w:rPr>
        <w:t>Внедрение пересмотренного стандарта включает переходный период с января 2015 года по ноябрь 2018 года. Этот переходный период позволяет пользователям SWIFT иссл</w:t>
      </w:r>
      <w:r>
        <w:rPr>
          <w:rFonts w:ascii="Arial CYR" w:hAnsi="Arial CYR" w:cs="Arial CYR"/>
          <w:color w:val="222222"/>
          <w:sz w:val="20"/>
          <w:szCs w:val="20"/>
        </w:rPr>
        <w:t>едовать влияние этих изменений на их организацию и принять соответствующие меры.</w:t>
      </w:r>
      <w:r>
        <w:rPr>
          <w:rFonts w:ascii="Arial CYR" w:hAnsi="Arial CYR" w:cs="Arial CYR"/>
          <w:color w:val="222222"/>
          <w:sz w:val="20"/>
          <w:szCs w:val="20"/>
        </w:rPr>
        <w:br/>
        <w:t>После ноября 2018 года, означающего конец переходного периода внедрения, подключение или отключение организации к FIN больше не потребует изменения ее BIC.</w:t>
      </w:r>
      <w:r>
        <w:rPr>
          <w:rFonts w:ascii="Arial CYR" w:hAnsi="Arial CYR" w:cs="Arial CYR"/>
          <w:color w:val="222222"/>
          <w:sz w:val="20"/>
          <w:szCs w:val="20"/>
        </w:rPr>
        <w:br/>
        <w:t>Сегодня «1» в позиц</w:t>
      </w:r>
      <w:r>
        <w:rPr>
          <w:rFonts w:ascii="Arial CYR" w:hAnsi="Arial CYR" w:cs="Arial CYR"/>
          <w:color w:val="222222"/>
          <w:sz w:val="20"/>
          <w:szCs w:val="20"/>
        </w:rPr>
        <w:t>ии 8 BIC подразумевает, что организация не связана с FIN. Любой другой символ в этой позиции подразумевает, что организация связана. В настоящее время, когда организация подключается к FIN или отключается от FIN, ее BIC удаляется и заменяется соответствующ</w:t>
      </w:r>
      <w:r>
        <w:rPr>
          <w:rFonts w:ascii="Arial CYR" w:hAnsi="Arial CYR" w:cs="Arial CYR"/>
          <w:color w:val="222222"/>
          <w:sz w:val="20"/>
          <w:szCs w:val="20"/>
        </w:rPr>
        <w:t>им BIC (с 1 в восьмом положении или с другим символом в восьмом положении).</w:t>
      </w:r>
      <w:r>
        <w:rPr>
          <w:rFonts w:ascii="Arial CYR" w:hAnsi="Arial CYR" w:cs="Arial CYR"/>
          <w:color w:val="222222"/>
          <w:sz w:val="20"/>
          <w:szCs w:val="20"/>
        </w:rPr>
        <w:br/>
        <w:t>Единственное исключение из этого правила будет связано с организацией с существующей несвязанной БИК, созданной до ноября 2018 года, которая запрашивает подключение к сети SWIFT. В</w:t>
      </w:r>
      <w:r>
        <w:rPr>
          <w:rFonts w:ascii="Arial CYR" w:hAnsi="Arial CYR" w:cs="Arial CYR"/>
          <w:color w:val="222222"/>
          <w:sz w:val="20"/>
          <w:szCs w:val="20"/>
        </w:rPr>
        <w:t xml:space="preserve"> этом случае организации по-прежнему потребуется новый BIC.</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The implementation of the revised standard includes a transition period from January 2015 to November 2018. This transition period allows SWIFT users to investigate the impact of these changes on their organisation and to take the appropriate measures.</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Aft</w:t>
      </w:r>
      <w:r>
        <w:rPr>
          <w:rFonts w:ascii="Arial CYR" w:hAnsi="Arial CYR" w:cs="Arial CYR"/>
          <w:sz w:val="20"/>
          <w:szCs w:val="20"/>
        </w:rPr>
        <w:t xml:space="preserve">er November 2018, which marks the end of the implementation transition period, the </w:t>
      </w:r>
      <w:r>
        <w:rPr>
          <w:rFonts w:ascii="Arial" w:hAnsi="Arial" w:cs="Arial"/>
          <w:b/>
          <w:bCs/>
          <w:sz w:val="20"/>
          <w:szCs w:val="20"/>
          <w:lang w:val="en-US"/>
        </w:rPr>
        <w:t xml:space="preserve">connection </w:t>
      </w:r>
      <w:r>
        <w:rPr>
          <w:rFonts w:ascii="Arial CYR" w:hAnsi="Arial CYR" w:cs="Arial CYR"/>
          <w:sz w:val="20"/>
          <w:szCs w:val="20"/>
        </w:rPr>
        <w:t xml:space="preserve">or </w:t>
      </w:r>
      <w:r>
        <w:rPr>
          <w:rFonts w:ascii="Arial" w:hAnsi="Arial" w:cs="Arial"/>
          <w:b/>
          <w:bCs/>
          <w:sz w:val="20"/>
          <w:szCs w:val="20"/>
          <w:lang w:val="en-US"/>
        </w:rPr>
        <w:t xml:space="preserve">disconnection </w:t>
      </w:r>
      <w:r>
        <w:rPr>
          <w:rFonts w:ascii="Arial CYR" w:hAnsi="Arial CYR" w:cs="Arial CYR"/>
          <w:sz w:val="20"/>
          <w:szCs w:val="20"/>
        </w:rPr>
        <w:t>of an organisation to FIN will no longer require the change of its BIC.</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 xml:space="preserve">Today, a "1" in position 8 of a BIC implies that the organisation is not </w:t>
      </w:r>
      <w:r>
        <w:rPr>
          <w:rFonts w:ascii="Arial CYR" w:hAnsi="Arial CYR" w:cs="Arial CYR"/>
          <w:sz w:val="20"/>
          <w:szCs w:val="20"/>
        </w:rPr>
        <w:t>connected to FIN. Any other character in this position implies that the organisation is connected. Currently, when an organisation connects to or disconnects from FIN, its BIC is deleted and is replaced by the appropriate BIC (with a 1 in eighth position o</w:t>
      </w:r>
      <w:r>
        <w:rPr>
          <w:rFonts w:ascii="Arial CYR" w:hAnsi="Arial CYR" w:cs="Arial CYR"/>
          <w:sz w:val="20"/>
          <w:szCs w:val="20"/>
        </w:rPr>
        <w:t>r with another character in eighth position).</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The only exception to this rule will be related to an organisation with an existing non-connected BIC created before November 2018 that requests to be connected to the SWIFT network. In this case, the organisat</w:t>
      </w:r>
      <w:r>
        <w:rPr>
          <w:rFonts w:ascii="Arial CYR" w:hAnsi="Arial CYR" w:cs="Arial CYR"/>
          <w:sz w:val="20"/>
          <w:szCs w:val="20"/>
        </w:rPr>
        <w:t>ion will still require a new BIC.</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Загрузка файла BIC PLUS (версия 1)</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Для того чтобы обновить справочник </w:t>
      </w:r>
      <w:r>
        <w:rPr>
          <w:rFonts w:ascii="Arial" w:hAnsi="Arial" w:cs="Arial"/>
          <w:sz w:val="20"/>
          <w:szCs w:val="20"/>
          <w:lang w:val="en-US"/>
        </w:rPr>
        <w:t xml:space="preserve">BIC SWIFT </w:t>
      </w:r>
      <w:r>
        <w:rPr>
          <w:rFonts w:ascii="Arial CYR" w:hAnsi="Arial CYR" w:cs="Arial CYR"/>
          <w:sz w:val="20"/>
          <w:szCs w:val="20"/>
        </w:rPr>
        <w:t xml:space="preserve">файлов с форматом </w:t>
      </w:r>
      <w:r>
        <w:rPr>
          <w:rFonts w:ascii="Arial" w:hAnsi="Arial" w:cs="Arial"/>
          <w:sz w:val="20"/>
          <w:szCs w:val="20"/>
          <w:lang w:val="en-US"/>
        </w:rPr>
        <w:t xml:space="preserve">BIC PLUS </w:t>
      </w:r>
      <w:r>
        <w:rPr>
          <w:rFonts w:ascii="Arial CYR" w:hAnsi="Arial CYR" w:cs="Arial CYR"/>
          <w:sz w:val="20"/>
          <w:szCs w:val="20"/>
        </w:rPr>
        <w:t>необходимо воспользоваться операцией в списке документов данного справочника "Загрузить справоч</w:t>
      </w:r>
      <w:r>
        <w:rPr>
          <w:rFonts w:ascii="Arial CYR" w:hAnsi="Arial CYR" w:cs="Arial CYR"/>
          <w:sz w:val="20"/>
          <w:szCs w:val="20"/>
        </w:rPr>
        <w:t xml:space="preserve">ник </w:t>
      </w:r>
      <w:r>
        <w:rPr>
          <w:rFonts w:ascii="Arial" w:hAnsi="Arial" w:cs="Arial"/>
          <w:sz w:val="20"/>
          <w:szCs w:val="20"/>
          <w:lang w:val="en-US"/>
        </w:rPr>
        <w:t xml:space="preserve">BIC S.W.I.F.T. </w:t>
      </w:r>
      <w:r>
        <w:rPr>
          <w:rFonts w:ascii="Arial CYR" w:hAnsi="Arial CYR" w:cs="Arial CYR"/>
          <w:sz w:val="20"/>
          <w:szCs w:val="20"/>
        </w:rPr>
        <w:t xml:space="preserve">из файла </w:t>
      </w:r>
      <w:r>
        <w:rPr>
          <w:rFonts w:ascii="Arial" w:hAnsi="Arial" w:cs="Arial"/>
          <w:sz w:val="20"/>
          <w:szCs w:val="20"/>
          <w:lang w:val="en-US"/>
        </w:rPr>
        <w:t>BIC DIR2018</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При выполнении данной операции необходимо указать файл </w:t>
      </w:r>
      <w:r>
        <w:rPr>
          <w:rFonts w:ascii="Arial" w:hAnsi="Arial" w:cs="Arial"/>
          <w:sz w:val="20"/>
          <w:szCs w:val="20"/>
          <w:lang w:val="en-US"/>
        </w:rPr>
        <w:t xml:space="preserve">XML </w:t>
      </w:r>
      <w:r>
        <w:rPr>
          <w:rFonts w:ascii="Arial CYR" w:hAnsi="Arial CYR" w:cs="Arial CYR"/>
          <w:sz w:val="20"/>
          <w:szCs w:val="20"/>
        </w:rPr>
        <w:t>с данным форматом.</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MS Shell Dlg" w:hAnsi="MS Shell Dlg" w:cs="MS Shell Dlg"/>
          <w:sz w:val="16"/>
          <w:szCs w:val="16"/>
        </w:rPr>
      </w:pPr>
      <w:r>
        <w:rPr>
          <w:rFonts w:ascii="MS Shell Dlg" w:hAnsi="MS Shell Dlg" w:cs="MS Shell Dlg"/>
          <w:sz w:val="16"/>
          <w:szCs w:val="16"/>
        </w:rPr>
        <w:pict>
          <v:shape id="_x0000_i1047" type="#_x0000_t75" style="width:630.75pt;height:215.25pt">
            <v:imagedata r:id="rId27"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Перед загрузкой файла в перем</w:t>
      </w:r>
      <w:r>
        <w:rPr>
          <w:rFonts w:ascii="Arial CYR" w:hAnsi="Arial CYR" w:cs="Arial CYR"/>
          <w:sz w:val="20"/>
          <w:szCs w:val="20"/>
        </w:rPr>
        <w:t xml:space="preserve">енной </w:t>
      </w:r>
      <w:r>
        <w:rPr>
          <w:rFonts w:ascii="Arial" w:hAnsi="Arial" w:cs="Arial"/>
          <w:sz w:val="20"/>
          <w:szCs w:val="20"/>
          <w:lang w:val="en-US"/>
        </w:rPr>
        <w:t>OID: 10031</w:t>
      </w:r>
      <w:r>
        <w:rPr>
          <w:rFonts w:ascii="Arial CYR" w:hAnsi="Arial CYR" w:cs="Arial CYR"/>
          <w:sz w:val="20"/>
          <w:szCs w:val="20"/>
        </w:rPr>
        <w:t>05</w:t>
      </w:r>
      <w:r>
        <w:rPr>
          <w:rFonts w:ascii="Arial" w:hAnsi="Arial" w:cs="Arial"/>
          <w:sz w:val="20"/>
          <w:szCs w:val="20"/>
          <w:lang w:val="en-US"/>
        </w:rPr>
        <w:t xml:space="preserve"> </w:t>
      </w:r>
      <w:r>
        <w:rPr>
          <w:rFonts w:ascii="Arial CYR" w:hAnsi="Arial CYR" w:cs="Arial CYR"/>
          <w:sz w:val="20"/>
          <w:szCs w:val="20"/>
        </w:rPr>
        <w:t xml:space="preserve">"Версия файла БИК SWIFT" необходимо указать версию загружаемого файла </w:t>
      </w:r>
      <w:r>
        <w:rPr>
          <w:rFonts w:ascii="Arial" w:hAnsi="Arial" w:cs="Arial"/>
          <w:sz w:val="20"/>
          <w:szCs w:val="20"/>
          <w:lang w:val="en-US"/>
        </w:rPr>
        <w:t>BIC PLUS.</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(Файл -</w:t>
      </w:r>
      <w:r>
        <w:rPr>
          <w:rFonts w:ascii="Arial" w:hAnsi="Arial" w:cs="Arial"/>
          <w:sz w:val="20"/>
          <w:szCs w:val="20"/>
          <w:lang w:val="en-US"/>
        </w:rPr>
        <w:t xml:space="preserve">&gt; </w:t>
      </w:r>
      <w:r>
        <w:rPr>
          <w:rFonts w:ascii="Arial CYR" w:hAnsi="Arial CYR" w:cs="Arial CYR"/>
          <w:sz w:val="20"/>
          <w:szCs w:val="20"/>
        </w:rPr>
        <w:t>Переменные -</w:t>
      </w:r>
      <w:r>
        <w:rPr>
          <w:rFonts w:ascii="Arial" w:hAnsi="Arial" w:cs="Arial"/>
          <w:sz w:val="20"/>
          <w:szCs w:val="20"/>
          <w:lang w:val="en-US"/>
        </w:rPr>
        <w:t xml:space="preserve">&gt; </w:t>
      </w:r>
      <w:r>
        <w:rPr>
          <w:rFonts w:ascii="Arial CYR" w:hAnsi="Arial CYR" w:cs="Arial CYR"/>
          <w:sz w:val="20"/>
          <w:szCs w:val="20"/>
        </w:rPr>
        <w:t>Модуль: S.W.I.F.T. -</w:t>
      </w:r>
      <w:r>
        <w:rPr>
          <w:rFonts w:ascii="Arial" w:hAnsi="Arial" w:cs="Arial"/>
          <w:sz w:val="20"/>
          <w:szCs w:val="20"/>
          <w:lang w:val="en-US"/>
        </w:rPr>
        <w:t>&gt;</w:t>
      </w:r>
      <w:r>
        <w:rPr>
          <w:rFonts w:ascii="Arial CYR" w:hAnsi="Arial CYR" w:cs="Arial CYR"/>
          <w:sz w:val="20"/>
          <w:szCs w:val="20"/>
        </w:rPr>
        <w:t xml:space="preserve"> Категория: Справочник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48" type="#_x0000_t75" style="width:499.5pt;height:60.75pt">
            <v:imagedata r:id="rId28"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2</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Примечание: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lastRenderedPageBreak/>
        <w:t>По умолчанию установлено значение формата версии 1.</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 xml:space="preserve">Примечание: </w:t>
      </w:r>
      <w:r>
        <w:rPr>
          <w:rFonts w:ascii="Arial CYR" w:hAnsi="Arial CYR" w:cs="Arial CYR"/>
          <w:sz w:val="20"/>
          <w:szCs w:val="20"/>
        </w:rPr>
        <w:t xml:space="preserve">если в загружаемом файле в начале наименования файла не указано "BICPLUS_V1", то считается, что данный файл не соответствует данному формату и </w:t>
      </w:r>
      <w:r>
        <w:rPr>
          <w:rFonts w:ascii="Arial CYR" w:hAnsi="Arial CYR" w:cs="Arial CYR"/>
          <w:sz w:val="20"/>
          <w:szCs w:val="20"/>
        </w:rPr>
        <w:t>АБС при попытке загрузки данного файла выдаст соответствующее сообщение. Также необходимо чтобы корневой вершиной в файле обновления была "dataexport".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color w:val="222222"/>
          <w:sz w:val="20"/>
          <w:szCs w:val="20"/>
        </w:rPr>
        <w:t>Каталог BIC Plus публикуется SWIFT. Он содержит список кодов бизнес-идентификаторов, зарегистрированны</w:t>
      </w:r>
      <w:r>
        <w:rPr>
          <w:rFonts w:ascii="Arial CYR" w:hAnsi="Arial CYR" w:cs="Arial CYR"/>
          <w:color w:val="222222"/>
          <w:sz w:val="20"/>
          <w:szCs w:val="20"/>
        </w:rPr>
        <w:t>х SWIFT, который является органом регистрации ISO по ISO 9362.</w:t>
      </w: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BIC Plus включает зарегистрированные BIC (BIC, активные в FIN и / или SWIFTNet, а также не связанные BIC), а также имена и адреса соответствующих объектов. Он также включает дополнительную инфо</w:t>
      </w:r>
      <w:r>
        <w:rPr>
          <w:rFonts w:ascii="Arial CYR" w:hAnsi="Arial CYR" w:cs="Arial CYR"/>
          <w:color w:val="222222"/>
          <w:sz w:val="20"/>
          <w:szCs w:val="20"/>
        </w:rPr>
        <w:t>рмацию, такую как рыночная инфраструктура, в которой участвует предприятие (коды обслуживания FIN), а также даты публикации и истечения срока действия BIC.</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w:t>
      </w: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The BIC Plus directory is published by SWIFT. It contains the list</w:t>
      </w:r>
      <w:r>
        <w:rPr>
          <w:rFonts w:ascii="Arial CYR" w:hAnsi="Arial CYR" w:cs="Arial CYR"/>
          <w:sz w:val="16"/>
          <w:szCs w:val="16"/>
        </w:rPr>
        <w:t xml:space="preserve"> of business identifier codes as registered by SWIFT, who is the ISO Registration Authority for ISO 9362.</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6"/>
          <w:szCs w:val="16"/>
        </w:rPr>
        <w:t>BIC Plus includes the registered BICs (BICs active on FIN and/or SWIFTNet as well as nonconnected BICs) and the names and addresses of the correspond</w:t>
      </w:r>
      <w:r>
        <w:rPr>
          <w:rFonts w:ascii="Arial CYR" w:hAnsi="Arial CYR" w:cs="Arial CYR"/>
          <w:sz w:val="16"/>
          <w:szCs w:val="16"/>
        </w:rPr>
        <w:t>ing entities. It also includes additional information such as market infrastructures in which the entity participates (FIN service codes), and publication and expiry dates of BICs.</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b/>
          <w:bCs/>
          <w:color w:val="222222"/>
          <w:sz w:val="20"/>
          <w:szCs w:val="20"/>
        </w:rPr>
        <w:t>Существуют ключевые различия между текущим BIC Directory и BIC Plus.</w:t>
      </w:r>
      <w:r>
        <w:rPr>
          <w:rFonts w:ascii="Arial CYR" w:hAnsi="Arial CYR" w:cs="Arial CYR"/>
          <w:color w:val="222222"/>
          <w:sz w:val="20"/>
          <w:szCs w:val="20"/>
        </w:rPr>
        <w:t xml:space="preserve"> BIC Plus имеет следующие характеристики:</w:t>
      </w: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br/>
        <w:t>• Совместимость со стандартом ISO 9632: 2014</w:t>
      </w:r>
      <w:r>
        <w:rPr>
          <w:rFonts w:ascii="Arial CYR" w:hAnsi="Arial CYR" w:cs="Arial CYR"/>
          <w:color w:val="222222"/>
          <w:sz w:val="20"/>
          <w:szCs w:val="20"/>
        </w:rPr>
        <w:br/>
        <w:t>• Основан на событиях и может содержать несколько записей для одного BIC, по существу, всей его истории от создания BIC до текущего состояния. Одна запись в BIC Plus пр</w:t>
      </w:r>
      <w:r>
        <w:rPr>
          <w:rFonts w:ascii="Arial CYR" w:hAnsi="Arial CYR" w:cs="Arial CYR"/>
          <w:color w:val="222222"/>
          <w:sz w:val="20"/>
          <w:szCs w:val="20"/>
        </w:rPr>
        <w:t>едставляет одно событие в жизненном цикле BIC. Поскольку жизненный цикл BIC обычно состоит из нескольких событий, BIC содержится в нескольких записях.</w:t>
      </w:r>
      <w:r>
        <w:rPr>
          <w:rFonts w:ascii="Arial CYR" w:hAnsi="Arial CYR" w:cs="Arial CYR"/>
          <w:color w:val="222222"/>
          <w:sz w:val="20"/>
          <w:szCs w:val="20"/>
        </w:rPr>
        <w:br/>
        <w:t>• Записи включают BIC, используемые для FIN и SWIFTNet</w:t>
      </w:r>
      <w:r>
        <w:rPr>
          <w:rFonts w:ascii="Arial CYR" w:hAnsi="Arial CYR" w:cs="Arial CYR"/>
          <w:color w:val="222222"/>
          <w:sz w:val="20"/>
          <w:szCs w:val="20"/>
        </w:rPr>
        <w:br/>
        <w:t>• Информация о состоянии подключения и код местопо</w:t>
      </w:r>
      <w:r>
        <w:rPr>
          <w:rFonts w:ascii="Arial CYR" w:hAnsi="Arial CYR" w:cs="Arial CYR"/>
          <w:color w:val="222222"/>
          <w:sz w:val="20"/>
          <w:szCs w:val="20"/>
        </w:rPr>
        <w:t>ложения (ранее встроенный в BIC) записываются независимо для каждого BIC.</w:t>
      </w:r>
      <w:r>
        <w:rPr>
          <w:rFonts w:ascii="Arial CYR" w:hAnsi="Arial CYR" w:cs="Arial CYR"/>
          <w:color w:val="222222"/>
          <w:sz w:val="20"/>
          <w:szCs w:val="20"/>
        </w:rPr>
        <w:br/>
        <w:t>• Записи удаляются только в исключительных случаях.</w:t>
      </w:r>
      <w:r>
        <w:rPr>
          <w:rFonts w:ascii="Arial CYR" w:hAnsi="Arial CYR" w:cs="Arial CYR"/>
          <w:color w:val="222222"/>
          <w:sz w:val="20"/>
          <w:szCs w:val="20"/>
        </w:rPr>
        <w:br/>
        <w:t>• Истекшие BIC продолжают отражаться в BIC Plus. BIC Plus обычно используется для поддержки потребностей клиентов</w:t>
      </w:r>
      <w:r>
        <w:rPr>
          <w:rFonts w:ascii="Arial CYR" w:hAnsi="Arial CYR" w:cs="Arial CYR"/>
          <w:color w:val="222222"/>
          <w:sz w:val="20"/>
          <w:szCs w:val="20"/>
        </w:rPr>
        <w:br/>
        <w:t>• Нормативная от</w:t>
      </w:r>
      <w:r>
        <w:rPr>
          <w:rFonts w:ascii="Arial CYR" w:hAnsi="Arial CYR" w:cs="Arial CYR"/>
          <w:color w:val="222222"/>
          <w:sz w:val="20"/>
          <w:szCs w:val="20"/>
        </w:rPr>
        <w:t>четность</w:t>
      </w:r>
      <w:r>
        <w:rPr>
          <w:rFonts w:ascii="Arial CYR" w:hAnsi="Arial CYR" w:cs="Arial CYR"/>
          <w:color w:val="222222"/>
          <w:sz w:val="20"/>
          <w:szCs w:val="20"/>
        </w:rPr>
        <w:br/>
        <w:t>• Начало и подтверждение платежей</w:t>
      </w:r>
      <w:r>
        <w:rPr>
          <w:rFonts w:ascii="Arial CYR" w:hAnsi="Arial CYR" w:cs="Arial CYR"/>
          <w:color w:val="222222"/>
          <w:sz w:val="20"/>
          <w:szCs w:val="20"/>
        </w:rPr>
        <w:br/>
        <w:t>• Корреспондентский банк</w:t>
      </w:r>
      <w:r>
        <w:rPr>
          <w:rFonts w:ascii="Arial CYR" w:hAnsi="Arial CYR" w:cs="Arial CYR"/>
          <w:color w:val="222222"/>
          <w:sz w:val="20"/>
          <w:szCs w:val="20"/>
        </w:rPr>
        <w:br/>
        <w:t>• Внутренняя отчетность (по историческим данным или другим данным)</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xml:space="preserve">There are key differences between the current BIC Directory and BIC Plus. BIC Plus has </w:t>
      </w:r>
      <w:r>
        <w:rPr>
          <w:rFonts w:ascii="Arial CYR" w:hAnsi="Arial CYR" w:cs="Arial CYR"/>
          <w:sz w:val="16"/>
          <w:szCs w:val="16"/>
        </w:rPr>
        <w:t>the following characteristics:</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Compatible with ISO 9632:2014 standard</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Event-based and may contain multiple entries for a single BIC, essentially its entire history from BIC creation to current state. One record in BIC Plus represents one event in the l</w:t>
      </w:r>
      <w:r>
        <w:rPr>
          <w:rFonts w:ascii="Arial CYR" w:hAnsi="Arial CYR" w:cs="Arial CYR"/>
          <w:sz w:val="16"/>
          <w:szCs w:val="16"/>
        </w:rPr>
        <w:t>ife-cycle of a BIC. Because a BIC life-cycle typically consists of multiple events, a BIC is contained in multiple records.</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Records include BICs used on FIN and SWIFTNet</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xml:space="preserve">• Connectivity status and location code information (previously embedded in the BIC </w:t>
      </w:r>
      <w:r>
        <w:rPr>
          <w:rFonts w:ascii="Arial CYR" w:hAnsi="Arial CYR" w:cs="Arial CYR"/>
          <w:sz w:val="16"/>
          <w:szCs w:val="16"/>
        </w:rPr>
        <w:t>itself) are recorded independently for each BIC.</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Records are only deleted under exceptional circumstances.</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Expired BICs continue to be reflected in BIC Plus. BIC Plus is typically used to support customer's needs for:</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Regulatory reporting</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xml:space="preserve">• Payments </w:t>
      </w:r>
      <w:r>
        <w:rPr>
          <w:rFonts w:ascii="Arial CYR" w:hAnsi="Arial CYR" w:cs="Arial CYR"/>
          <w:sz w:val="16"/>
          <w:szCs w:val="16"/>
        </w:rPr>
        <w:t>initiation and validation</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Correspondent banking</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6"/>
          <w:szCs w:val="16"/>
        </w:rPr>
        <w:t>• Internal reporting (on historic data or other)</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Times New Roman CYR" w:hAnsi="Times New Roman CYR" w:cs="Times New Roman CYR"/>
          <w:sz w:val="24"/>
          <w:szCs w:val="24"/>
        </w:rPr>
      </w:pPr>
      <w:r>
        <w:rPr>
          <w:rFonts w:ascii="Arial CYR" w:hAnsi="Arial CYR" w:cs="Arial CYR"/>
          <w:color w:val="222222"/>
          <w:sz w:val="20"/>
          <w:szCs w:val="20"/>
        </w:rPr>
        <w:lastRenderedPageBreak/>
        <w:t>BIC Plus - это каталог, основанный на событиях, который записывает переходы состояния в BIC с течением времени. Например, создание нового BIC, активация на</w:t>
      </w:r>
      <w:r>
        <w:rPr>
          <w:rFonts w:ascii="Arial CYR" w:hAnsi="Arial CYR" w:cs="Arial CYR"/>
          <w:color w:val="222222"/>
          <w:sz w:val="20"/>
          <w:szCs w:val="20"/>
        </w:rPr>
        <w:t xml:space="preserve"> FIN или деактивация. Все события связаны последовательно от первого до последнего.</w:t>
      </w:r>
      <w:r>
        <w:rPr>
          <w:rFonts w:ascii="Arial CYR" w:hAnsi="Arial CYR" w:cs="Arial CYR"/>
          <w:color w:val="222222"/>
          <w:sz w:val="20"/>
          <w:szCs w:val="20"/>
        </w:rPr>
        <w:br/>
        <w:t>Содержание BIC Plus включает:</w:t>
      </w:r>
      <w:r>
        <w:rPr>
          <w:rFonts w:ascii="Arial CYR" w:hAnsi="Arial CYR" w:cs="Arial CYR"/>
          <w:color w:val="222222"/>
          <w:sz w:val="20"/>
          <w:szCs w:val="20"/>
        </w:rPr>
        <w:br/>
        <w:t>• FIN BIC и SWICTNet BICs</w:t>
      </w:r>
      <w:r>
        <w:rPr>
          <w:rFonts w:ascii="Arial CYR" w:hAnsi="Arial CYR" w:cs="Arial CYR"/>
          <w:color w:val="222222"/>
          <w:sz w:val="20"/>
          <w:szCs w:val="20"/>
        </w:rPr>
        <w:br/>
        <w:t>• BIC, используемые в других (не SWIFT) платежных системах</w:t>
      </w:r>
      <w:r>
        <w:rPr>
          <w:rFonts w:ascii="Arial CYR" w:hAnsi="Arial CYR" w:cs="Arial CYR"/>
          <w:color w:val="222222"/>
          <w:sz w:val="20"/>
          <w:szCs w:val="20"/>
        </w:rPr>
        <w:br/>
        <w:t>• Зарегистрированное юридическое имя субъекта BIC</w:t>
      </w:r>
      <w:r>
        <w:rPr>
          <w:rFonts w:ascii="Arial CYR" w:hAnsi="Arial CYR" w:cs="Arial CYR"/>
          <w:color w:val="222222"/>
          <w:sz w:val="20"/>
          <w:szCs w:val="20"/>
        </w:rPr>
        <w:br/>
        <w:t>• Тип у</w:t>
      </w:r>
      <w:r>
        <w:rPr>
          <w:rFonts w:ascii="Arial CYR" w:hAnsi="Arial CYR" w:cs="Arial CYR"/>
          <w:color w:val="222222"/>
          <w:sz w:val="20"/>
          <w:szCs w:val="20"/>
        </w:rPr>
        <w:t>чреждения (финансовый или нефинансовый)</w:t>
      </w:r>
      <w:r>
        <w:rPr>
          <w:rFonts w:ascii="Arial CYR" w:hAnsi="Arial CYR" w:cs="Arial CYR"/>
          <w:color w:val="222222"/>
          <w:sz w:val="20"/>
          <w:szCs w:val="20"/>
        </w:rPr>
        <w:br/>
        <w:t>• Различные типы адресов, такие как юридический адрес, рабочий адрес и адрес филиала</w:t>
      </w:r>
      <w:r>
        <w:rPr>
          <w:rFonts w:ascii="Arial CYR" w:hAnsi="Arial CYR" w:cs="Arial CYR"/>
          <w:color w:val="222222"/>
          <w:sz w:val="20"/>
          <w:szCs w:val="20"/>
        </w:rPr>
        <w:br/>
        <w:t xml:space="preserve">• страна BIC (по стандарту </w:t>
      </w:r>
      <w:r>
        <w:rPr>
          <w:rFonts w:ascii="Arial" w:hAnsi="Arial" w:cs="Arial"/>
          <w:color w:val="222222"/>
          <w:sz w:val="20"/>
          <w:szCs w:val="20"/>
          <w:lang w:val="en-US"/>
        </w:rPr>
        <w:t>ISO)</w:t>
      </w:r>
      <w:r>
        <w:rPr>
          <w:rFonts w:ascii="Arial CYR" w:hAnsi="Arial CYR" w:cs="Arial CYR"/>
          <w:color w:val="222222"/>
          <w:sz w:val="20"/>
          <w:szCs w:val="20"/>
        </w:rPr>
        <w:br/>
        <w:t>• Коды обслуживания FIN</w:t>
      </w:r>
      <w:r>
        <w:rPr>
          <w:rFonts w:ascii="Arial CYR" w:hAnsi="Arial CYR" w:cs="Arial CYR"/>
          <w:color w:val="222222"/>
          <w:sz w:val="20"/>
          <w:szCs w:val="20"/>
        </w:rPr>
        <w:br/>
        <w:t xml:space="preserve">• Код места (суффикс стороны), связанный с BIC (в настоящее время указан в </w:t>
      </w:r>
      <w:r>
        <w:rPr>
          <w:rFonts w:ascii="Arial CYR" w:hAnsi="Arial CYR" w:cs="Arial CYR"/>
          <w:color w:val="222222"/>
          <w:sz w:val="20"/>
          <w:szCs w:val="20"/>
        </w:rPr>
        <w:t>позиции 7 BIC</w:t>
      </w:r>
      <w:r>
        <w:rPr>
          <w:rFonts w:ascii="Arial CYR" w:hAnsi="Arial CYR" w:cs="Arial CYR"/>
          <w:color w:val="222222"/>
          <w:sz w:val="20"/>
          <w:szCs w:val="20"/>
        </w:rPr>
        <w:br/>
        <w:t>в ISO 9632: 2009)</w:t>
      </w:r>
      <w:r>
        <w:rPr>
          <w:rFonts w:ascii="Arial CYR" w:hAnsi="Arial CYR" w:cs="Arial CYR"/>
          <w:color w:val="222222"/>
          <w:sz w:val="20"/>
          <w:szCs w:val="20"/>
        </w:rPr>
        <w:br/>
        <w:t>• Запись ключей для ссылки на Bank Directory Plus</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BIC Plus is an event-based directory that records state transitions to a BIC over time. For example, creation of a new BIC, activation on F</w:t>
      </w:r>
      <w:r>
        <w:rPr>
          <w:rFonts w:ascii="Arial CYR" w:hAnsi="Arial CYR" w:cs="Arial CYR"/>
          <w:sz w:val="16"/>
          <w:szCs w:val="16"/>
        </w:rPr>
        <w:t>IN, or deactivation. All events are linked sequentially from first to last.</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w:hAnsi="Arial" w:cs="Arial"/>
          <w:b/>
          <w:bCs/>
          <w:sz w:val="16"/>
          <w:szCs w:val="16"/>
          <w:lang w:val="en-US"/>
        </w:rPr>
        <w:t>BIC Plus content includes</w:t>
      </w:r>
      <w:r>
        <w:rPr>
          <w:rFonts w:ascii="Arial CYR" w:hAnsi="Arial CYR" w:cs="Arial CYR"/>
          <w:sz w:val="16"/>
          <w:szCs w:val="16"/>
        </w:rPr>
        <w:t>:</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FIN BICs and SWIFTNet BICs</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BICs used in other (non-SWIFT) payment systems</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Registered legal name of the BIC entity</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w:t>
      </w:r>
      <w:r>
        <w:rPr>
          <w:rFonts w:ascii="Arial CYR" w:hAnsi="Arial CYR" w:cs="Arial CYR"/>
          <w:sz w:val="16"/>
          <w:szCs w:val="16"/>
        </w:rPr>
        <w:t xml:space="preserve"> Institution type (financial or non-financial)</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Different address types such as legal address, operational address, and branch address</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ISO country of the BIC</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FIN service codes</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Location code (party suffix) associated with the BIC (currently indicated</w:t>
      </w:r>
      <w:r>
        <w:rPr>
          <w:rFonts w:ascii="Arial CYR" w:hAnsi="Arial CYR" w:cs="Arial CYR"/>
          <w:color w:val="000000"/>
          <w:sz w:val="16"/>
          <w:szCs w:val="16"/>
        </w:rPr>
        <w:t xml:space="preserve"> in position 7 of the BIC</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in ISO 9632:2009)</w:t>
      </w:r>
    </w:p>
    <w:p w:rsidR="00000000" w:rsidRDefault="00AC0C0E">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16"/>
          <w:szCs w:val="16"/>
        </w:rPr>
        <w:t xml:space="preserve">• Record keys to link to Bank Directory Plus </w:t>
      </w:r>
    </w:p>
    <w:p w:rsidR="00000000" w:rsidRDefault="00AC0C0E">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BIC Plus не содержит BIC и BIC для тестирования, которые ограничены публикацией их владельцами.</w:t>
      </w:r>
      <w:r>
        <w:rPr>
          <w:rFonts w:ascii="Arial CYR" w:hAnsi="Arial CYR" w:cs="Arial CYR"/>
          <w:color w:val="222222"/>
          <w:sz w:val="20"/>
          <w:szCs w:val="20"/>
        </w:rPr>
        <w:br/>
      </w:r>
      <w:r>
        <w:rPr>
          <w:rFonts w:ascii="Arial CYR" w:hAnsi="Arial CYR" w:cs="Arial CYR"/>
          <w:color w:val="222222"/>
          <w:sz w:val="20"/>
          <w:szCs w:val="20"/>
        </w:rPr>
        <w:br/>
        <w:t>BIC Plus также включает этот тип информации:</w:t>
      </w:r>
      <w:r>
        <w:rPr>
          <w:rFonts w:ascii="Arial CYR" w:hAnsi="Arial CYR" w:cs="Arial CYR"/>
          <w:color w:val="222222"/>
          <w:sz w:val="20"/>
          <w:szCs w:val="20"/>
        </w:rPr>
        <w:br/>
        <w:t>• Если событие, связа</w:t>
      </w:r>
      <w:r>
        <w:rPr>
          <w:rFonts w:ascii="Arial CYR" w:hAnsi="Arial CYR" w:cs="Arial CYR"/>
          <w:color w:val="222222"/>
          <w:sz w:val="20"/>
          <w:szCs w:val="20"/>
        </w:rPr>
        <w:t>нное с BIC, является текущим, историческим или в будущем</w:t>
      </w:r>
      <w:r>
        <w:rPr>
          <w:rFonts w:ascii="Arial CYR" w:hAnsi="Arial CYR" w:cs="Arial CYR"/>
          <w:color w:val="222222"/>
          <w:sz w:val="20"/>
          <w:szCs w:val="20"/>
        </w:rPr>
        <w:br/>
        <w:t>• Если BIC активен в FIN, FileAct, InterAct или их комбинации</w:t>
      </w:r>
      <w:r>
        <w:rPr>
          <w:rFonts w:ascii="Arial CYR" w:hAnsi="Arial CYR" w:cs="Arial CYR"/>
          <w:color w:val="222222"/>
          <w:sz w:val="20"/>
          <w:szCs w:val="20"/>
        </w:rPr>
        <w:br/>
        <w:t>• Тип объекта: юридическое лицо, операционный орган или филиал</w:t>
      </w:r>
      <w:r>
        <w:rPr>
          <w:rFonts w:ascii="Arial CYR" w:hAnsi="Arial CYR" w:cs="Arial CYR"/>
          <w:color w:val="222222"/>
          <w:sz w:val="20"/>
          <w:szCs w:val="20"/>
        </w:rPr>
        <w:br/>
      </w:r>
      <w:r>
        <w:rPr>
          <w:rFonts w:ascii="Arial CYR" w:hAnsi="Arial CYR" w:cs="Arial CYR"/>
          <w:color w:val="222222"/>
          <w:sz w:val="20"/>
          <w:szCs w:val="20"/>
        </w:rPr>
        <w:br/>
        <w:t>Функции BIC Plus</w:t>
      </w:r>
      <w:r>
        <w:rPr>
          <w:rFonts w:ascii="Arial CYR" w:hAnsi="Arial CYR" w:cs="Arial CYR"/>
          <w:color w:val="222222"/>
          <w:sz w:val="20"/>
          <w:szCs w:val="20"/>
        </w:rPr>
        <w:br/>
        <w:t>• Несколько записей для одного BIC, связанного с событие</w:t>
      </w:r>
      <w:r>
        <w:rPr>
          <w:rFonts w:ascii="Arial CYR" w:hAnsi="Arial CYR" w:cs="Arial CYR"/>
          <w:color w:val="222222"/>
          <w:sz w:val="20"/>
          <w:szCs w:val="20"/>
        </w:rPr>
        <w:t>м, записанным с датой изменения</w:t>
      </w:r>
      <w:r>
        <w:rPr>
          <w:rFonts w:ascii="Arial CYR" w:hAnsi="Arial CYR" w:cs="Arial CYR"/>
          <w:color w:val="222222"/>
          <w:sz w:val="20"/>
          <w:szCs w:val="20"/>
        </w:rPr>
        <w:br/>
        <w:t>• Возможность добавления новых событий в будущем без изменений в структуре</w:t>
      </w:r>
      <w:r>
        <w:rPr>
          <w:rFonts w:ascii="Arial CYR" w:hAnsi="Arial CYR" w:cs="Arial CYR"/>
          <w:color w:val="222222"/>
          <w:sz w:val="20"/>
          <w:szCs w:val="20"/>
        </w:rPr>
        <w:br/>
        <w:t>• Дополнительные поля, зарезервированные для будущего использования, позволяющие добавлять новые данные</w:t>
      </w:r>
      <w:r>
        <w:rPr>
          <w:rFonts w:ascii="Arial CYR" w:hAnsi="Arial CYR" w:cs="Arial CYR"/>
          <w:color w:val="222222"/>
          <w:sz w:val="20"/>
          <w:szCs w:val="20"/>
        </w:rPr>
        <w:br/>
        <w:t xml:space="preserve">• Изменения, которые явно не фиксируются как </w:t>
      </w:r>
      <w:r>
        <w:rPr>
          <w:rFonts w:ascii="Arial CYR" w:hAnsi="Arial CYR" w:cs="Arial CYR"/>
          <w:color w:val="222222"/>
          <w:sz w:val="20"/>
          <w:szCs w:val="20"/>
        </w:rPr>
        <w:t>событие, записываются с использованием флага «модификация»</w:t>
      </w:r>
      <w:r>
        <w:rPr>
          <w:rFonts w:ascii="Arial CYR" w:hAnsi="Arial CYR" w:cs="Arial CYR"/>
          <w:color w:val="222222"/>
          <w:sz w:val="20"/>
          <w:szCs w:val="20"/>
        </w:rPr>
        <w:br/>
        <w:t>• Возможность извлекать оперативно действующие BIC путем извлечения записей BIC с помощью ОПЕРАТИВНО АКТИВНОГО ЗАПИСИ, установленного на «Y».</w:t>
      </w:r>
      <w:r>
        <w:rPr>
          <w:rFonts w:ascii="Arial CYR" w:hAnsi="Arial CYR" w:cs="Arial CYR"/>
          <w:color w:val="222222"/>
          <w:sz w:val="20"/>
          <w:szCs w:val="20"/>
        </w:rPr>
        <w:br/>
        <w:t xml:space="preserve">• BIC никогда не удаляются из BIC Plus, за исключением </w:t>
      </w:r>
      <w:r>
        <w:rPr>
          <w:rFonts w:ascii="Arial CYR" w:hAnsi="Arial CYR" w:cs="Arial CYR"/>
          <w:color w:val="222222"/>
          <w:sz w:val="20"/>
          <w:szCs w:val="20"/>
        </w:rPr>
        <w:t>исключительных обстоятельств. Возможные примеры - объясняются юридическим обязательством или из-за ошибки.</w:t>
      </w:r>
    </w:p>
    <w:p w:rsidR="00000000" w:rsidRDefault="00AC0C0E">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xml:space="preserve">BIC Plus does </w:t>
      </w:r>
      <w:r>
        <w:rPr>
          <w:rFonts w:ascii="Arial" w:hAnsi="Arial" w:cs="Arial"/>
          <w:b/>
          <w:bCs/>
          <w:color w:val="000000"/>
          <w:sz w:val="16"/>
          <w:szCs w:val="16"/>
          <w:lang w:val="en-US"/>
        </w:rPr>
        <w:t xml:space="preserve">not </w:t>
      </w:r>
      <w:r>
        <w:rPr>
          <w:rFonts w:ascii="Arial CYR" w:hAnsi="Arial CYR" w:cs="Arial CYR"/>
          <w:color w:val="000000"/>
          <w:sz w:val="16"/>
          <w:szCs w:val="16"/>
        </w:rPr>
        <w:t>contain Test and Training BICs and BICs that are restricted from publication by their owner insti</w:t>
      </w:r>
      <w:r>
        <w:rPr>
          <w:rFonts w:ascii="Arial CYR" w:hAnsi="Arial CYR" w:cs="Arial CYR"/>
          <w:color w:val="000000"/>
          <w:sz w:val="16"/>
          <w:szCs w:val="16"/>
        </w:rPr>
        <w:t>tutions.</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w:hAnsi="Arial" w:cs="Arial"/>
          <w:b/>
          <w:bCs/>
          <w:color w:val="000000"/>
          <w:sz w:val="16"/>
          <w:szCs w:val="16"/>
          <w:lang w:val="en-US"/>
        </w:rPr>
        <w:t>BIC Plus also includes this type of information</w:t>
      </w:r>
      <w:r>
        <w:rPr>
          <w:rFonts w:ascii="Arial CYR" w:hAnsi="Arial CYR" w:cs="Arial CYR"/>
          <w:color w:val="000000"/>
          <w:sz w:val="16"/>
          <w:szCs w:val="16"/>
        </w:rPr>
        <w:t>:</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If an event related to a BIC is current, historical, or in the future</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lastRenderedPageBreak/>
        <w:t>• If the BIC is active on FIN, FileAct, InterAct or a combination thereof</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Entity type: legal entity, operational entity, or</w:t>
      </w:r>
      <w:r>
        <w:rPr>
          <w:rFonts w:ascii="Arial CYR" w:hAnsi="Arial CYR" w:cs="Arial CYR"/>
          <w:color w:val="000000"/>
          <w:sz w:val="16"/>
          <w:szCs w:val="16"/>
        </w:rPr>
        <w:t xml:space="preserve"> branch</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p>
    <w:p w:rsidR="00000000" w:rsidRDefault="00AC0C0E">
      <w:pPr>
        <w:widowControl w:val="0"/>
        <w:autoSpaceDE w:val="0"/>
        <w:autoSpaceDN w:val="0"/>
        <w:adjustRightInd w:val="0"/>
        <w:spacing w:after="0" w:line="240" w:lineRule="auto"/>
        <w:ind w:left="1600"/>
        <w:rPr>
          <w:rFonts w:ascii="Arial" w:hAnsi="Arial" w:cs="Arial"/>
          <w:b/>
          <w:bCs/>
          <w:color w:val="000000"/>
          <w:sz w:val="16"/>
          <w:szCs w:val="16"/>
          <w:lang w:val="en-US"/>
        </w:rPr>
      </w:pPr>
      <w:r>
        <w:rPr>
          <w:rFonts w:ascii="Arial" w:hAnsi="Arial" w:cs="Arial"/>
          <w:b/>
          <w:bCs/>
          <w:color w:val="000000"/>
          <w:sz w:val="16"/>
          <w:szCs w:val="16"/>
          <w:lang w:val="en-US"/>
        </w:rPr>
        <w:t>BIC Plus features</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Multiple entries for a single BIC, linked by an event recorded with a change date</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Possibility to add new events in the future without changes to the structure</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Additional fields reserved for future use to allow for the addit</w:t>
      </w:r>
      <w:r>
        <w:rPr>
          <w:rFonts w:ascii="Arial CYR" w:hAnsi="Arial CYR" w:cs="Arial CYR"/>
          <w:color w:val="000000"/>
          <w:sz w:val="16"/>
          <w:szCs w:val="16"/>
        </w:rPr>
        <w:t>ion of new data</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Changes that are not explicitly captured as an event are recorded using the "modification" flag</w:t>
      </w:r>
    </w:p>
    <w:p w:rsidR="00000000" w:rsidRDefault="00AC0C0E">
      <w:pPr>
        <w:widowControl w:val="0"/>
        <w:autoSpaceDE w:val="0"/>
        <w:autoSpaceDN w:val="0"/>
        <w:adjustRightInd w:val="0"/>
        <w:spacing w:after="0" w:line="240" w:lineRule="auto"/>
        <w:ind w:left="1600"/>
        <w:rPr>
          <w:rFonts w:ascii="Arial CYR" w:hAnsi="Arial CYR" w:cs="Arial CYR"/>
          <w:color w:val="000000"/>
          <w:sz w:val="16"/>
          <w:szCs w:val="16"/>
        </w:rPr>
      </w:pPr>
      <w:r>
        <w:rPr>
          <w:rFonts w:ascii="Arial CYR" w:hAnsi="Arial CYR" w:cs="Arial CYR"/>
          <w:color w:val="000000"/>
          <w:sz w:val="16"/>
          <w:szCs w:val="16"/>
        </w:rPr>
        <w:t xml:space="preserve">• Possibility to retrieve the operationally valid BICs by extracting BIC records with the </w:t>
      </w:r>
      <w:r>
        <w:rPr>
          <w:rFonts w:ascii="Arial" w:hAnsi="Arial" w:cs="Arial"/>
          <w:b/>
          <w:bCs/>
          <w:color w:val="000000"/>
          <w:sz w:val="16"/>
          <w:szCs w:val="16"/>
          <w:lang w:val="en-US"/>
        </w:rPr>
        <w:t xml:space="preserve">OPERATIONALLY ACTIVE RECORD </w:t>
      </w:r>
      <w:r>
        <w:rPr>
          <w:rFonts w:ascii="Arial CYR" w:hAnsi="Arial CYR" w:cs="Arial CYR"/>
          <w:color w:val="000000"/>
          <w:sz w:val="16"/>
          <w:szCs w:val="16"/>
        </w:rPr>
        <w:t>set to "Y".</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color w:val="000000"/>
          <w:sz w:val="16"/>
          <w:szCs w:val="16"/>
        </w:rPr>
        <w:t>• BICs are n</w:t>
      </w:r>
      <w:r>
        <w:rPr>
          <w:rFonts w:ascii="Arial CYR" w:hAnsi="Arial CYR" w:cs="Arial CYR"/>
          <w:color w:val="000000"/>
          <w:sz w:val="16"/>
          <w:szCs w:val="16"/>
        </w:rPr>
        <w:t>ever deleted from BIC Plus except under exceptional circumstances. Possible examples are due to legal obligation or due to an error.</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В исключительных случаях могут быть внесены изменения в данные, связанные с записанными событиями, в результате исправле</w:t>
      </w:r>
      <w:r>
        <w:rPr>
          <w:rFonts w:ascii="Arial CYR" w:hAnsi="Arial CYR" w:cs="Arial CYR"/>
          <w:color w:val="222222"/>
          <w:sz w:val="20"/>
          <w:szCs w:val="20"/>
        </w:rPr>
        <w:t>ния ошибок.</w:t>
      </w:r>
      <w:r>
        <w:rPr>
          <w:rFonts w:ascii="Arial CYR" w:hAnsi="Arial CYR" w:cs="Arial CYR"/>
          <w:color w:val="222222"/>
          <w:sz w:val="20"/>
          <w:szCs w:val="20"/>
        </w:rPr>
        <w:br/>
      </w:r>
      <w:r>
        <w:rPr>
          <w:rFonts w:ascii="Arial CYR" w:hAnsi="Arial CYR" w:cs="Arial CYR"/>
          <w:color w:val="222222"/>
          <w:sz w:val="20"/>
          <w:szCs w:val="20"/>
        </w:rPr>
        <w:br/>
        <w:t>Структура файлов данных BIC Plus может в исключительном порядке развиваться со временем для поддержки новых потребностей бизнеса или новых правил. Хотя SWIFTRef разработал свои файлы таким образом, чтобы учитывать изменения, добавляя новые стр</w:t>
      </w:r>
      <w:r>
        <w:rPr>
          <w:rFonts w:ascii="Arial CYR" w:hAnsi="Arial CYR" w:cs="Arial CYR"/>
          <w:color w:val="222222"/>
          <w:sz w:val="20"/>
          <w:szCs w:val="20"/>
        </w:rPr>
        <w:t>оки, добавление новых типов данных потребует добавления новых полей данных (в виде столбцов) в исключительных случаях. Если SWIFT изменяет структуру файла, он продолжает предоставлять предыдущий файл в течение 12 месяцев после выпуска новой версии. Номер в</w:t>
      </w:r>
      <w:r>
        <w:rPr>
          <w:rFonts w:ascii="Arial CYR" w:hAnsi="Arial CYR" w:cs="Arial CYR"/>
          <w:color w:val="222222"/>
          <w:sz w:val="20"/>
          <w:szCs w:val="20"/>
        </w:rPr>
        <w:t>ерсии идентифицирует файлы и соответствующие технические спецификации.</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Exceptionally, changes may be made to data related to recorded events as a result of correcting errors.</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6"/>
          <w:szCs w:val="16"/>
        </w:rPr>
        <w:t>The structure of the BIC Plus data files can e</w:t>
      </w:r>
      <w:r>
        <w:rPr>
          <w:rFonts w:ascii="Arial CYR" w:hAnsi="Arial CYR" w:cs="Arial CYR"/>
          <w:sz w:val="16"/>
          <w:szCs w:val="16"/>
        </w:rPr>
        <w:t xml:space="preserve">xceptionally evolve with time to support new business needs or new regulations. Although SWIFTRef designed its files in a way to accommodate changes by adding new rows, the addition of new types of data will require the addition of new data fields (in the </w:t>
      </w:r>
      <w:r>
        <w:rPr>
          <w:rFonts w:ascii="Arial CYR" w:hAnsi="Arial CYR" w:cs="Arial CYR"/>
          <w:sz w:val="16"/>
          <w:szCs w:val="16"/>
        </w:rPr>
        <w:t>form of columns) in exceptional cases. If SWIFT changes the structure of a file, then it continues to provide the previous file for 12 months following the release of a new version. A version number identifies the files and the relevant technical specifica</w:t>
      </w:r>
      <w:r>
        <w:rPr>
          <w:rFonts w:ascii="Arial CYR" w:hAnsi="Arial CYR" w:cs="Arial CYR"/>
          <w:sz w:val="16"/>
          <w:szCs w:val="16"/>
        </w:rPr>
        <w:t>tions</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1. Периодичность обновлений.</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Имеется два варианта поставки файлов - ежедневное и ежемесячное.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Циклы обновления "Дневной" и "Месячный" не являются взаимозаменяемыми. Пользователи должны выбирать и продолжать использовать одну и ту же частоту обнов</w:t>
      </w:r>
      <w:r>
        <w:rPr>
          <w:rFonts w:ascii="Arial CYR" w:hAnsi="Arial CYR" w:cs="Arial CYR"/>
          <w:color w:val="222222"/>
          <w:sz w:val="20"/>
          <w:szCs w:val="20"/>
        </w:rPr>
        <w:t>ления. Переключение с одной частоты на другую может быть выполнено исключительно путем загрузки полного файла новой частоты.</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The daily and the monthly cycle files are not interchangeable. Users must select and continue to</w:t>
      </w:r>
      <w:r>
        <w:rPr>
          <w:rFonts w:ascii="Arial CYR" w:hAnsi="Arial CYR" w:cs="Arial CYR"/>
          <w:sz w:val="16"/>
          <w:szCs w:val="16"/>
        </w:rPr>
        <w:t xml:space="preserve"> use the same update frequency. Switching from one frequency to the other can only be done exceptionally by loading the full file of the new frequency</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 xml:space="preserve">Чтобы данные были согласованы, все ежедневные файлы должны быть применены в правильном порядке (по дате </w:t>
      </w:r>
      <w:r>
        <w:rPr>
          <w:rFonts w:ascii="Arial CYR" w:hAnsi="Arial CYR" w:cs="Arial CYR"/>
          <w:color w:val="222222"/>
          <w:sz w:val="20"/>
          <w:szCs w:val="20"/>
        </w:rPr>
        <w:t>в имени файла), хотя не обязательно один в день.</w:t>
      </w:r>
      <w:r>
        <w:rPr>
          <w:rFonts w:ascii="Arial CYR" w:hAnsi="Arial CYR" w:cs="Arial CYR"/>
          <w:color w:val="222222"/>
          <w:sz w:val="20"/>
          <w:szCs w:val="20"/>
        </w:rPr>
        <w:br/>
        <w:t>Ежедневные файлы позволяют пользователям накапливать любое количество ежедневных обновлений и применять их один за другим в правильном порядке в одном пакетном процессе. Например, если вы хотите ежедневно ис</w:t>
      </w:r>
      <w:r>
        <w:rPr>
          <w:rFonts w:ascii="Arial CYR" w:hAnsi="Arial CYR" w:cs="Arial CYR"/>
          <w:color w:val="222222"/>
          <w:sz w:val="20"/>
          <w:szCs w:val="20"/>
        </w:rPr>
        <w:t>пользовать ежедневные файлы, то 15 июня вы применяете файлы 8, 9, 10, 11, 12, 13 и 14 июня в этом порядке.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В качестве альтернативы, если вы предпочитаете проводить ежемесячный процесс обновления, вы можете применять 30 или 31 ежедневный обновления в конце</w:t>
      </w:r>
      <w:r>
        <w:rPr>
          <w:rFonts w:ascii="Arial CYR" w:hAnsi="Arial CYR" w:cs="Arial CYR"/>
          <w:color w:val="222222"/>
          <w:sz w:val="20"/>
          <w:szCs w:val="20"/>
        </w:rPr>
        <w:t xml:space="preserve"> каждого месяца за один раз. Преимущество этого, по сравнению с применением одного ежемесячного файла дельта, заключается в том, что, если в течение месяца существует фиксированное исправление данных, у вас уже есть соответствующее </w:t>
      </w:r>
      <w:r>
        <w:rPr>
          <w:rFonts w:ascii="Arial CYR" w:hAnsi="Arial CYR" w:cs="Arial CYR"/>
          <w:color w:val="222222"/>
          <w:sz w:val="20"/>
          <w:szCs w:val="20"/>
        </w:rPr>
        <w:lastRenderedPageBreak/>
        <w:t>обновление в одной из еж</w:t>
      </w:r>
      <w:r>
        <w:rPr>
          <w:rFonts w:ascii="Arial CYR" w:hAnsi="Arial CYR" w:cs="Arial CYR"/>
          <w:color w:val="222222"/>
          <w:sz w:val="20"/>
          <w:szCs w:val="20"/>
        </w:rPr>
        <w:t>едневных дельт. Вам нужно немедленно применить все отличающиеся ежедневные дельты, чтобы зафиксировать данные. Абоненты ежемесячных обновлений не имеют таких исправлений вовремя.</w:t>
      </w:r>
      <w:r>
        <w:rPr>
          <w:rFonts w:ascii="Arial CYR" w:hAnsi="Arial CYR" w:cs="Arial CYR"/>
          <w:color w:val="222222"/>
          <w:sz w:val="20"/>
          <w:szCs w:val="20"/>
        </w:rPr>
        <w:br/>
      </w:r>
    </w:p>
    <w:p w:rsidR="00000000" w:rsidRDefault="00AC0C0E">
      <w:pPr>
        <w:widowControl w:val="0"/>
        <w:autoSpaceDE w:val="0"/>
        <w:autoSpaceDN w:val="0"/>
        <w:adjustRightInd w:val="0"/>
        <w:spacing w:after="0" w:line="240" w:lineRule="auto"/>
        <w:ind w:left="1600"/>
        <w:rPr>
          <w:rFonts w:ascii="Arial CYR" w:hAnsi="Arial CYR" w:cs="Arial CYR"/>
          <w:sz w:val="24"/>
          <w:szCs w:val="24"/>
        </w:rPr>
      </w:pPr>
      <w:r>
        <w:rPr>
          <w:rFonts w:ascii="Arial CYR" w:hAnsi="Arial CYR" w:cs="Arial CYR"/>
          <w:color w:val="222222"/>
          <w:sz w:val="20"/>
          <w:szCs w:val="20"/>
        </w:rPr>
        <w:t>Ежедневные файлы содержат обновления для немедленного использования, а не дл</w:t>
      </w:r>
      <w:r>
        <w:rPr>
          <w:rFonts w:ascii="Arial CYR" w:hAnsi="Arial CYR" w:cs="Arial CYR"/>
          <w:color w:val="222222"/>
          <w:sz w:val="20"/>
          <w:szCs w:val="20"/>
        </w:rPr>
        <w:t>я будущего использования.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To keep data consistent, all daily files must be applied in the correct order (by date in the file name), although not necessarily one per day.</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The daily files allow users to accumulate any numbe</w:t>
      </w:r>
      <w:r>
        <w:rPr>
          <w:rFonts w:ascii="Arial CYR" w:hAnsi="Arial CYR" w:cs="Arial CYR"/>
          <w:sz w:val="16"/>
          <w:szCs w:val="16"/>
        </w:rPr>
        <w:t>r of daily updates and to apply them one by one, in the correct order, in one batch process. For example, if you want to apply the daily files on a weekly basis, then on 15 June you apply the files of 8, 9, 10, 11, 12, 13 and 14 June in this order.</w:t>
      </w:r>
    </w:p>
    <w:p w:rsidR="00000000" w:rsidRDefault="00AC0C0E">
      <w:pPr>
        <w:widowControl w:val="0"/>
        <w:autoSpaceDE w:val="0"/>
        <w:autoSpaceDN w:val="0"/>
        <w:adjustRightInd w:val="0"/>
        <w:spacing w:after="0" w:line="240" w:lineRule="auto"/>
        <w:ind w:left="1600"/>
        <w:rPr>
          <w:rFonts w:ascii="Arial CYR" w:hAnsi="Arial CYR" w:cs="Arial CYR"/>
          <w:sz w:val="16"/>
          <w:szCs w:val="16"/>
        </w:rPr>
      </w:pPr>
    </w:p>
    <w:p w:rsidR="00000000" w:rsidRDefault="00AC0C0E">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Altern</w:t>
      </w:r>
      <w:r>
        <w:rPr>
          <w:rFonts w:ascii="Arial CYR" w:hAnsi="Arial CYR" w:cs="Arial CYR"/>
          <w:sz w:val="16"/>
          <w:szCs w:val="16"/>
        </w:rPr>
        <w:t>atively, if you prefer to keep your monthly update process, then you can apply 30 or 31 daily updates at the end of each month in one go. The benefit of this, in comparison to applying one monthly delta file, is that if there is an urgent data fix made thr</w:t>
      </w:r>
      <w:r>
        <w:rPr>
          <w:rFonts w:ascii="Arial CYR" w:hAnsi="Arial CYR" w:cs="Arial CYR"/>
          <w:sz w:val="16"/>
          <w:szCs w:val="16"/>
        </w:rPr>
        <w:t>oughout the month, you already have the related update in one of the daily deltas. You only need to apply all outstanding daily deltas immediately to have the data fixed. Subscribers to the monthly updates do not have such fixes available on time.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6"/>
          <w:szCs w:val="16"/>
        </w:rPr>
        <w:t>The daily files contain updates for immediate use and not for future use.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Таблица 1</w:t>
      </w:r>
    </w:p>
    <w:tbl>
      <w:tblPr>
        <w:tblW w:w="0" w:type="auto"/>
        <w:tblInd w:w="1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4"/>
        <w:gridCol w:w="4651"/>
        <w:gridCol w:w="2245"/>
        <w:gridCol w:w="3960"/>
      </w:tblGrid>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Type of file Тип файла</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Description Описание</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Frequency Переодичность</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Availability Доступность</w:t>
            </w:r>
          </w:p>
        </w:tc>
      </w:tr>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Daily full file  </w:t>
            </w:r>
            <w:r w:rsidRPr="00AC0C0E">
              <w:rPr>
                <w:rFonts w:ascii="Arial CYR" w:hAnsi="Arial CYR" w:cs="Arial CYR"/>
                <w:color w:val="222222"/>
                <w:sz w:val="16"/>
                <w:szCs w:val="16"/>
              </w:rPr>
              <w:t>Ежедневный полный файл</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The daily full file is only required </w:t>
            </w:r>
            <w:r w:rsidRPr="00AC0C0E">
              <w:rPr>
                <w:rFonts w:ascii="Arial CYR" w:hAnsi="Arial CYR" w:cs="Arial CYR"/>
                <w:color w:val="000000"/>
                <w:sz w:val="16"/>
                <w:szCs w:val="16"/>
              </w:rPr>
              <w:t>for an optional data resynchronisation. The daily full file is published as a separate file along with the daily delta.</w:t>
            </w:r>
            <w:r w:rsidRPr="00AC0C0E">
              <w:rPr>
                <w:rFonts w:ascii="Arial CYR" w:hAnsi="Arial CYR" w:cs="Arial CYR"/>
                <w:color w:val="00669A"/>
                <w:sz w:val="16"/>
                <w:szCs w:val="16"/>
              </w:rPr>
              <w:t xml:space="preserve"> </w:t>
            </w:r>
            <w:r w:rsidRPr="00AC0C0E">
              <w:rPr>
                <w:rFonts w:ascii="Arial CYR" w:hAnsi="Arial CYR" w:cs="Arial CYR"/>
                <w:sz w:val="16"/>
                <w:szCs w:val="16"/>
              </w:rPr>
              <w:t xml:space="preserve"> </w:t>
            </w:r>
            <w:r w:rsidRPr="00AC0C0E">
              <w:rPr>
                <w:rFonts w:ascii="Arial CYR" w:hAnsi="Arial CYR" w:cs="Arial CYR"/>
                <w:color w:val="222222"/>
                <w:sz w:val="16"/>
                <w:szCs w:val="16"/>
              </w:rPr>
              <w:t>Дневной полный файл требуется только для дополнительной синхронизации данных. Ежедневный полный файл публикуется как отдельный файл вме</w:t>
            </w:r>
            <w:r w:rsidRPr="00AC0C0E">
              <w:rPr>
                <w:rFonts w:ascii="Arial CYR" w:hAnsi="Arial CYR" w:cs="Arial CYR"/>
                <w:color w:val="222222"/>
                <w:sz w:val="16"/>
                <w:szCs w:val="16"/>
              </w:rPr>
              <w:t>сте с ежедневной дельта.</w:t>
            </w:r>
            <w:r w:rsidRPr="00AC0C0E">
              <w:rPr>
                <w:rFonts w:ascii="Arial CYR" w:hAnsi="Arial CYR" w:cs="Arial CYR"/>
                <w:sz w:val="16"/>
                <w:szCs w:val="16"/>
              </w:rPr>
              <w:t xml:space="preserve"> </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Published once a month Публикуется раз в месяц</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At 02:00 GMT on the Saturday following the Friday monthly publication Day  В 02: 00 GMT в субботу после пятничного дня ежемесячной публикации</w:t>
            </w:r>
          </w:p>
        </w:tc>
      </w:tr>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Daily delta file  </w:t>
            </w:r>
            <w:r w:rsidRPr="00AC0C0E">
              <w:rPr>
                <w:rFonts w:ascii="Arial CYR" w:hAnsi="Arial CYR" w:cs="Arial CYR"/>
                <w:color w:val="222222"/>
                <w:sz w:val="16"/>
                <w:szCs w:val="16"/>
              </w:rPr>
              <w:t>Ежедневный дельта-файл</w:t>
            </w:r>
            <w:r w:rsidRPr="00AC0C0E">
              <w:rPr>
                <w:rFonts w:ascii="Arial CYR" w:hAnsi="Arial CYR" w:cs="Arial CYR"/>
                <w:color w:val="222222"/>
                <w:sz w:val="16"/>
                <w:szCs w:val="16"/>
              </w:rPr>
              <w:t xml:space="preserve"> </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This file contains only the changes of the previous day. For example, on 4 November 2015 at 02:00 GMT, SWIFTRef provides the daily files with file date 20151103. To download this file, select 03 Nov 2015 in the Date Selector.   </w:t>
            </w:r>
            <w:r w:rsidRPr="00AC0C0E">
              <w:rPr>
                <w:rFonts w:ascii="Arial CYR" w:hAnsi="Arial CYR" w:cs="Arial CYR"/>
                <w:color w:val="222222"/>
                <w:sz w:val="16"/>
                <w:szCs w:val="16"/>
              </w:rPr>
              <w:t xml:space="preserve">Этот файл содержит только </w:t>
            </w:r>
            <w:r w:rsidRPr="00AC0C0E">
              <w:rPr>
                <w:rFonts w:ascii="Arial CYR" w:hAnsi="Arial CYR" w:cs="Arial CYR"/>
                <w:color w:val="222222"/>
                <w:sz w:val="16"/>
                <w:szCs w:val="16"/>
              </w:rPr>
              <w:t xml:space="preserve">изменения предыдущего дня. Например, 4 ноября 2015 года в 02:00 по Гринвичу SWIFTRef предоставляет ежедневные файлы с датой файла 20151103. Чтобы загрузить этот файл, выберите 03 Nov 2015 в окне выбора даты. </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Published every day, including the weekends  Пу</w:t>
            </w:r>
            <w:r w:rsidRPr="00AC0C0E">
              <w:rPr>
                <w:rFonts w:ascii="Arial CYR" w:hAnsi="Arial CYR" w:cs="Arial CYR"/>
                <w:sz w:val="16"/>
                <w:szCs w:val="16"/>
              </w:rPr>
              <w:t>бликуется каждый день, включая выходные</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Every day at 02:00 GMT  Каждый день в 02-00 GMT</w:t>
            </w:r>
          </w:p>
        </w:tc>
      </w:tr>
    </w:tbl>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Таблица 2</w:t>
      </w:r>
    </w:p>
    <w:tbl>
      <w:tblPr>
        <w:tblW w:w="0" w:type="auto"/>
        <w:tblInd w:w="1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4"/>
        <w:gridCol w:w="4651"/>
        <w:gridCol w:w="2245"/>
        <w:gridCol w:w="3960"/>
      </w:tblGrid>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Type of file Тип файла</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Description Описание</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Frequency Переодичность</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Availability Доступность</w:t>
            </w:r>
          </w:p>
        </w:tc>
      </w:tr>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Monthly full file  Ежемесячный полный файл </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One delta file and one full file, published on the same day.  </w:t>
            </w:r>
            <w:r w:rsidRPr="00AC0C0E">
              <w:rPr>
                <w:rFonts w:ascii="Arial CYR" w:hAnsi="Arial CYR" w:cs="Arial CYR"/>
                <w:color w:val="222222"/>
                <w:sz w:val="16"/>
                <w:szCs w:val="16"/>
              </w:rPr>
              <w:t>Один файл дельта и один полный файл, опубликованный в тот же день.</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Published once a month  Публикуется раз в месяц</w:t>
            </w: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At 02:00 GMT on the monthly publication day (a Friday) </w:t>
            </w:r>
            <w:r w:rsidRPr="00AC0C0E">
              <w:rPr>
                <w:rFonts w:ascii="Arial CYR" w:hAnsi="Arial CYR" w:cs="Arial CYR"/>
                <w:color w:val="222222"/>
                <w:sz w:val="16"/>
                <w:szCs w:val="16"/>
              </w:rPr>
              <w:t>В 02:00 GMT в день публи</w:t>
            </w:r>
            <w:r w:rsidRPr="00AC0C0E">
              <w:rPr>
                <w:rFonts w:ascii="Arial CYR" w:hAnsi="Arial CYR" w:cs="Arial CYR"/>
                <w:color w:val="222222"/>
                <w:sz w:val="16"/>
                <w:szCs w:val="16"/>
              </w:rPr>
              <w:t>кации (пятница)</w:t>
            </w:r>
          </w:p>
        </w:tc>
      </w:tr>
      <w:tr w:rsidR="00000000" w:rsidRPr="00AC0C0E">
        <w:tblPrEx>
          <w:tblCellMar>
            <w:top w:w="0" w:type="dxa"/>
            <w:bottom w:w="0" w:type="dxa"/>
          </w:tblCellMar>
        </w:tblPrEx>
        <w:tc>
          <w:tcPr>
            <w:tcW w:w="78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 Monthly delta file Ежемесячный дельта файл</w:t>
            </w:r>
          </w:p>
        </w:tc>
        <w:tc>
          <w:tcPr>
            <w:tcW w:w="4651"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Users can apply the delta files only, the full files only, or a mix of the two (but not in the same month).   </w:t>
            </w:r>
            <w:r w:rsidRPr="00AC0C0E">
              <w:rPr>
                <w:rFonts w:ascii="Arial CYR" w:hAnsi="Arial CYR" w:cs="Arial CYR"/>
                <w:color w:val="222222"/>
                <w:sz w:val="16"/>
                <w:szCs w:val="16"/>
              </w:rPr>
              <w:t>Пользователи могут применять только файлы дельта, только полные файлы или сочетание д</w:t>
            </w:r>
            <w:r w:rsidRPr="00AC0C0E">
              <w:rPr>
                <w:rFonts w:ascii="Arial CYR" w:hAnsi="Arial CYR" w:cs="Arial CYR"/>
                <w:color w:val="222222"/>
                <w:sz w:val="16"/>
                <w:szCs w:val="16"/>
              </w:rPr>
              <w:t xml:space="preserve">вух (но не в том же месяце). </w:t>
            </w:r>
            <w:r w:rsidRPr="00AC0C0E">
              <w:rPr>
                <w:rFonts w:ascii="Arial CYR" w:hAnsi="Arial CYR" w:cs="Arial CYR"/>
                <w:sz w:val="16"/>
                <w:szCs w:val="16"/>
              </w:rPr>
              <w:t xml:space="preserve"> </w:t>
            </w:r>
          </w:p>
        </w:tc>
        <w:tc>
          <w:tcPr>
            <w:tcW w:w="2245"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39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r>
    </w:tbl>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lastRenderedPageBreak/>
        <w:t>2. Структура файла.</w:t>
      </w: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color w:val="222222"/>
          <w:sz w:val="20"/>
          <w:szCs w:val="20"/>
        </w:rPr>
        <w:t>Файлы кодируются в формате UTF-8. В файлах используются символы, относящиеся к набору символов SWIFT X. Подробнее про наборы символов приведено в разделе "Документы -</w:t>
      </w:r>
      <w:r>
        <w:rPr>
          <w:rFonts w:ascii="Arial" w:hAnsi="Arial" w:cs="Arial"/>
          <w:color w:val="222222"/>
          <w:sz w:val="20"/>
          <w:szCs w:val="20"/>
          <w:lang w:val="en-US"/>
        </w:rPr>
        <w:t xml:space="preserve">&gt; </w:t>
      </w:r>
      <w:r>
        <w:rPr>
          <w:rFonts w:ascii="Arial CYR" w:hAnsi="Arial CYR" w:cs="Arial CYR"/>
          <w:color w:val="222222"/>
          <w:sz w:val="20"/>
          <w:szCs w:val="20"/>
        </w:rPr>
        <w:t>Другое-</w:t>
      </w:r>
      <w:r>
        <w:rPr>
          <w:rFonts w:ascii="Arial" w:hAnsi="Arial" w:cs="Arial"/>
          <w:color w:val="222222"/>
          <w:sz w:val="20"/>
          <w:szCs w:val="20"/>
          <w:lang w:val="en-US"/>
        </w:rPr>
        <w:t xml:space="preserve">&gt; </w:t>
      </w:r>
      <w:r>
        <w:rPr>
          <w:rFonts w:ascii="Arial CYR" w:hAnsi="Arial CYR" w:cs="Arial CYR"/>
          <w:color w:val="222222"/>
          <w:sz w:val="20"/>
          <w:szCs w:val="20"/>
        </w:rPr>
        <w:t xml:space="preserve">Наборы символов в </w:t>
      </w:r>
      <w:r>
        <w:rPr>
          <w:rFonts w:ascii="Arial" w:hAnsi="Arial" w:cs="Arial"/>
          <w:color w:val="222222"/>
          <w:sz w:val="20"/>
          <w:szCs w:val="20"/>
          <w:lang w:val="en-US"/>
        </w:rPr>
        <w:t>SWIFT</w:t>
      </w:r>
      <w:r>
        <w:rPr>
          <w:rFonts w:ascii="Arial CYR" w:hAnsi="Arial CYR" w:cs="Arial CYR"/>
          <w:color w:val="222222"/>
          <w:sz w:val="20"/>
          <w:szCs w:val="20"/>
        </w:rPr>
        <w:t>"</w:t>
      </w:r>
      <w:r>
        <w:rPr>
          <w:rFonts w:ascii="Arial" w:hAnsi="Arial" w:cs="Arial"/>
          <w:color w:val="222222"/>
          <w:sz w:val="20"/>
          <w:szCs w:val="20"/>
          <w:lang w:val="en-US"/>
        </w:rPr>
        <w:t xml:space="preserve"> </w:t>
      </w:r>
      <w:r>
        <w:rPr>
          <w:rFonts w:ascii="Arial CYR" w:hAnsi="Arial CYR" w:cs="Arial CYR"/>
          <w:color w:val="222222"/>
          <w:sz w:val="20"/>
          <w:szCs w:val="20"/>
        </w:rPr>
        <w:t>в данной книге.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Корневая вершина файла "</w:t>
      </w:r>
      <w:r>
        <w:rPr>
          <w:rFonts w:ascii="CourierNewPSMT" w:hAnsi="CourierNewPSMT" w:cs="CourierNewPSMT"/>
          <w:sz w:val="18"/>
          <w:szCs w:val="18"/>
        </w:rPr>
        <w:t>&lt;dataexport&gt;</w:t>
      </w:r>
      <w:r>
        <w:rPr>
          <w:rFonts w:ascii="Arial CYR" w:hAnsi="Arial CYR" w:cs="Arial CYR"/>
          <w:sz w:val="20"/>
          <w:szCs w:val="20"/>
        </w:rPr>
        <w:t>". В ней указано три обязательных атрибута.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атрибуте </w:t>
      </w:r>
      <w:r>
        <w:rPr>
          <w:rFonts w:ascii="Arial" w:hAnsi="Arial" w:cs="Arial"/>
          <w:sz w:val="20"/>
          <w:szCs w:val="20"/>
          <w:lang w:val="en-US"/>
        </w:rPr>
        <w:t xml:space="preserve">product </w:t>
      </w:r>
      <w:r>
        <w:rPr>
          <w:rFonts w:ascii="Arial CYR" w:hAnsi="Arial CYR" w:cs="Arial CYR"/>
          <w:sz w:val="20"/>
          <w:szCs w:val="20"/>
        </w:rPr>
        <w:t xml:space="preserve">указывается наименование продукта, в </w:t>
      </w:r>
      <w:r>
        <w:rPr>
          <w:rFonts w:ascii="Arial" w:hAnsi="Arial" w:cs="Arial"/>
          <w:sz w:val="20"/>
          <w:szCs w:val="20"/>
          <w:lang w:val="en-US"/>
        </w:rPr>
        <w:t xml:space="preserve">filetype </w:t>
      </w:r>
      <w:r>
        <w:rPr>
          <w:rFonts w:ascii="Arial CYR" w:hAnsi="Arial CYR" w:cs="Arial CYR"/>
          <w:sz w:val="20"/>
          <w:szCs w:val="20"/>
        </w:rPr>
        <w:t>указывается тип файла - полный файл (</w:t>
      </w:r>
      <w:r>
        <w:rPr>
          <w:rFonts w:ascii="Arial" w:hAnsi="Arial" w:cs="Arial"/>
          <w:sz w:val="20"/>
          <w:szCs w:val="20"/>
          <w:lang w:val="en-US"/>
        </w:rPr>
        <w:t xml:space="preserve">full) </w:t>
      </w:r>
      <w:r>
        <w:rPr>
          <w:rFonts w:ascii="Arial CYR" w:hAnsi="Arial CYR" w:cs="Arial CYR"/>
          <w:sz w:val="20"/>
          <w:szCs w:val="20"/>
        </w:rPr>
        <w:t>или дельта-файл (</w:t>
      </w:r>
      <w:r>
        <w:rPr>
          <w:rFonts w:ascii="Arial" w:hAnsi="Arial" w:cs="Arial"/>
          <w:sz w:val="20"/>
          <w:szCs w:val="20"/>
          <w:lang w:val="en-US"/>
        </w:rPr>
        <w:t>delta)</w:t>
      </w:r>
      <w:r>
        <w:rPr>
          <w:rFonts w:ascii="Arial CYR" w:hAnsi="Arial CYR" w:cs="Arial CYR"/>
          <w:sz w:val="20"/>
          <w:szCs w:val="20"/>
        </w:rPr>
        <w:t xml:space="preserve"> (рис. 3)</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49" type="#_x0000_t75" style="width:304.5pt;height:28.5pt">
            <v:imagedata r:id="rId29" o:title=""/>
          </v:shape>
        </w:pict>
      </w: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Согласно соглашению (конвенции) о наименовании файлов </w:t>
      </w:r>
      <w:r>
        <w:rPr>
          <w:rFonts w:ascii="Arial CYR" w:hAnsi="Arial CYR" w:cs="Arial CYR"/>
          <w:b/>
          <w:bCs/>
          <w:sz w:val="20"/>
          <w:szCs w:val="20"/>
        </w:rPr>
        <w:t>ежемесячный</w:t>
      </w:r>
      <w:r>
        <w:rPr>
          <w:rFonts w:ascii="Arial CYR" w:hAnsi="Arial CYR" w:cs="Arial CYR"/>
          <w:sz w:val="20"/>
          <w:szCs w:val="20"/>
        </w:rPr>
        <w:t xml:space="preserve"> файл имеет следующую структуру</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&lt;directory_filename&gt;_&lt;version&gt;_&lt;filetype&gt;_&lt;date&gt;.&lt;format&gt;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где </w:t>
      </w:r>
      <w:r>
        <w:rPr>
          <w:rFonts w:ascii="Arial" w:hAnsi="Arial" w:cs="Arial"/>
          <w:sz w:val="20"/>
          <w:szCs w:val="20"/>
          <w:lang w:val="en-US"/>
        </w:rPr>
        <w:t>&lt;</w:t>
      </w:r>
      <w:r>
        <w:rPr>
          <w:rFonts w:ascii="Arial" w:hAnsi="Arial" w:cs="Arial"/>
          <w:b/>
          <w:bCs/>
          <w:sz w:val="20"/>
          <w:szCs w:val="20"/>
          <w:lang w:val="en-US"/>
        </w:rPr>
        <w:t>directory_filename</w:t>
      </w:r>
      <w:r>
        <w:rPr>
          <w:rFonts w:ascii="Arial" w:hAnsi="Arial" w:cs="Arial"/>
          <w:sz w:val="20"/>
          <w:szCs w:val="20"/>
          <w:lang w:val="en-US"/>
        </w:rPr>
        <w:t xml:space="preserve">&gt; - </w:t>
      </w:r>
      <w:r>
        <w:rPr>
          <w:rFonts w:ascii="Arial CYR" w:hAnsi="Arial CYR" w:cs="Arial CYR"/>
          <w:sz w:val="20"/>
          <w:szCs w:val="20"/>
        </w:rPr>
        <w:t>наименование каталога файла,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version</w:t>
      </w:r>
      <w:r>
        <w:rPr>
          <w:rFonts w:ascii="Arial" w:hAnsi="Arial" w:cs="Arial"/>
          <w:sz w:val="20"/>
          <w:szCs w:val="20"/>
          <w:lang w:val="en-US"/>
        </w:rPr>
        <w:t xml:space="preserve">&gt; </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версия файла</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filetype</w:t>
      </w:r>
      <w:r>
        <w:rPr>
          <w:rFonts w:ascii="Arial" w:hAnsi="Arial" w:cs="Arial"/>
          <w:sz w:val="20"/>
          <w:szCs w:val="20"/>
          <w:lang w:val="en-US"/>
        </w:rPr>
        <w:t>&gt; -</w:t>
      </w:r>
      <w:r>
        <w:rPr>
          <w:rFonts w:ascii="Arial CYR" w:hAnsi="Arial CYR" w:cs="Arial CYR"/>
          <w:sz w:val="20"/>
          <w:szCs w:val="20"/>
        </w:rPr>
        <w:t xml:space="preserve"> тип файла "FULL" - полный файл за месяц, "DELTA" - дельта за месяц</w:t>
      </w:r>
      <w:r>
        <w:rPr>
          <w:rFonts w:ascii="Arial" w:hAnsi="Arial" w:cs="Arial"/>
          <w:sz w:val="20"/>
          <w:szCs w:val="20"/>
          <w:lang w:val="en-US"/>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date</w:t>
      </w:r>
      <w:r>
        <w:rPr>
          <w:rFonts w:ascii="Arial" w:hAnsi="Arial" w:cs="Arial"/>
          <w:sz w:val="20"/>
          <w:szCs w:val="20"/>
          <w:lang w:val="en-US"/>
        </w:rPr>
        <w:t>&gt; -</w:t>
      </w:r>
      <w:r>
        <w:rPr>
          <w:rFonts w:ascii="Arial CYR" w:hAnsi="Arial CYR" w:cs="Arial CYR"/>
          <w:sz w:val="20"/>
          <w:szCs w:val="20"/>
        </w:rPr>
        <w:t xml:space="preserve">  дата публикации файла в формате </w:t>
      </w:r>
      <w:r>
        <w:rPr>
          <w:rFonts w:ascii="Arial CYR" w:hAnsi="Arial CYR" w:cs="Arial CYR"/>
          <w:sz w:val="18"/>
          <w:szCs w:val="18"/>
        </w:rPr>
        <w:t>YYYYMMDD</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format</w:t>
      </w:r>
      <w:r>
        <w:rPr>
          <w:rFonts w:ascii="Arial" w:hAnsi="Arial" w:cs="Arial"/>
          <w:sz w:val="20"/>
          <w:szCs w:val="20"/>
          <w:lang w:val="en-US"/>
        </w:rPr>
        <w:t xml:space="preserve">&gt; - txt </w:t>
      </w:r>
      <w:r>
        <w:rPr>
          <w:rFonts w:ascii="Arial CYR" w:hAnsi="Arial CYR" w:cs="Arial CYR"/>
          <w:sz w:val="20"/>
          <w:szCs w:val="20"/>
        </w:rPr>
        <w:t xml:space="preserve">или </w:t>
      </w:r>
      <w:r>
        <w:rPr>
          <w:rFonts w:ascii="Arial" w:hAnsi="Arial" w:cs="Arial"/>
          <w:sz w:val="20"/>
          <w:szCs w:val="20"/>
          <w:lang w:val="en-US"/>
        </w:rPr>
        <w:t>xml.</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EE0000"/>
          <w:sz w:val="20"/>
          <w:szCs w:val="20"/>
        </w:rPr>
        <w:t>Примечание:</w:t>
      </w:r>
      <w:r>
        <w:rPr>
          <w:rFonts w:ascii="Arial CYR" w:hAnsi="Arial CYR" w:cs="Arial CYR"/>
          <w:sz w:val="20"/>
          <w:szCs w:val="20"/>
        </w:rPr>
        <w:t xml:space="preserve"> загружается только </w:t>
      </w:r>
      <w:r>
        <w:rPr>
          <w:rFonts w:ascii="Arial" w:hAnsi="Arial" w:cs="Arial"/>
          <w:sz w:val="20"/>
          <w:szCs w:val="20"/>
          <w:lang w:val="en-US"/>
        </w:rPr>
        <w:t xml:space="preserve">XML </w:t>
      </w:r>
      <w:r>
        <w:rPr>
          <w:rFonts w:ascii="Arial CYR" w:hAnsi="Arial CYR" w:cs="Arial CYR"/>
          <w:sz w:val="20"/>
          <w:szCs w:val="20"/>
        </w:rPr>
        <w:t>файл.</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w:hAnsi="Arial" w:cs="Arial"/>
          <w:sz w:val="20"/>
          <w:szCs w:val="20"/>
          <w:lang w:val="en-US"/>
        </w:rPr>
        <w:t>FULL</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Файл публикуется один раз в месяц и содержит все данные, независимо от того, были ли данные изменены или нет. Он совместим с файлами DELTA и служит для повторной синхронизации вашей базы данных с базой да</w:t>
      </w:r>
      <w:r>
        <w:rPr>
          <w:rFonts w:ascii="Arial CYR" w:hAnsi="Arial CYR" w:cs="Arial CYR"/>
          <w:sz w:val="20"/>
          <w:szCs w:val="20"/>
        </w:rPr>
        <w:t>нных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6"/>
          <w:szCs w:val="16"/>
        </w:rPr>
        <w:t>The file is published once a month and contains all data, whether the data has changed or not. It is compatible with the DELTA files and serves the purpose of resynchronising your database with SWIFT's databas</w:t>
      </w:r>
      <w:r>
        <w:rPr>
          <w:rFonts w:ascii="Arial CYR" w:hAnsi="Arial CYR" w:cs="Arial CYR"/>
          <w:sz w:val="16"/>
          <w:szCs w:val="16"/>
        </w:rPr>
        <w:t>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sz w:val="20"/>
          <w:szCs w:val="20"/>
        </w:rPr>
        <w:t>"</w:t>
      </w:r>
      <w:r>
        <w:rPr>
          <w:rFonts w:ascii="Arial" w:hAnsi="Arial" w:cs="Arial"/>
          <w:sz w:val="20"/>
          <w:szCs w:val="20"/>
          <w:lang w:val="en-US"/>
        </w:rPr>
        <w:t>DELTA</w:t>
      </w:r>
      <w:r>
        <w:rPr>
          <w:rFonts w:ascii="Arial CYR" w:hAnsi="Arial CYR" w:cs="Arial CYR"/>
          <w:sz w:val="20"/>
          <w:szCs w:val="20"/>
        </w:rPr>
        <w:t>"</w:t>
      </w:r>
      <w:r>
        <w:rPr>
          <w:rFonts w:ascii="Arial" w:hAnsi="Arial" w:cs="Arial"/>
          <w:sz w:val="20"/>
          <w:szCs w:val="20"/>
          <w:lang w:val="en-US"/>
        </w:rPr>
        <w:t xml:space="preserve"> - </w:t>
      </w:r>
      <w:r>
        <w:rPr>
          <w:rFonts w:ascii="Arial CYR" w:hAnsi="Arial CYR" w:cs="Arial CYR"/>
          <w:color w:val="222222"/>
          <w:sz w:val="20"/>
          <w:szCs w:val="20"/>
        </w:rPr>
        <w:t>Файл публикуется один раз в месяц и содержит только данные, измененные, добавленные или удаленные относительно предыдущего месяца.</w:t>
      </w: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w:hAnsi="Arial" w:cs="Arial"/>
          <w:color w:val="222222"/>
          <w:sz w:val="20"/>
          <w:szCs w:val="20"/>
          <w:lang w:val="en-US"/>
        </w:rPr>
        <w:t>(</w:t>
      </w:r>
      <w:r>
        <w:rPr>
          <w:rFonts w:ascii="Arial CYR" w:hAnsi="Arial CYR" w:cs="Arial CYR"/>
          <w:color w:val="222222"/>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8"/>
          <w:szCs w:val="18"/>
        </w:rPr>
        <w:t>The file is published once a month and only contains the data modified, added</w:t>
      </w:r>
      <w:r>
        <w:rPr>
          <w:rFonts w:ascii="Arial CYR" w:hAnsi="Arial CYR" w:cs="Arial CYR"/>
          <w:sz w:val="18"/>
          <w:szCs w:val="18"/>
        </w:rPr>
        <w:t>, or deleted relative to the previous month.</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Согласно соглашению (конвенции) о наименовании файлов </w:t>
      </w:r>
      <w:r>
        <w:rPr>
          <w:rFonts w:ascii="Arial CYR" w:hAnsi="Arial CYR" w:cs="Arial CYR"/>
          <w:i/>
          <w:iCs/>
          <w:sz w:val="20"/>
          <w:szCs w:val="20"/>
        </w:rPr>
        <w:t>ежедневный</w:t>
      </w:r>
      <w:r>
        <w:rPr>
          <w:rFonts w:ascii="Arial CYR" w:hAnsi="Arial CYR" w:cs="Arial CYR"/>
          <w:sz w:val="20"/>
          <w:szCs w:val="20"/>
        </w:rPr>
        <w:t xml:space="preserve"> файл имеет следующую структуру</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&lt;directory_filename&gt;_&lt;version&gt;_&lt;filetype&gt;_&lt;date&gt;.&lt;format&gt;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где </w:t>
      </w:r>
      <w:r>
        <w:rPr>
          <w:rFonts w:ascii="Arial" w:hAnsi="Arial" w:cs="Arial"/>
          <w:sz w:val="20"/>
          <w:szCs w:val="20"/>
          <w:lang w:val="en-US"/>
        </w:rPr>
        <w:t>&lt;</w:t>
      </w:r>
      <w:r>
        <w:rPr>
          <w:rFonts w:ascii="Arial" w:hAnsi="Arial" w:cs="Arial"/>
          <w:b/>
          <w:bCs/>
          <w:sz w:val="20"/>
          <w:szCs w:val="20"/>
          <w:lang w:val="en-US"/>
        </w:rPr>
        <w:t>directory_filename</w:t>
      </w:r>
      <w:r>
        <w:rPr>
          <w:rFonts w:ascii="Arial" w:hAnsi="Arial" w:cs="Arial"/>
          <w:sz w:val="20"/>
          <w:szCs w:val="20"/>
          <w:lang w:val="en-US"/>
        </w:rPr>
        <w:t xml:space="preserve">&gt; - </w:t>
      </w:r>
      <w:r>
        <w:rPr>
          <w:rFonts w:ascii="Arial CYR" w:hAnsi="Arial CYR" w:cs="Arial CYR"/>
          <w:sz w:val="20"/>
          <w:szCs w:val="20"/>
        </w:rPr>
        <w:t>наименование каталога фай</w:t>
      </w:r>
      <w:r>
        <w:rPr>
          <w:rFonts w:ascii="Arial CYR" w:hAnsi="Arial CYR" w:cs="Arial CYR"/>
          <w:sz w:val="20"/>
          <w:szCs w:val="20"/>
        </w:rPr>
        <w:t>ла,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version</w:t>
      </w:r>
      <w:r>
        <w:rPr>
          <w:rFonts w:ascii="Arial" w:hAnsi="Arial" w:cs="Arial"/>
          <w:sz w:val="20"/>
          <w:szCs w:val="20"/>
          <w:lang w:val="en-US"/>
        </w:rPr>
        <w:t xml:space="preserve">&gt; </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версия файла</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filetype</w:t>
      </w:r>
      <w:r>
        <w:rPr>
          <w:rFonts w:ascii="Arial" w:hAnsi="Arial" w:cs="Arial"/>
          <w:sz w:val="20"/>
          <w:szCs w:val="20"/>
          <w:lang w:val="en-US"/>
        </w:rPr>
        <w:t>&gt; -</w:t>
      </w:r>
      <w:r>
        <w:rPr>
          <w:rFonts w:ascii="Arial CYR" w:hAnsi="Arial CYR" w:cs="Arial CYR"/>
          <w:sz w:val="20"/>
          <w:szCs w:val="20"/>
        </w:rPr>
        <w:t xml:space="preserve"> тип файла обновление за дату - "DAILY_FULL", "DAILY_DELTA"</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date</w:t>
      </w:r>
      <w:r>
        <w:rPr>
          <w:rFonts w:ascii="Arial" w:hAnsi="Arial" w:cs="Arial"/>
          <w:sz w:val="20"/>
          <w:szCs w:val="20"/>
          <w:lang w:val="en-US"/>
        </w:rPr>
        <w:t>&gt; -</w:t>
      </w:r>
      <w:r>
        <w:rPr>
          <w:rFonts w:ascii="Arial CYR" w:hAnsi="Arial CYR" w:cs="Arial CYR"/>
          <w:sz w:val="20"/>
          <w:szCs w:val="20"/>
        </w:rPr>
        <w:t xml:space="preserve">  дата публикации файла в формате </w:t>
      </w:r>
      <w:r>
        <w:rPr>
          <w:rFonts w:ascii="Arial CYR" w:hAnsi="Arial CYR" w:cs="Arial CYR"/>
          <w:sz w:val="18"/>
          <w:szCs w:val="18"/>
        </w:rPr>
        <w:t>YYYYMMDD</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      </w:t>
      </w:r>
      <w:r>
        <w:rPr>
          <w:rFonts w:ascii="Arial" w:hAnsi="Arial" w:cs="Arial"/>
          <w:sz w:val="20"/>
          <w:szCs w:val="20"/>
          <w:lang w:val="en-US"/>
        </w:rPr>
        <w:t>&lt;</w:t>
      </w:r>
      <w:r>
        <w:rPr>
          <w:rFonts w:ascii="Arial" w:hAnsi="Arial" w:cs="Arial"/>
          <w:b/>
          <w:bCs/>
          <w:sz w:val="20"/>
          <w:szCs w:val="20"/>
          <w:lang w:val="en-US"/>
        </w:rPr>
        <w:t>format</w:t>
      </w:r>
      <w:r>
        <w:rPr>
          <w:rFonts w:ascii="Arial" w:hAnsi="Arial" w:cs="Arial"/>
          <w:sz w:val="20"/>
          <w:szCs w:val="20"/>
          <w:lang w:val="en-US"/>
        </w:rPr>
        <w:t xml:space="preserve">&gt; - txt </w:t>
      </w:r>
      <w:r>
        <w:rPr>
          <w:rFonts w:ascii="Arial CYR" w:hAnsi="Arial CYR" w:cs="Arial CYR"/>
          <w:sz w:val="20"/>
          <w:szCs w:val="20"/>
        </w:rPr>
        <w:t xml:space="preserve">или </w:t>
      </w:r>
      <w:r>
        <w:rPr>
          <w:rFonts w:ascii="Arial" w:hAnsi="Arial" w:cs="Arial"/>
          <w:sz w:val="20"/>
          <w:szCs w:val="20"/>
          <w:lang w:val="en-US"/>
        </w:rPr>
        <w:t>xml.</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EE0000"/>
          <w:sz w:val="20"/>
          <w:szCs w:val="20"/>
        </w:rPr>
        <w:t>Примечание:</w:t>
      </w:r>
      <w:r>
        <w:rPr>
          <w:rFonts w:ascii="Arial CYR" w:hAnsi="Arial CYR" w:cs="Arial CYR"/>
          <w:sz w:val="20"/>
          <w:szCs w:val="20"/>
        </w:rPr>
        <w:t xml:space="preserve"> загружается только </w:t>
      </w:r>
      <w:r>
        <w:rPr>
          <w:rFonts w:ascii="Arial" w:hAnsi="Arial" w:cs="Arial"/>
          <w:sz w:val="20"/>
          <w:szCs w:val="20"/>
          <w:lang w:val="en-US"/>
        </w:rPr>
        <w:t xml:space="preserve">XML </w:t>
      </w:r>
      <w:r>
        <w:rPr>
          <w:rFonts w:ascii="Arial CYR" w:hAnsi="Arial CYR" w:cs="Arial CYR"/>
          <w:sz w:val="20"/>
          <w:szCs w:val="20"/>
        </w:rPr>
        <w:t>файл.</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Times New Roman CYR" w:hAnsi="Times New Roman CYR" w:cs="Times New Roman CYR"/>
          <w:sz w:val="20"/>
          <w:szCs w:val="20"/>
        </w:rPr>
      </w:pPr>
      <w:r>
        <w:rPr>
          <w:rFonts w:ascii="Arial CYR" w:hAnsi="Arial CYR" w:cs="Arial CYR"/>
          <w:sz w:val="20"/>
          <w:szCs w:val="20"/>
        </w:rPr>
        <w:t xml:space="preserve">"DAILY_FULL" - </w:t>
      </w:r>
      <w:r>
        <w:rPr>
          <w:rFonts w:ascii="Arial CYR" w:hAnsi="Arial CYR" w:cs="Arial CYR"/>
          <w:color w:val="222222"/>
          <w:sz w:val="20"/>
          <w:szCs w:val="20"/>
        </w:rPr>
        <w:t xml:space="preserve">Этот файл публикуется раз в месяц и содержит все данные, </w:t>
      </w:r>
      <w:r>
        <w:rPr>
          <w:rFonts w:ascii="Arial CYR" w:hAnsi="Arial CYR" w:cs="Arial CYR"/>
          <w:color w:val="222222"/>
          <w:sz w:val="20"/>
          <w:szCs w:val="20"/>
        </w:rPr>
        <w:lastRenderedPageBreak/>
        <w:t xml:space="preserve">независимо от того, были ли данные изменены или нет. Он совместим с файлами DAILY_DELTA и служит для повторной синхронизации вашей базы данных с базой данных SWIFT. Он отличается от и </w:t>
      </w:r>
      <w:r>
        <w:rPr>
          <w:rFonts w:ascii="Arial CYR" w:hAnsi="Arial CYR" w:cs="Arial CYR"/>
          <w:color w:val="222222"/>
          <w:sz w:val="20"/>
          <w:szCs w:val="20"/>
        </w:rPr>
        <w:t>несовместим с месячными файлами FULL и DELTA.</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This file is published once a month and contains all data, whether the data has changed or not. It is compatible with the DAILY_DELTA files and serves the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8"/>
          <w:szCs w:val="18"/>
        </w:rPr>
        <w:t>purpose of resynchroni</w:t>
      </w:r>
      <w:r>
        <w:rPr>
          <w:rFonts w:ascii="Arial CYR" w:hAnsi="Arial CYR" w:cs="Arial CYR"/>
          <w:sz w:val="18"/>
          <w:szCs w:val="18"/>
        </w:rPr>
        <w:t>sing your data base with SWIFT's database. It is different from, and not compatible with the monthly cycle FULL and DELTA files.</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color w:val="222222"/>
          <w:sz w:val="20"/>
          <w:szCs w:val="20"/>
        </w:rPr>
      </w:pPr>
      <w:r>
        <w:rPr>
          <w:rFonts w:ascii="Arial CYR" w:hAnsi="Arial CYR" w:cs="Arial CYR"/>
          <w:sz w:val="20"/>
          <w:szCs w:val="20"/>
        </w:rPr>
        <w:t xml:space="preserve">"DAILY_DELTA" - </w:t>
      </w:r>
      <w:r>
        <w:rPr>
          <w:rFonts w:ascii="Arial CYR" w:hAnsi="Arial CYR" w:cs="Arial CYR"/>
          <w:color w:val="222222"/>
          <w:sz w:val="20"/>
          <w:szCs w:val="20"/>
        </w:rPr>
        <w:t>Этот файл публикуется один раз в день и содержит изменения дня, указанного в имени файла. Он также включает лю</w:t>
      </w:r>
      <w:r>
        <w:rPr>
          <w:rFonts w:ascii="Arial CYR" w:hAnsi="Arial CYR" w:cs="Arial CYR"/>
          <w:color w:val="222222"/>
          <w:sz w:val="20"/>
          <w:szCs w:val="20"/>
        </w:rPr>
        <w:t>бые аварийные изменения, поэтому файлы исправлений не нужны. Он публикуется каждый день, включая выходные. Он может быть пустым, если никаких изменений не произошло.</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(оригинальный текст на англ. яз.)</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18"/>
          <w:szCs w:val="18"/>
        </w:rPr>
        <w:t>This file is published once a day and contains the chang</w:t>
      </w:r>
      <w:r>
        <w:rPr>
          <w:rFonts w:ascii="Arial CYR" w:hAnsi="Arial CYR" w:cs="Arial CYR"/>
          <w:sz w:val="18"/>
          <w:szCs w:val="18"/>
        </w:rPr>
        <w:t>es of the day specified in the file name. It also includes any emergency changes, therefore correction files are not needed. It is published each single day, including the week-ends. It may be empty if no change occurred.</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3. Состав поставляемых файлов</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И</w:t>
      </w:r>
      <w:r>
        <w:rPr>
          <w:rFonts w:ascii="Arial CYR" w:hAnsi="Arial CYR" w:cs="Arial CYR"/>
          <w:sz w:val="20"/>
          <w:szCs w:val="20"/>
        </w:rPr>
        <w:t xml:space="preserve">з всех поставляемых файлов (если с сайта </w:t>
      </w:r>
      <w:r>
        <w:rPr>
          <w:rFonts w:ascii="Arial" w:hAnsi="Arial" w:cs="Arial"/>
          <w:sz w:val="20"/>
          <w:szCs w:val="20"/>
          <w:lang w:val="en-US"/>
        </w:rPr>
        <w:t xml:space="preserve">SWIFT </w:t>
      </w:r>
      <w:r>
        <w:rPr>
          <w:rFonts w:ascii="Arial CYR" w:hAnsi="Arial CYR" w:cs="Arial CYR"/>
          <w:sz w:val="20"/>
          <w:szCs w:val="20"/>
        </w:rPr>
        <w:t>был загружен архив</w:t>
      </w:r>
      <w:r>
        <w:rPr>
          <w:rFonts w:ascii="Arial" w:hAnsi="Arial" w:cs="Arial"/>
          <w:sz w:val="20"/>
          <w:szCs w:val="20"/>
          <w:lang w:val="en-US"/>
        </w:rPr>
        <w:t>)</w:t>
      </w:r>
      <w:r>
        <w:rPr>
          <w:rFonts w:ascii="Arial CYR" w:hAnsi="Arial CYR" w:cs="Arial CYR"/>
          <w:sz w:val="20"/>
          <w:szCs w:val="20"/>
        </w:rPr>
        <w:t xml:space="preserve"> для  обновления необходимы файлы вида</w:t>
      </w:r>
    </w:p>
    <w:p w:rsidR="00000000" w:rsidRDefault="00AC0C0E">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20"/>
          <w:szCs w:val="20"/>
        </w:rPr>
        <w:t>"BICPLUS_V1_FULL_YYYYMMDD.xml" или "</w:t>
      </w:r>
      <w:r>
        <w:rPr>
          <w:rFonts w:ascii="Arial CYR" w:hAnsi="Arial CYR" w:cs="Arial CYR"/>
          <w:sz w:val="18"/>
          <w:szCs w:val="18"/>
        </w:rPr>
        <w:t>BICPLUS_V1_DELTA_YYYYMMDD.xml</w:t>
      </w:r>
      <w:r>
        <w:rPr>
          <w:rFonts w:ascii="Arial CYR" w:hAnsi="Arial CYR" w:cs="Arial CYR"/>
          <w:sz w:val="20"/>
          <w:szCs w:val="20"/>
        </w:rPr>
        <w:t>" или вида "</w:t>
      </w:r>
      <w:r>
        <w:rPr>
          <w:rFonts w:ascii="Arial CYR" w:hAnsi="Arial CYR" w:cs="Arial CYR"/>
          <w:sz w:val="18"/>
          <w:szCs w:val="18"/>
        </w:rPr>
        <w:t>BICPLUS_V1_DAILY_FULL_YYYYMMDD.xml</w:t>
      </w:r>
      <w:r>
        <w:rPr>
          <w:rFonts w:ascii="Arial CYR" w:hAnsi="Arial CYR" w:cs="Arial CYR"/>
          <w:sz w:val="20"/>
          <w:szCs w:val="20"/>
        </w:rPr>
        <w:t>" или "</w:t>
      </w:r>
      <w:r>
        <w:rPr>
          <w:rFonts w:ascii="Arial CYR" w:hAnsi="Arial CYR" w:cs="Arial CYR"/>
          <w:sz w:val="18"/>
          <w:szCs w:val="18"/>
        </w:rPr>
        <w:t>BICPLUS_V1_DAILY_DELTA_YYYYMMDD.x</w:t>
      </w:r>
      <w:r>
        <w:rPr>
          <w:rFonts w:ascii="Arial CYR" w:hAnsi="Arial CYR" w:cs="Arial CYR"/>
          <w:sz w:val="18"/>
          <w:szCs w:val="18"/>
        </w:rPr>
        <w:t>ml</w:t>
      </w:r>
      <w:r>
        <w:rPr>
          <w:rFonts w:ascii="Arial CYR" w:hAnsi="Arial CYR" w:cs="Arial CYR"/>
          <w:sz w:val="20"/>
          <w:szCs w:val="20"/>
        </w:rPr>
        <w:t>". Остальные файлы не требуются для загрузки.</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4. </w:t>
      </w:r>
      <w:r>
        <w:rPr>
          <w:rFonts w:ascii="Arial CYR" w:hAnsi="Arial CYR" w:cs="Arial CYR"/>
          <w:b/>
          <w:bCs/>
          <w:sz w:val="20"/>
          <w:szCs w:val="20"/>
        </w:rPr>
        <w:t>Формат файла обновления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В элементе "bicplus_v1" (который находится внутри элемента "dataexport") описывается структура записи для обновления справочника </w:t>
      </w:r>
      <w:r>
        <w:rPr>
          <w:rFonts w:ascii="Arial" w:hAnsi="Arial" w:cs="Arial"/>
          <w:sz w:val="20"/>
          <w:szCs w:val="20"/>
          <w:lang w:val="en-US"/>
        </w:rPr>
        <w:t>SWIFT BIC.</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Структура данного элемента представлена</w:t>
      </w:r>
      <w:r>
        <w:rPr>
          <w:rFonts w:ascii="Arial CYR" w:hAnsi="Arial CYR" w:cs="Arial CYR"/>
          <w:sz w:val="20"/>
          <w:szCs w:val="20"/>
        </w:rPr>
        <w:t xml:space="preserve"> в таблице 3.</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Таблица 3.</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tbl>
      <w:tblPr>
        <w:tblW w:w="0" w:type="auto"/>
        <w:tblInd w:w="1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236"/>
        <w:gridCol w:w="2208"/>
        <w:gridCol w:w="1800"/>
        <w:gridCol w:w="1080"/>
        <w:gridCol w:w="540"/>
        <w:gridCol w:w="900"/>
        <w:gridCol w:w="3060"/>
        <w:gridCol w:w="1980"/>
      </w:tblGrid>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 п/п</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Field Name  Наименование поля</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Наименование поля во временной таблице</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Наименование тега в принимаемом файле в элементе  «</w:t>
            </w:r>
            <w:r w:rsidRPr="00AC0C0E">
              <w:rPr>
                <w:rFonts w:ascii="Arial CYR" w:hAnsi="Arial CYR" w:cs="Arial CYR"/>
                <w:b/>
                <w:bCs/>
                <w:sz w:val="20"/>
                <w:szCs w:val="20"/>
              </w:rPr>
              <w:t>bicplus_v1</w:t>
            </w:r>
            <w:r w:rsidRPr="00AC0C0E">
              <w:rPr>
                <w:rFonts w:ascii="Arial CYR" w:hAnsi="Arial CYR" w:cs="Arial CYR"/>
                <w:b/>
                <w:bCs/>
                <w:sz w:val="16"/>
                <w:szCs w:val="16"/>
              </w:rPr>
              <w:t>»</w:t>
            </w:r>
          </w:p>
        </w:tc>
        <w:tc>
          <w:tcPr>
            <w:tcW w:w="1620" w:type="dxa"/>
            <w:gridSpan w:val="2"/>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Data type/ Maximum Length  Тип данных/ Размерность</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Always Present  Обязательность</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Descripti</w:t>
            </w:r>
            <w:r w:rsidRPr="00AC0C0E">
              <w:rPr>
                <w:rFonts w:ascii="Arial CYR" w:hAnsi="Arial CYR" w:cs="Arial CYR"/>
                <w:b/>
                <w:bCs/>
                <w:sz w:val="16"/>
                <w:szCs w:val="16"/>
              </w:rPr>
              <w:t>on  Описание</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b/>
                <w:bCs/>
                <w:sz w:val="16"/>
                <w:szCs w:val="16"/>
              </w:rPr>
            </w:pPr>
            <w:r w:rsidRPr="00AC0C0E">
              <w:rPr>
                <w:rFonts w:ascii="Arial CYR" w:hAnsi="Arial CYR" w:cs="Arial CYR"/>
                <w:b/>
                <w:bCs/>
                <w:sz w:val="16"/>
                <w:szCs w:val="16"/>
              </w:rPr>
              <w:t>Примечание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lastRenderedPageBreak/>
              <w:t>1</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MODIFICATION FLAG</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MODIFICATION_FLAG</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modification_flag</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In delta files: • A (addition) • M (modification) • D (deletion) in full files In full files: • A (addition)</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Подробное описание значений данно</w:t>
            </w:r>
            <w:r w:rsidRPr="00AC0C0E">
              <w:rPr>
                <w:rFonts w:ascii="Arial CYR" w:hAnsi="Arial CYR" w:cs="Arial CYR"/>
                <w:sz w:val="16"/>
                <w:szCs w:val="16"/>
              </w:rPr>
              <w:t xml:space="preserve">го поля приведено в подпункте 5 </w:t>
            </w:r>
            <w:r w:rsidRPr="00AC0C0E">
              <w:rPr>
                <w:rFonts w:ascii="Arial" w:hAnsi="Arial" w:cs="Arial"/>
                <w:sz w:val="16"/>
                <w:szCs w:val="16"/>
                <w:lang w:val="en-US"/>
              </w:rPr>
              <w:t xml:space="preserve"> </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2</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CHANGED FIELD</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CHANGED_FIELD</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changed_field</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186</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Records the field (or TAG) that has changed either as a result of a modification to a record or as the result of a new EVENT. One or more columns are indicated a</w:t>
            </w:r>
            <w:r w:rsidRPr="00AC0C0E">
              <w:rPr>
                <w:rFonts w:ascii="Arial CYR" w:hAnsi="Arial CYR" w:cs="Arial CYR"/>
                <w:sz w:val="16"/>
                <w:szCs w:val="16"/>
              </w:rPr>
              <w:t>s a sequence of numbers with each number representing the column changed from the previous record instance or previous EVENT.  Example "6,7,8,9" This means that EVENT TYPE, EVENT DATE, BIC8, and BRANCH BIC have changed. The following FIELDS are excluded fr</w:t>
            </w:r>
            <w:r w:rsidRPr="00AC0C0E">
              <w:rPr>
                <w:rFonts w:ascii="Arial CYR" w:hAnsi="Arial CYR" w:cs="Arial CYR"/>
                <w:sz w:val="16"/>
                <w:szCs w:val="16"/>
              </w:rPr>
              <w:t>om being recorded in CHANGED FIELD: • RECORD KEY • CHANGED FIELD • MODIFICATION FLAG   Записывает поле (или TAG), которое изменилось либо в результате изменения записи, либо в результате нового события. дин или несколько столбцов обозначаются как последова</w:t>
            </w:r>
            <w:r w:rsidRPr="00AC0C0E">
              <w:rPr>
                <w:rFonts w:ascii="Arial CYR" w:hAnsi="Arial CYR" w:cs="Arial CYR"/>
                <w:sz w:val="16"/>
                <w:szCs w:val="16"/>
              </w:rPr>
              <w:t xml:space="preserve">тельность чисел с каждым номером, представляющим столбец, измененный из предыдущего экземпляра записи или предыдущего события.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3</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RECORD KEY</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RECORD_KEY</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record_key</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The unique key of the record in the file Each record represents an event in the BIC life-cycle. Once assigned, the RECORD KEY never changes.  Уникальный ключ записи в файле. Каждая запись представляет собой событие в жизненном цикле БИК. После назначения, </w:t>
            </w:r>
            <w:r w:rsidRPr="00AC0C0E">
              <w:rPr>
                <w:rFonts w:ascii="Arial CYR" w:hAnsi="Arial CYR" w:cs="Arial CYR"/>
                <w:sz w:val="16"/>
                <w:szCs w:val="16"/>
              </w:rPr>
              <w:t xml:space="preserve">RECORD KEY никогда не изменяется.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4</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PREVIOUS RECORD KEY</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PREVIOUS_RECORD_KEY</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previous_record_key</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RECORD KEY of the previously linked EVENT All related events are linked and can be l</w:t>
            </w:r>
            <w:r w:rsidRPr="00AC0C0E">
              <w:rPr>
                <w:rFonts w:ascii="Arial CYR" w:hAnsi="Arial CYR" w:cs="Arial CYR"/>
                <w:sz w:val="16"/>
                <w:szCs w:val="16"/>
              </w:rPr>
              <w:t xml:space="preserve">ocated using this information.  КЛЮЧ ЗАПИСИ ранее связанного события. Все связанные события связаны и могут быть расположены с использованием этой информации.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NE</w:t>
            </w:r>
            <w:r w:rsidRPr="00AC0C0E">
              <w:rPr>
                <w:rFonts w:ascii="Arial CYR" w:hAnsi="Arial CYR" w:cs="Arial CYR"/>
                <w:sz w:val="16"/>
                <w:szCs w:val="16"/>
              </w:rPr>
              <w:lastRenderedPageBreak/>
              <w:t>XT RECORD KEY</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NEXT_RECORD_KEY</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next_record_key</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The RECORD KEY of the next related linked event All related events are </w:t>
            </w:r>
            <w:r w:rsidRPr="00AC0C0E">
              <w:rPr>
                <w:rFonts w:ascii="Arial CYR" w:hAnsi="Arial CYR" w:cs="Arial CYR"/>
                <w:sz w:val="16"/>
                <w:szCs w:val="16"/>
              </w:rPr>
              <w:lastRenderedPageBreak/>
              <w:t>linked and can be located using this information   КЛЮЧ ЗАПИСИ следующего связанного события. Все связанные события связаны и могут быть расположены с</w:t>
            </w:r>
            <w:r w:rsidRPr="00AC0C0E">
              <w:rPr>
                <w:rFonts w:ascii="Arial CYR" w:hAnsi="Arial CYR" w:cs="Arial CYR"/>
                <w:sz w:val="16"/>
                <w:szCs w:val="16"/>
              </w:rPr>
              <w:t xml:space="preserve"> использованием этой информации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lastRenderedPageBreak/>
              <w:t>Не загружается</w:t>
            </w:r>
            <w:r w:rsidRPr="00AC0C0E">
              <w:rPr>
                <w:rFonts w:ascii="Arial CYR" w:hAnsi="Arial CYR" w:cs="Arial CYR"/>
                <w:sz w:val="16"/>
                <w:szCs w:val="16"/>
              </w:rPr>
              <w:t xml:space="preserve">  Отображается в </w:t>
            </w:r>
            <w:r w:rsidRPr="00AC0C0E">
              <w:rPr>
                <w:rFonts w:ascii="Arial CYR" w:hAnsi="Arial CYR" w:cs="Arial CYR"/>
                <w:sz w:val="16"/>
                <w:szCs w:val="16"/>
              </w:rPr>
              <w:lastRenderedPageBreak/>
              <w:t>протоколе загрузки.</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lastRenderedPageBreak/>
              <w:t>6</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EVENT TYPE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EVENT_TYPE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event_type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EVENT or change description related to the BIC that has occurred in the past, in the present, or will occur in the future. Event Types: • BIC ISSUED • BIC CONNECTIVITY CHANGED • BIC EXPIRED • BIC SUSPENDED • BIC LEGAL NAME CHANGED • BIC INSTITUTION NAM</w:t>
            </w:r>
            <w:r w:rsidRPr="00AC0C0E">
              <w:rPr>
                <w:rFonts w:ascii="Arial CYR" w:hAnsi="Arial CYR" w:cs="Arial CYR"/>
                <w:sz w:val="16"/>
                <w:szCs w:val="16"/>
              </w:rPr>
              <w:t>E CHANGED • BIC ADDRESS CHANGED • FIN SERVICE CODE CHANGED   The last update date is the last line of the BIC sequence (that is, the most recent entry). When a new EVENT is added, the MODIFICATION FLAG and CHANGED FIELD column will be updated in the immedi</w:t>
            </w:r>
            <w:r w:rsidRPr="00AC0C0E">
              <w:rPr>
                <w:rFonts w:ascii="Arial CYR" w:hAnsi="Arial CYR" w:cs="Arial CYR"/>
                <w:sz w:val="16"/>
                <w:szCs w:val="16"/>
              </w:rPr>
              <w:t>ate previous related EVENT.  СОБЫТИЕ или описание изменения БИК, которое произошло в прошлом, в настоящее, или произойдет в будущем.  Последняя дата обновления - последняя строка последовательности BIC (то есть самая последняя запись). Когда добавляется но</w:t>
            </w:r>
            <w:r w:rsidRPr="00AC0C0E">
              <w:rPr>
                <w:rFonts w:ascii="Arial CYR" w:hAnsi="Arial CYR" w:cs="Arial CYR"/>
                <w:sz w:val="16"/>
                <w:szCs w:val="16"/>
              </w:rPr>
              <w:t xml:space="preserve">вое СОБЫТИЕ, столбец MODIFICATION FLAG и CHANGED FIELD будет обновлен в ближайшее предыдущее СОБЫТИЕ.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Подробное описание значений данного поля приведено в подпункте 5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7</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EVENT DATE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EVENT_DATE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event_date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8</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date of th</w:t>
            </w:r>
            <w:r w:rsidRPr="00AC0C0E">
              <w:rPr>
                <w:rFonts w:ascii="Arial CYR" w:hAnsi="Arial CYR" w:cs="Arial CYR"/>
                <w:sz w:val="16"/>
                <w:szCs w:val="16"/>
              </w:rPr>
              <w:t>e EVENT</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8</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BIC8</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BIC8</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bic8</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8</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BIC (institution, country, and party suffix) where: • Party prefix (4 char) • Country code (2 char) • Party suffix (2 char)</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w:t>
            </w:r>
            <w:r w:rsidRPr="00AC0C0E">
              <w:rPr>
                <w:rFonts w:ascii="Arial CYR" w:hAnsi="Arial CYR" w:cs="Arial CYR"/>
                <w:sz w:val="16"/>
                <w:szCs w:val="16"/>
              </w:rPr>
              <w:t xml:space="preserve">поле "Код СВИФТ" </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"Общее"   Данные загружаются / обновляются в поле "Код BIC"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9</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BIC</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BRANCH_BIC</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branch_bic</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BIC branch identifier associated with the 8-character BIC. If no branch identifier ex</w:t>
            </w:r>
            <w:r w:rsidRPr="00AC0C0E">
              <w:rPr>
                <w:rFonts w:ascii="Arial CYR" w:hAnsi="Arial CYR" w:cs="Arial CYR"/>
                <w:sz w:val="16"/>
                <w:szCs w:val="16"/>
              </w:rPr>
              <w:t>ists, then XXX is used</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"Код branch" </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"Общее"  Данные загружаются / обновляются в поле "Код BIC"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10</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BIC</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BIC</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bic</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full BIC: 8-character BIC and branch identifier</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r w:rsidRPr="00AC0C0E">
              <w:rPr>
                <w:rFonts w:ascii="Arial" w:hAnsi="Arial" w:cs="Arial"/>
                <w:sz w:val="16"/>
                <w:szCs w:val="16"/>
                <w:lang w:val="en-US"/>
              </w:rPr>
              <w:t>1</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w:t>
            </w:r>
            <w:r w:rsidRPr="00AC0C0E">
              <w:rPr>
                <w:rFonts w:ascii="Arial CYR" w:hAnsi="Arial CYR" w:cs="Arial CYR"/>
                <w:sz w:val="16"/>
                <w:szCs w:val="16"/>
              </w:rPr>
              <w:lastRenderedPageBreak/>
              <w:t>CORD STATUS</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RECORD_STATUS</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record_status</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Indicates the status of the record: • [C] = Current representing the latest event </w:t>
            </w:r>
            <w:r w:rsidRPr="00AC0C0E">
              <w:rPr>
                <w:rFonts w:ascii="Arial CYR" w:hAnsi="Arial CYR" w:cs="Arial CYR"/>
                <w:sz w:val="16"/>
                <w:szCs w:val="16"/>
              </w:rPr>
              <w:lastRenderedPageBreak/>
              <w:t xml:space="preserve">in the </w:t>
            </w:r>
            <w:r w:rsidRPr="00AC0C0E">
              <w:rPr>
                <w:rFonts w:ascii="Arial CYR" w:hAnsi="Arial CYR" w:cs="Arial CYR"/>
                <w:sz w:val="16"/>
                <w:szCs w:val="16"/>
              </w:rPr>
              <w:t>chain up until the date of publication, excluding [F]uture events • [H] = Historical records in the event chain • [F] = Future event that will occur after the publication date of the directory. The previously indicated [C]urrent event will be valid up unti</w:t>
            </w:r>
            <w:r w:rsidRPr="00AC0C0E">
              <w:rPr>
                <w:rFonts w:ascii="Arial CYR" w:hAnsi="Arial CYR" w:cs="Arial CYR"/>
                <w:sz w:val="16"/>
                <w:szCs w:val="16"/>
              </w:rPr>
              <w:t xml:space="preserve">l the date specified in the [F]uture event. For FUTURE events, the date indicates when the change will be VALID FROM.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lastRenderedPageBreak/>
              <w:t>Не загружается</w:t>
            </w:r>
            <w:r w:rsidRPr="00AC0C0E">
              <w:rPr>
                <w:rFonts w:ascii="Arial CYR" w:hAnsi="Arial CYR" w:cs="Arial CYR"/>
                <w:sz w:val="16"/>
                <w:szCs w:val="16"/>
              </w:rPr>
              <w:t xml:space="preserve">  Подробное описание </w:t>
            </w:r>
            <w:r w:rsidRPr="00AC0C0E">
              <w:rPr>
                <w:rFonts w:ascii="Arial CYR" w:hAnsi="Arial CYR" w:cs="Arial CYR"/>
                <w:sz w:val="16"/>
                <w:szCs w:val="16"/>
              </w:rPr>
              <w:lastRenderedPageBreak/>
              <w:t xml:space="preserve">значений данного поля приведено в подпункте 5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1</w:t>
            </w:r>
            <w:r w:rsidRPr="00AC0C0E">
              <w:rPr>
                <w:rFonts w:ascii="Arial" w:hAnsi="Arial" w:cs="Arial"/>
                <w:sz w:val="16"/>
                <w:szCs w:val="16"/>
                <w:lang w:val="en-US"/>
              </w:rPr>
              <w:t>2</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OPERATIONALLY ACTIVE RECORD</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OPERATIONALLY_ACTIVE_RECORD</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operationally_active_record</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There are multiple records for the same BIC. This field indicates which of the records for the same BIC is the operationally active BIC and should be used. • [Y] Operationally active • [N]</w:t>
            </w:r>
            <w:r w:rsidRPr="00AC0C0E">
              <w:rPr>
                <w:rFonts w:ascii="Arial CYR" w:hAnsi="Arial CYR" w:cs="Arial CYR"/>
                <w:sz w:val="16"/>
                <w:szCs w:val="16"/>
              </w:rPr>
              <w:t xml:space="preserve"> Operationally inactive For each unique BIC, there is a single record entry indicating an ACTIVE status (Y). Records with [H]istorical status will always indicate [N]. Records with [C]urrent may indicate [Y] or [N]. Records with [F] will always indicate [N</w:t>
            </w:r>
            <w:r w:rsidRPr="00AC0C0E">
              <w:rPr>
                <w:rFonts w:ascii="Arial CYR" w:hAnsi="Arial CYR" w:cs="Arial CYR"/>
                <w:sz w:val="16"/>
                <w:szCs w:val="16"/>
              </w:rPr>
              <w:t xml:space="preserve">].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Подробное описание значений данного поля приведено в подпункте 5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r w:rsidRPr="00AC0C0E">
              <w:rPr>
                <w:rFonts w:ascii="Arial" w:hAnsi="Arial" w:cs="Arial"/>
                <w:sz w:val="16"/>
                <w:szCs w:val="16"/>
                <w:lang w:val="en-US"/>
              </w:rPr>
              <w:t>3</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SUBTYPE INDICATOR</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SUBTYPE_INDICATOR</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subtype_indicator</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business type of the entity. Subtype Indicator is provided only for records with a BIC.  Бизн</w:t>
            </w:r>
            <w:r w:rsidRPr="00AC0C0E">
              <w:rPr>
                <w:rFonts w:ascii="Arial CYR" w:hAnsi="Arial CYR" w:cs="Arial CYR"/>
                <w:sz w:val="16"/>
                <w:szCs w:val="16"/>
              </w:rPr>
              <w:t xml:space="preserve">ес-тип объекта. Индикатор подтипа предоставляется только для записей с BIC.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Subtype indicator</w:t>
            </w:r>
            <w:r w:rsidRPr="00AC0C0E">
              <w:rPr>
                <w:rFonts w:ascii="Arial CYR" w:hAnsi="Arial CYR" w:cs="Arial CYR"/>
                <w:sz w:val="16"/>
                <w:szCs w:val="16"/>
              </w:rPr>
              <w:t>" на вкладке "Другое"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r w:rsidRPr="00AC0C0E">
              <w:rPr>
                <w:rFonts w:ascii="Arial" w:hAnsi="Arial" w:cs="Arial"/>
                <w:sz w:val="16"/>
                <w:szCs w:val="16"/>
                <w:lang w:val="en-US"/>
              </w:rPr>
              <w:t>4</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SWIFT FIN</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SWIFT_FIN</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swift_fin</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Status of an entity's connection to FIN: •</w:t>
            </w:r>
            <w:r w:rsidRPr="00AC0C0E">
              <w:rPr>
                <w:rFonts w:ascii="Arial CYR" w:hAnsi="Arial CYR" w:cs="Arial CYR"/>
                <w:sz w:val="16"/>
                <w:szCs w:val="16"/>
              </w:rPr>
              <w:t xml:space="preserve"> [Y] connected to FIN • [N] not connected to FIN  Статус подключения организации к FIN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SWIFT FIN</w:t>
            </w:r>
            <w:r w:rsidRPr="00AC0C0E">
              <w:rPr>
                <w:rFonts w:ascii="Arial CYR" w:hAnsi="Arial CYR" w:cs="Arial CYR"/>
                <w:sz w:val="16"/>
                <w:szCs w:val="16"/>
              </w:rPr>
              <w:t>" на вкладке "Другое"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r w:rsidRPr="00AC0C0E">
              <w:rPr>
                <w:rFonts w:ascii="Arial" w:hAnsi="Arial" w:cs="Arial"/>
                <w:sz w:val="16"/>
                <w:szCs w:val="16"/>
                <w:lang w:val="en-US"/>
              </w:rPr>
              <w:t>5</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SWIFT FA</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SWIFT_FA</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swift_fa</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Status of an entity's reachability through</w:t>
            </w:r>
            <w:r w:rsidRPr="00AC0C0E">
              <w:rPr>
                <w:rFonts w:ascii="Arial" w:hAnsi="Arial" w:cs="Arial"/>
                <w:sz w:val="16"/>
                <w:szCs w:val="16"/>
                <w:lang w:val="en-US"/>
              </w:rPr>
              <w:t xml:space="preserve"> </w:t>
            </w:r>
            <w:r w:rsidRPr="00AC0C0E">
              <w:rPr>
                <w:rFonts w:ascii="Arial CYR" w:hAnsi="Arial CYR" w:cs="Arial CYR"/>
                <w:sz w:val="16"/>
                <w:szCs w:val="16"/>
              </w:rPr>
              <w:t xml:space="preserve">FileAct: • [Y] connected to FileAct • [N] not connected to FileAct  Статус достижимости объекта через FileAct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SWIFT FA</w:t>
            </w:r>
            <w:r w:rsidRPr="00AC0C0E">
              <w:rPr>
                <w:rFonts w:ascii="Arial CYR" w:hAnsi="Arial CYR" w:cs="Arial CYR"/>
                <w:sz w:val="16"/>
                <w:szCs w:val="16"/>
              </w:rPr>
              <w:t>" на вкладке "Другое"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r w:rsidRPr="00AC0C0E">
              <w:rPr>
                <w:rFonts w:ascii="Arial" w:hAnsi="Arial" w:cs="Arial"/>
                <w:sz w:val="16"/>
                <w:szCs w:val="16"/>
                <w:lang w:val="en-US"/>
              </w:rPr>
              <w:lastRenderedPageBreak/>
              <w:t>6</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S</w:t>
            </w:r>
            <w:r w:rsidRPr="00AC0C0E">
              <w:rPr>
                <w:rFonts w:ascii="Arial CYR" w:hAnsi="Arial CYR" w:cs="Arial CYR"/>
                <w:sz w:val="16"/>
                <w:szCs w:val="16"/>
              </w:rPr>
              <w:lastRenderedPageBreak/>
              <w:t>WIFT IA</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SWIFT_IA</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swift_ia</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Status of an entity's reachabil</w:t>
            </w:r>
            <w:r w:rsidRPr="00AC0C0E">
              <w:rPr>
                <w:rFonts w:ascii="Arial CYR" w:hAnsi="Arial CYR" w:cs="Arial CYR"/>
                <w:sz w:val="16"/>
                <w:szCs w:val="16"/>
              </w:rPr>
              <w:t>ity through</w:t>
            </w:r>
            <w:r w:rsidRPr="00AC0C0E">
              <w:rPr>
                <w:rFonts w:ascii="Arial" w:hAnsi="Arial" w:cs="Arial"/>
                <w:sz w:val="16"/>
                <w:szCs w:val="16"/>
                <w:lang w:val="en-US"/>
              </w:rPr>
              <w:t xml:space="preserve"> </w:t>
            </w:r>
            <w:r w:rsidRPr="00AC0C0E">
              <w:rPr>
                <w:rFonts w:ascii="Arial CYR" w:hAnsi="Arial CYR" w:cs="Arial CYR"/>
                <w:sz w:val="16"/>
                <w:szCs w:val="16"/>
              </w:rPr>
              <w:lastRenderedPageBreak/>
              <w:t xml:space="preserve">InterAct: • [Y] connected to InterAct • [N] not connected to InterAct  Статус достижимости объекта через InterAct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 xml:space="preserve">Данные загружаются / </w:t>
            </w:r>
            <w:r w:rsidRPr="00AC0C0E">
              <w:rPr>
                <w:rFonts w:ascii="Arial CYR" w:hAnsi="Arial CYR" w:cs="Arial CYR"/>
                <w:sz w:val="16"/>
                <w:szCs w:val="16"/>
              </w:rPr>
              <w:lastRenderedPageBreak/>
              <w:t>обновляются в поле "</w:t>
            </w:r>
            <w:r w:rsidRPr="00AC0C0E">
              <w:rPr>
                <w:rFonts w:ascii="Arial" w:hAnsi="Arial" w:cs="Arial"/>
                <w:sz w:val="16"/>
                <w:szCs w:val="16"/>
                <w:lang w:val="en-US"/>
              </w:rPr>
              <w:t>SWIFT IA</w:t>
            </w:r>
            <w:r w:rsidRPr="00AC0C0E">
              <w:rPr>
                <w:rFonts w:ascii="Arial CYR" w:hAnsi="Arial CYR" w:cs="Arial CYR"/>
                <w:sz w:val="16"/>
                <w:szCs w:val="16"/>
              </w:rPr>
              <w:t>" на вкладке "Другое"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1</w:t>
            </w:r>
            <w:r w:rsidRPr="00AC0C0E">
              <w:rPr>
                <w:rFonts w:ascii="Arial" w:hAnsi="Arial" w:cs="Arial"/>
                <w:sz w:val="16"/>
                <w:szCs w:val="16"/>
                <w:lang w:val="en-US"/>
              </w:rPr>
              <w:t>7</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LEGAL NAME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LEGAL_NAME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legal_name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105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Institution legal name  Юридическое название учреждения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"Полное наименование" </w:t>
            </w:r>
            <w:r w:rsidRPr="00AC0C0E">
              <w:rPr>
                <w:rFonts w:ascii="Arial CYR" w:hAnsi="Arial CYR" w:cs="Arial CYR"/>
                <w:b/>
                <w:bCs/>
                <w:color w:val="FF1312"/>
                <w:sz w:val="16"/>
                <w:szCs w:val="16"/>
              </w:rPr>
              <w:t xml:space="preserve">(**) </w:t>
            </w:r>
            <w:r w:rsidRPr="00AC0C0E">
              <w:rPr>
                <w:rFonts w:ascii="Arial CYR" w:hAnsi="Arial CYR" w:cs="Arial CYR"/>
                <w:sz w:val="16"/>
                <w:szCs w:val="16"/>
              </w:rPr>
              <w:t xml:space="preserve"> на вкладке "Общее"   Данные загружаются / обновляются в поле "Наименование"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r w:rsidRPr="00AC0C0E">
              <w:rPr>
                <w:rFonts w:ascii="Arial" w:hAnsi="Arial" w:cs="Arial"/>
                <w:sz w:val="16"/>
                <w:szCs w:val="16"/>
                <w:lang w:val="en-US"/>
              </w:rPr>
              <w:t>8</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INSTITUTION NAME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INSTITUTION_NA</w:t>
            </w:r>
            <w:r w:rsidRPr="00AC0C0E">
              <w:rPr>
                <w:rFonts w:ascii="Arial CYR" w:hAnsi="Arial CYR" w:cs="Arial CYR"/>
                <w:sz w:val="16"/>
                <w:szCs w:val="16"/>
              </w:rPr>
              <w:t>ME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institution_name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105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Institution trading name (published name) Название торговой организации (опубликованное название)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Institution name</w:t>
            </w:r>
            <w:r w:rsidRPr="00AC0C0E">
              <w:rPr>
                <w:rFonts w:ascii="Arial CYR" w:hAnsi="Arial CYR" w:cs="Arial CYR"/>
                <w:sz w:val="16"/>
                <w:szCs w:val="16"/>
              </w:rPr>
              <w:t xml:space="preserve">" на вкладке "Другое"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r w:rsidRPr="00AC0C0E">
              <w:rPr>
                <w:rFonts w:ascii="Arial" w:hAnsi="Arial" w:cs="Arial"/>
                <w:sz w:val="16"/>
                <w:szCs w:val="16"/>
                <w:lang w:val="en-US"/>
              </w:rPr>
              <w:t>9</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INSTITUTION TYPE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INSTITUTION_TYPE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institution_type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Organisation that is principally engaged in</w:t>
            </w:r>
            <w:r w:rsidRPr="00AC0C0E">
              <w:rPr>
                <w:rFonts w:ascii="Arial" w:hAnsi="Arial" w:cs="Arial"/>
                <w:sz w:val="16"/>
                <w:szCs w:val="16"/>
                <w:lang w:val="en-US"/>
              </w:rPr>
              <w:t xml:space="preserve"> </w:t>
            </w:r>
            <w:r w:rsidRPr="00AC0C0E">
              <w:rPr>
                <w:rFonts w:ascii="Arial CYR" w:hAnsi="Arial CYR" w:cs="Arial CYR"/>
                <w:sz w:val="16"/>
                <w:szCs w:val="16"/>
              </w:rPr>
              <w:t>financial intermediation and/or in auxiliary</w:t>
            </w:r>
            <w:r w:rsidRPr="00AC0C0E">
              <w:rPr>
                <w:rFonts w:ascii="Arial" w:hAnsi="Arial" w:cs="Arial"/>
                <w:sz w:val="16"/>
                <w:szCs w:val="16"/>
                <w:lang w:val="en-US"/>
              </w:rPr>
              <w:t xml:space="preserve"> </w:t>
            </w:r>
            <w:r w:rsidRPr="00AC0C0E">
              <w:rPr>
                <w:rFonts w:ascii="Arial CYR" w:hAnsi="Arial CYR" w:cs="Arial CYR"/>
                <w:sz w:val="16"/>
                <w:szCs w:val="16"/>
              </w:rPr>
              <w:t>financial activities Institution type: • FINANCIAL • NONFINANCIAL  Организация, которая в основном занимается финансовым посредничес</w:t>
            </w:r>
            <w:r w:rsidRPr="00AC0C0E">
              <w:rPr>
                <w:rFonts w:ascii="Arial CYR" w:hAnsi="Arial CYR" w:cs="Arial CYR"/>
                <w:sz w:val="16"/>
                <w:szCs w:val="16"/>
              </w:rPr>
              <w:t xml:space="preserve">твом и / или во вспомогательной финансовой деятельности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Institution type</w:t>
            </w:r>
            <w:r w:rsidRPr="00AC0C0E">
              <w:rPr>
                <w:rFonts w:ascii="Arial CYR" w:hAnsi="Arial CYR" w:cs="Arial CYR"/>
                <w:sz w:val="16"/>
                <w:szCs w:val="16"/>
              </w:rPr>
              <w:t>" на вкладке "Другое"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20</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ENTITY TYPE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ENTITY_TYPE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entity_type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16</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Identifies the type of financial entity: • Legal Entity • Bra</w:t>
            </w:r>
            <w:r w:rsidRPr="00AC0C0E">
              <w:rPr>
                <w:rFonts w:ascii="Arial CYR" w:hAnsi="Arial CYR" w:cs="Arial CYR"/>
                <w:sz w:val="16"/>
                <w:szCs w:val="16"/>
              </w:rPr>
              <w:t xml:space="preserve">nch • Operational  Определяет тип финансового субъекта: - Юридическое лицо - Филиал - Эксплуатационные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Entity type</w:t>
            </w:r>
            <w:r w:rsidRPr="00AC0C0E">
              <w:rPr>
                <w:rFonts w:ascii="Arial CYR" w:hAnsi="Arial CYR" w:cs="Arial CYR"/>
                <w:sz w:val="16"/>
                <w:szCs w:val="16"/>
              </w:rPr>
              <w:t>" на вкладке "Другое"</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r w:rsidRPr="00AC0C0E">
              <w:rPr>
                <w:rFonts w:ascii="Arial" w:hAnsi="Arial" w:cs="Arial"/>
                <w:sz w:val="16"/>
                <w:szCs w:val="16"/>
                <w:lang w:val="en-US"/>
              </w:rPr>
              <w:t>1</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 STREET ADD</w:t>
            </w:r>
            <w:r w:rsidRPr="00AC0C0E">
              <w:rPr>
                <w:rFonts w:ascii="Arial CYR" w:hAnsi="Arial CYR" w:cs="Arial CYR"/>
                <w:sz w:val="16"/>
                <w:szCs w:val="16"/>
              </w:rPr>
              <w:lastRenderedPageBreak/>
              <w:t>RESS 1</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RE_STREET_ADDRESS_1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re_street_address_1</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[Registration] Street name  [Регистрация] Название улицы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Re street address 1</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Registration</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r w:rsidRPr="00AC0C0E">
              <w:rPr>
                <w:rFonts w:ascii="Arial" w:hAnsi="Arial" w:cs="Arial"/>
                <w:sz w:val="16"/>
                <w:szCs w:val="16"/>
                <w:lang w:val="en-US"/>
              </w:rPr>
              <w:t>2</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 STREET ADDRESS 2</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RE_STREET_ADDRESS_2</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re_street_address_2</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[Registra</w:t>
            </w:r>
            <w:r w:rsidRPr="00AC0C0E">
              <w:rPr>
                <w:rFonts w:ascii="Arial CYR" w:hAnsi="Arial CYR" w:cs="Arial CYR"/>
                <w:sz w:val="16"/>
                <w:szCs w:val="16"/>
              </w:rPr>
              <w:t xml:space="preserve">tion] Street number  [Регистрация] Номер улицы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 xml:space="preserve">Re street address </w:t>
            </w:r>
            <w:r w:rsidRPr="00AC0C0E">
              <w:rPr>
                <w:rFonts w:ascii="Arial CYR" w:hAnsi="Arial CYR" w:cs="Arial CYR"/>
                <w:sz w:val="16"/>
                <w:szCs w:val="16"/>
              </w:rPr>
              <w:t>2" на вкладке "Дополнительно" в секции "</w:t>
            </w:r>
            <w:r w:rsidRPr="00AC0C0E">
              <w:rPr>
                <w:rFonts w:ascii="Arial" w:hAnsi="Arial" w:cs="Arial"/>
                <w:sz w:val="16"/>
                <w:szCs w:val="16"/>
                <w:lang w:val="en-US"/>
              </w:rPr>
              <w:t>Registration</w:t>
            </w:r>
            <w:r w:rsidRPr="00AC0C0E">
              <w:rPr>
                <w:rFonts w:ascii="Arial CYR" w:hAnsi="Arial CYR" w:cs="Arial CYR"/>
                <w:sz w:val="16"/>
                <w:szCs w:val="16"/>
              </w:rPr>
              <w:t>"</w:t>
            </w:r>
            <w:r w:rsidRPr="00AC0C0E">
              <w:rPr>
                <w:rFonts w:ascii="Arial" w:hAnsi="Arial" w:cs="Arial"/>
                <w:sz w:val="16"/>
                <w:szCs w:val="16"/>
                <w:lang w:val="en-US"/>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r w:rsidRPr="00AC0C0E">
              <w:rPr>
                <w:rFonts w:ascii="Arial" w:hAnsi="Arial" w:cs="Arial"/>
                <w:sz w:val="16"/>
                <w:szCs w:val="16"/>
                <w:lang w:val="en-US"/>
              </w:rPr>
              <w:t>3</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 STREET ADDRESS 3</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RE_STREET_ADDRESS_3</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re_street_address_3</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[Registration] Building, building name, floor  [Регистрация] Здание, название здания, этаж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 xml:space="preserve">Re street address </w:t>
            </w:r>
            <w:r w:rsidRPr="00AC0C0E">
              <w:rPr>
                <w:rFonts w:ascii="Arial CYR" w:hAnsi="Arial CYR" w:cs="Arial CYR"/>
                <w:sz w:val="16"/>
                <w:szCs w:val="16"/>
              </w:rPr>
              <w:t>3" на вкладке "Дополнительно" в секции "</w:t>
            </w:r>
            <w:r w:rsidRPr="00AC0C0E">
              <w:rPr>
                <w:rFonts w:ascii="Arial" w:hAnsi="Arial" w:cs="Arial"/>
                <w:sz w:val="16"/>
                <w:szCs w:val="16"/>
                <w:lang w:val="en-US"/>
              </w:rPr>
              <w:t>Registration</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r w:rsidRPr="00AC0C0E">
              <w:rPr>
                <w:rFonts w:ascii="Arial" w:hAnsi="Arial" w:cs="Arial"/>
                <w:sz w:val="16"/>
                <w:szCs w:val="16"/>
                <w:lang w:val="en-US"/>
              </w:rPr>
              <w:t>4</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 STREET ADDRESS 4</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RE_STREET_ADDRESS_4</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re_street_address_4</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[Registration] Area  [Регистрация]  Область Край</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 xml:space="preserve">Re street address </w:t>
            </w:r>
            <w:r w:rsidRPr="00AC0C0E">
              <w:rPr>
                <w:rFonts w:ascii="Arial CYR" w:hAnsi="Arial CYR" w:cs="Arial CYR"/>
                <w:sz w:val="16"/>
                <w:szCs w:val="16"/>
              </w:rPr>
              <w:t>4" на вкладке "Дополнительно" в секции "</w:t>
            </w:r>
            <w:r w:rsidRPr="00AC0C0E">
              <w:rPr>
                <w:rFonts w:ascii="Arial" w:hAnsi="Arial" w:cs="Arial"/>
                <w:sz w:val="16"/>
                <w:szCs w:val="16"/>
                <w:lang w:val="en-US"/>
              </w:rPr>
              <w:t>Registration</w:t>
            </w:r>
            <w:r w:rsidRPr="00AC0C0E">
              <w:rPr>
                <w:rFonts w:ascii="Arial CYR" w:hAnsi="Arial CYR" w:cs="Arial CYR"/>
                <w:sz w:val="16"/>
                <w:szCs w:val="16"/>
              </w:rPr>
              <w:t>"</w:t>
            </w:r>
            <w:r w:rsidRPr="00AC0C0E">
              <w:rPr>
                <w:rFonts w:ascii="Arial" w:hAnsi="Arial" w:cs="Arial"/>
                <w:sz w:val="16"/>
                <w:szCs w:val="16"/>
                <w:lang w:val="en-US"/>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r w:rsidRPr="00AC0C0E">
              <w:rPr>
                <w:rFonts w:ascii="Arial" w:hAnsi="Arial" w:cs="Arial"/>
                <w:sz w:val="16"/>
                <w:szCs w:val="16"/>
                <w:lang w:val="en-US"/>
              </w:rPr>
              <w:t>5</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 CITY</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RE_CITY</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re_city</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[Registration] City name of the institution / branch  [Регистрация] Наименование города учреждения/филиала</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Re city</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 xml:space="preserve">Registration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r w:rsidRPr="00AC0C0E">
              <w:rPr>
                <w:rFonts w:ascii="Arial" w:hAnsi="Arial" w:cs="Arial"/>
                <w:sz w:val="16"/>
                <w:szCs w:val="16"/>
                <w:lang w:val="en-US"/>
              </w:rPr>
              <w:t>6</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RE </w:t>
            </w:r>
            <w:r w:rsidRPr="00AC0C0E">
              <w:rPr>
                <w:rFonts w:ascii="Arial CYR" w:hAnsi="Arial CYR" w:cs="Arial CYR"/>
                <w:sz w:val="16"/>
                <w:szCs w:val="16"/>
              </w:rPr>
              <w:lastRenderedPageBreak/>
              <w:t>CPS</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RE_CPS</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re_cps</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90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[Registration] County, province, state, or</w:t>
            </w:r>
            <w:r w:rsidRPr="00AC0C0E">
              <w:rPr>
                <w:rFonts w:ascii="Arial" w:hAnsi="Arial" w:cs="Arial"/>
                <w:sz w:val="16"/>
                <w:szCs w:val="16"/>
                <w:lang w:val="en-US"/>
              </w:rPr>
              <w:t xml:space="preserve"> </w:t>
            </w:r>
            <w:r w:rsidRPr="00AC0C0E">
              <w:rPr>
                <w:rFonts w:ascii="Arial CYR" w:hAnsi="Arial CYR" w:cs="Arial CYR"/>
                <w:sz w:val="16"/>
                <w:szCs w:val="16"/>
              </w:rPr>
              <w:t>other administrative region of the owner</w:t>
            </w:r>
            <w:r w:rsidRPr="00AC0C0E">
              <w:rPr>
                <w:rFonts w:ascii="Arial" w:hAnsi="Arial" w:cs="Arial"/>
                <w:sz w:val="16"/>
                <w:szCs w:val="16"/>
                <w:lang w:val="en-US"/>
              </w:rPr>
              <w:t xml:space="preserve"> </w:t>
            </w:r>
            <w:r w:rsidRPr="00AC0C0E">
              <w:rPr>
                <w:rFonts w:ascii="Arial CYR" w:hAnsi="Arial CYR" w:cs="Arial CYR"/>
                <w:sz w:val="16"/>
                <w:szCs w:val="16"/>
              </w:rPr>
              <w:t xml:space="preserve">institution/branch  </w:t>
            </w:r>
            <w:r w:rsidRPr="00AC0C0E">
              <w:rPr>
                <w:rFonts w:ascii="Arial CYR" w:hAnsi="Arial CYR" w:cs="Arial CYR"/>
                <w:sz w:val="16"/>
                <w:szCs w:val="16"/>
              </w:rPr>
              <w:lastRenderedPageBreak/>
              <w:t xml:space="preserve">[Регистрация] Графство, провинция, штат или другой административный район учреждения / филиала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Данные загружаются / обновляются в поле "</w:t>
            </w:r>
            <w:r w:rsidRPr="00AC0C0E">
              <w:rPr>
                <w:rFonts w:ascii="Arial" w:hAnsi="Arial" w:cs="Arial"/>
                <w:sz w:val="16"/>
                <w:szCs w:val="16"/>
                <w:lang w:val="en-US"/>
              </w:rPr>
              <w:t>Re CPS</w:t>
            </w:r>
            <w:r w:rsidRPr="00AC0C0E">
              <w:rPr>
                <w:rFonts w:ascii="Arial CYR" w:hAnsi="Arial CYR" w:cs="Arial CYR"/>
                <w:sz w:val="16"/>
                <w:szCs w:val="16"/>
              </w:rPr>
              <w:t>" на вкл</w:t>
            </w:r>
            <w:r w:rsidRPr="00AC0C0E">
              <w:rPr>
                <w:rFonts w:ascii="Arial CYR" w:hAnsi="Arial CYR" w:cs="Arial CYR"/>
                <w:sz w:val="16"/>
                <w:szCs w:val="16"/>
              </w:rPr>
              <w:t xml:space="preserve">адке </w:t>
            </w:r>
            <w:r w:rsidRPr="00AC0C0E">
              <w:rPr>
                <w:rFonts w:ascii="Arial CYR" w:hAnsi="Arial CYR" w:cs="Arial CYR"/>
                <w:sz w:val="16"/>
                <w:szCs w:val="16"/>
              </w:rPr>
              <w:lastRenderedPageBreak/>
              <w:t>"Дополнительно" в секции "</w:t>
            </w:r>
            <w:r w:rsidRPr="00AC0C0E">
              <w:rPr>
                <w:rFonts w:ascii="Arial" w:hAnsi="Arial" w:cs="Arial"/>
                <w:sz w:val="16"/>
                <w:szCs w:val="16"/>
                <w:lang w:val="en-US"/>
              </w:rPr>
              <w:t>Registration</w:t>
            </w:r>
            <w:r w:rsidRPr="00AC0C0E">
              <w:rPr>
                <w:rFonts w:ascii="Arial CYR" w:hAnsi="Arial CYR" w:cs="Arial CYR"/>
                <w:sz w:val="16"/>
                <w:szCs w:val="16"/>
              </w:rPr>
              <w:t>"</w:t>
            </w:r>
            <w:r w:rsidRPr="00AC0C0E">
              <w:rPr>
                <w:rFonts w:ascii="Arial" w:hAnsi="Arial" w:cs="Arial"/>
                <w:sz w:val="16"/>
                <w:szCs w:val="16"/>
                <w:lang w:val="en-US"/>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2</w:t>
            </w:r>
            <w:r w:rsidRPr="00AC0C0E">
              <w:rPr>
                <w:rFonts w:ascii="Arial" w:hAnsi="Arial" w:cs="Arial"/>
                <w:sz w:val="16"/>
                <w:szCs w:val="16"/>
                <w:lang w:val="en-US"/>
              </w:rPr>
              <w:t>7</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 ZIP CODE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RE_ZIP_CODE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re_zip_code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[Registration] Zip code of the institution/ branch  [Регистрация] Почтовый индекс учреждения / филиала</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Re zip code</w:t>
            </w:r>
            <w:r w:rsidRPr="00AC0C0E">
              <w:rPr>
                <w:rFonts w:ascii="Arial CYR" w:hAnsi="Arial CYR" w:cs="Arial CYR"/>
                <w:sz w:val="16"/>
                <w:szCs w:val="16"/>
              </w:rPr>
              <w:t xml:space="preserve">" на </w:t>
            </w:r>
            <w:r w:rsidRPr="00AC0C0E">
              <w:rPr>
                <w:rFonts w:ascii="Arial CYR" w:hAnsi="Arial CYR" w:cs="Arial CYR"/>
                <w:sz w:val="16"/>
                <w:szCs w:val="16"/>
              </w:rPr>
              <w:t>вкладке "Дополнительно" в секции "</w:t>
            </w:r>
            <w:r w:rsidRPr="00AC0C0E">
              <w:rPr>
                <w:rFonts w:ascii="Arial" w:hAnsi="Arial" w:cs="Arial"/>
                <w:sz w:val="16"/>
                <w:szCs w:val="16"/>
                <w:lang w:val="en-US"/>
              </w:rPr>
              <w:t>Registration</w:t>
            </w:r>
            <w:r w:rsidRPr="00AC0C0E">
              <w:rPr>
                <w:rFonts w:ascii="Arial CYR" w:hAnsi="Arial CYR" w:cs="Arial CYR"/>
                <w:sz w:val="16"/>
                <w:szCs w:val="16"/>
              </w:rPr>
              <w:t>"</w:t>
            </w:r>
            <w:r w:rsidRPr="00AC0C0E">
              <w:rPr>
                <w:rFonts w:ascii="Arial" w:hAnsi="Arial" w:cs="Arial"/>
                <w:sz w:val="16"/>
                <w:szCs w:val="16"/>
                <w:lang w:val="en-US"/>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r w:rsidRPr="00AC0C0E">
              <w:rPr>
                <w:rFonts w:ascii="Arial" w:hAnsi="Arial" w:cs="Arial"/>
                <w:sz w:val="16"/>
                <w:szCs w:val="16"/>
                <w:lang w:val="en-US"/>
              </w:rPr>
              <w:t>8</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 POB NUMBER</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RE_POB_NUMBER</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re_pob_number</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Comma-separated field with the POB number of the institution/branch and the related ZIP code. </w:t>
            </w:r>
            <w:r w:rsidRPr="00AC0C0E">
              <w:rPr>
                <w:rFonts w:ascii="Arial" w:hAnsi="Arial" w:cs="Arial"/>
                <w:b/>
                <w:bCs/>
                <w:sz w:val="16"/>
                <w:szCs w:val="16"/>
                <w:lang w:val="en-US"/>
              </w:rPr>
              <w:t xml:space="preserve">Example </w:t>
            </w:r>
            <w:r w:rsidRPr="00AC0C0E">
              <w:rPr>
                <w:rFonts w:ascii="Arial CYR" w:hAnsi="Arial CYR" w:cs="Arial CYR"/>
                <w:sz w:val="16"/>
                <w:szCs w:val="16"/>
              </w:rPr>
              <w:t xml:space="preserve">"POB 103352, 40024" This allows customers to use the full POB address: POB 103352 40024, DUESSELDORF (CITY)  Поле, разделенное запятыми, с номером POB учреждения / филиала и связанным с ним почтовым индексом.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Re p</w:t>
            </w:r>
            <w:r w:rsidRPr="00AC0C0E">
              <w:rPr>
                <w:rFonts w:ascii="Arial" w:hAnsi="Arial" w:cs="Arial"/>
                <w:sz w:val="16"/>
                <w:szCs w:val="16"/>
                <w:lang w:val="en-US"/>
              </w:rPr>
              <w:t>ob number</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Registration</w:t>
            </w:r>
            <w:r w:rsidRPr="00AC0C0E">
              <w:rPr>
                <w:rFonts w:ascii="Arial CYR" w:hAnsi="Arial CYR" w:cs="Arial CYR"/>
                <w:sz w:val="16"/>
                <w:szCs w:val="16"/>
              </w:rPr>
              <w:t>"</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r w:rsidRPr="00AC0C0E">
              <w:rPr>
                <w:rFonts w:ascii="Arial" w:hAnsi="Arial" w:cs="Arial"/>
                <w:sz w:val="16"/>
                <w:szCs w:val="16"/>
                <w:lang w:val="en-US"/>
              </w:rPr>
              <w:t>9</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 STREET ADDRESS 1</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OP_STREET_ADDRESS_1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op_street_address_1</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[Operational] Street name  </w:t>
            </w:r>
            <w:r w:rsidRPr="00AC0C0E">
              <w:rPr>
                <w:rFonts w:ascii="Arial CYR" w:hAnsi="Arial CYR" w:cs="Arial CYR"/>
                <w:b/>
                <w:bCs/>
                <w:sz w:val="16"/>
                <w:szCs w:val="16"/>
              </w:rPr>
              <w:t>Фактический адрес</w:t>
            </w:r>
            <w:r w:rsidRPr="00AC0C0E">
              <w:rPr>
                <w:rFonts w:ascii="Arial CYR" w:hAnsi="Arial CYR" w:cs="Arial CYR"/>
                <w:sz w:val="16"/>
                <w:szCs w:val="16"/>
              </w:rPr>
              <w:t xml:space="preserve">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Op street address 1</w:t>
            </w:r>
            <w:r w:rsidRPr="00AC0C0E">
              <w:rPr>
                <w:rFonts w:ascii="Arial CYR" w:hAnsi="Arial CYR" w:cs="Arial CYR"/>
                <w:sz w:val="16"/>
                <w:szCs w:val="16"/>
              </w:rPr>
              <w:t>" на вкладке "</w:t>
            </w:r>
            <w:r w:rsidRPr="00AC0C0E">
              <w:rPr>
                <w:rFonts w:ascii="Arial CYR" w:hAnsi="Arial CYR" w:cs="Arial CYR"/>
                <w:sz w:val="16"/>
                <w:szCs w:val="16"/>
              </w:rPr>
              <w:t>Дополнительно" в секции "</w:t>
            </w:r>
            <w:r w:rsidRPr="00AC0C0E">
              <w:rPr>
                <w:rFonts w:ascii="Arial" w:hAnsi="Arial" w:cs="Arial"/>
                <w:sz w:val="16"/>
                <w:szCs w:val="16"/>
                <w:lang w:val="en-US"/>
              </w:rPr>
              <w:t>Operational</w:t>
            </w:r>
            <w:r w:rsidRPr="00AC0C0E">
              <w:rPr>
                <w:rFonts w:ascii="Arial CYR" w:hAnsi="Arial CYR" w:cs="Arial CYR"/>
                <w:sz w:val="16"/>
                <w:szCs w:val="16"/>
              </w:rPr>
              <w:t>"</w:t>
            </w:r>
            <w:r w:rsidRPr="00AC0C0E">
              <w:rPr>
                <w:rFonts w:ascii="Arial" w:hAnsi="Arial" w:cs="Arial"/>
                <w:sz w:val="16"/>
                <w:szCs w:val="16"/>
                <w:lang w:val="en-US"/>
              </w:rPr>
              <w:t xml:space="preserve"> </w:t>
            </w:r>
            <w:r w:rsidRPr="00AC0C0E">
              <w:rPr>
                <w:rFonts w:ascii="Arial CYR" w:hAnsi="Arial CYR" w:cs="Arial CYR"/>
                <w:b/>
                <w:bCs/>
                <w:color w:val="FF1312"/>
                <w:sz w:val="16"/>
                <w:szCs w:val="16"/>
              </w:rPr>
              <w:t>(***)</w:t>
            </w:r>
            <w:r w:rsidRPr="00AC0C0E">
              <w:rPr>
                <w:rFonts w:ascii="Arial" w:hAnsi="Arial" w:cs="Arial"/>
                <w:sz w:val="16"/>
                <w:szCs w:val="16"/>
                <w:lang w:val="en-US"/>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30</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 STREET ADDRESS 2</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OP_STREET_ADDRESS_2</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op_street_address_2</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[Operational] Street number</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Op street address 2</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Operational</w:t>
            </w:r>
            <w:r w:rsidRPr="00AC0C0E">
              <w:rPr>
                <w:rFonts w:ascii="Arial CYR" w:hAnsi="Arial CYR" w:cs="Arial CYR"/>
                <w:sz w:val="16"/>
                <w:szCs w:val="16"/>
              </w:rPr>
              <w:t>"</w:t>
            </w:r>
            <w:r w:rsidRPr="00AC0C0E">
              <w:rPr>
                <w:rFonts w:ascii="Arial" w:hAnsi="Arial" w:cs="Arial"/>
                <w:sz w:val="16"/>
                <w:szCs w:val="16"/>
                <w:lang w:val="en-US"/>
              </w:rPr>
              <w:t xml:space="preserve"> </w:t>
            </w:r>
            <w:r w:rsidRPr="00AC0C0E">
              <w:rPr>
                <w:rFonts w:ascii="Arial CYR" w:hAnsi="Arial CYR" w:cs="Arial CYR"/>
                <w:b/>
                <w:bCs/>
                <w:color w:val="FF1312"/>
                <w:sz w:val="16"/>
                <w:szCs w:val="16"/>
              </w:rPr>
              <w:t>(***)</w:t>
            </w:r>
            <w:r w:rsidRPr="00AC0C0E">
              <w:rPr>
                <w:rFonts w:ascii="Arial" w:hAnsi="Arial" w:cs="Arial"/>
                <w:sz w:val="16"/>
                <w:szCs w:val="16"/>
                <w:lang w:val="en-US"/>
              </w:rPr>
              <w:t xml:space="preserve"> </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r w:rsidRPr="00AC0C0E">
              <w:rPr>
                <w:rFonts w:ascii="Arial" w:hAnsi="Arial" w:cs="Arial"/>
                <w:sz w:val="16"/>
                <w:szCs w:val="16"/>
                <w:lang w:val="en-US"/>
              </w:rPr>
              <w:t>1</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 STREE</w:t>
            </w:r>
            <w:r w:rsidRPr="00AC0C0E">
              <w:rPr>
                <w:rFonts w:ascii="Arial CYR" w:hAnsi="Arial CYR" w:cs="Arial CYR"/>
                <w:sz w:val="16"/>
                <w:szCs w:val="16"/>
              </w:rPr>
              <w:lastRenderedPageBreak/>
              <w:t>T ADDRESS 3</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OP_STREET_ADDRESS_3</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op_street_address_3</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[Operational] Building, building name, floor</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Op street address 3</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Operational</w:t>
            </w:r>
            <w:r w:rsidRPr="00AC0C0E">
              <w:rPr>
                <w:rFonts w:ascii="Arial CYR" w:hAnsi="Arial CYR" w:cs="Arial CYR"/>
                <w:sz w:val="16"/>
                <w:szCs w:val="16"/>
              </w:rPr>
              <w:t>"</w:t>
            </w:r>
            <w:r w:rsidRPr="00AC0C0E">
              <w:rPr>
                <w:rFonts w:ascii="Arial" w:hAnsi="Arial" w:cs="Arial"/>
                <w:sz w:val="16"/>
                <w:szCs w:val="16"/>
                <w:lang w:val="en-US"/>
              </w:rPr>
              <w:t xml:space="preserve"> </w:t>
            </w:r>
            <w:r w:rsidRPr="00AC0C0E">
              <w:rPr>
                <w:rFonts w:ascii="Arial CYR" w:hAnsi="Arial CYR" w:cs="Arial CYR"/>
                <w:b/>
                <w:bCs/>
                <w:color w:val="FF1312"/>
                <w:sz w:val="16"/>
                <w:szCs w:val="16"/>
              </w:rPr>
              <w:t>(***)</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r w:rsidRPr="00AC0C0E">
              <w:rPr>
                <w:rFonts w:ascii="Arial" w:hAnsi="Arial" w:cs="Arial"/>
                <w:sz w:val="16"/>
                <w:szCs w:val="16"/>
                <w:lang w:val="en-US"/>
              </w:rPr>
              <w:t>2</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 STREET ADDRESS 4</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OP_STREET_ADDRESS_4</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op_street_address_4</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[Operational] Area</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Op street address 4</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Operational</w:t>
            </w:r>
            <w:r w:rsidRPr="00AC0C0E">
              <w:rPr>
                <w:rFonts w:ascii="Arial CYR" w:hAnsi="Arial CYR" w:cs="Arial CYR"/>
                <w:sz w:val="16"/>
                <w:szCs w:val="16"/>
              </w:rPr>
              <w:t>"</w:t>
            </w:r>
            <w:r w:rsidRPr="00AC0C0E">
              <w:rPr>
                <w:rFonts w:ascii="Arial" w:hAnsi="Arial" w:cs="Arial"/>
                <w:sz w:val="16"/>
                <w:szCs w:val="16"/>
                <w:lang w:val="en-US"/>
              </w:rPr>
              <w:t xml:space="preserve"> </w:t>
            </w:r>
            <w:r w:rsidRPr="00AC0C0E">
              <w:rPr>
                <w:rFonts w:ascii="Arial CYR" w:hAnsi="Arial CYR" w:cs="Arial CYR"/>
                <w:b/>
                <w:bCs/>
                <w:color w:val="FF1312"/>
                <w:sz w:val="16"/>
                <w:szCs w:val="16"/>
              </w:rPr>
              <w:t>(***)</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r w:rsidRPr="00AC0C0E">
              <w:rPr>
                <w:rFonts w:ascii="Arial" w:hAnsi="Arial" w:cs="Arial"/>
                <w:sz w:val="16"/>
                <w:szCs w:val="16"/>
                <w:lang w:val="en-US"/>
              </w:rPr>
              <w:t>3</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 CITY</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OP_CITY</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op_city</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[Operational] City name of the institution/branch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Op city</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Operational</w:t>
            </w:r>
            <w:r w:rsidRPr="00AC0C0E">
              <w:rPr>
                <w:rFonts w:ascii="Arial CYR" w:hAnsi="Arial CYR" w:cs="Arial CYR"/>
                <w:sz w:val="16"/>
                <w:szCs w:val="16"/>
              </w:rPr>
              <w:t xml:space="preserve">"   Данные загружаются / обновляются в поле "Полное наименование" </w:t>
            </w:r>
            <w:r w:rsidRPr="00AC0C0E">
              <w:rPr>
                <w:rFonts w:ascii="Arial CYR" w:hAnsi="Arial CYR" w:cs="Arial CYR"/>
                <w:b/>
                <w:bCs/>
                <w:color w:val="FF1312"/>
                <w:sz w:val="16"/>
                <w:szCs w:val="16"/>
              </w:rPr>
              <w:t xml:space="preserve">(**) </w:t>
            </w:r>
            <w:r w:rsidRPr="00AC0C0E">
              <w:rPr>
                <w:rFonts w:ascii="Arial CYR" w:hAnsi="Arial CYR" w:cs="Arial CYR"/>
                <w:sz w:val="16"/>
                <w:szCs w:val="16"/>
              </w:rPr>
              <w:t xml:space="preserve">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r w:rsidRPr="00AC0C0E">
              <w:rPr>
                <w:rFonts w:ascii="Arial" w:hAnsi="Arial" w:cs="Arial"/>
                <w:sz w:val="16"/>
                <w:szCs w:val="16"/>
                <w:lang w:val="en-US"/>
              </w:rPr>
              <w:t>4</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 CPS</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OP_CPS</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op_cps</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90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[Operational] County, province, state, or</w:t>
            </w:r>
            <w:r w:rsidRPr="00AC0C0E">
              <w:rPr>
                <w:rFonts w:ascii="Arial" w:hAnsi="Arial" w:cs="Arial"/>
                <w:sz w:val="16"/>
                <w:szCs w:val="16"/>
                <w:lang w:val="en-US"/>
              </w:rPr>
              <w:t xml:space="preserve"> </w:t>
            </w:r>
            <w:r w:rsidRPr="00AC0C0E">
              <w:rPr>
                <w:rFonts w:ascii="Arial CYR" w:hAnsi="Arial CYR" w:cs="Arial CYR"/>
                <w:sz w:val="16"/>
                <w:szCs w:val="16"/>
              </w:rPr>
              <w:t>other administrative region of the owner</w:t>
            </w:r>
            <w:r w:rsidRPr="00AC0C0E">
              <w:rPr>
                <w:rFonts w:ascii="Arial" w:hAnsi="Arial" w:cs="Arial"/>
                <w:sz w:val="16"/>
                <w:szCs w:val="16"/>
                <w:lang w:val="en-US"/>
              </w:rPr>
              <w:t xml:space="preserve"> </w:t>
            </w:r>
            <w:r w:rsidRPr="00AC0C0E">
              <w:rPr>
                <w:rFonts w:ascii="Arial CYR" w:hAnsi="Arial CYR" w:cs="Arial CYR"/>
                <w:sz w:val="16"/>
                <w:szCs w:val="16"/>
              </w:rPr>
              <w:t>institution/branch</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Op cps</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Operational</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r w:rsidRPr="00AC0C0E">
              <w:rPr>
                <w:rFonts w:ascii="Arial" w:hAnsi="Arial" w:cs="Arial"/>
                <w:sz w:val="16"/>
                <w:szCs w:val="16"/>
                <w:lang w:val="en-US"/>
              </w:rPr>
              <w:t>5</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 ZIP CODE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OP_ZIP_CODE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op</w:t>
            </w:r>
            <w:r w:rsidRPr="00AC0C0E">
              <w:rPr>
                <w:rFonts w:ascii="Arial CYR" w:hAnsi="Arial CYR" w:cs="Arial CYR"/>
                <w:i/>
                <w:iCs/>
                <w:sz w:val="16"/>
                <w:szCs w:val="16"/>
              </w:rPr>
              <w:t>_zip_code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[Operational] Zip code of the institution/ branch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Op zip code</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Operational</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r w:rsidRPr="00AC0C0E">
              <w:rPr>
                <w:rFonts w:ascii="Arial" w:hAnsi="Arial" w:cs="Arial"/>
                <w:sz w:val="16"/>
                <w:szCs w:val="16"/>
                <w:lang w:val="en-US"/>
              </w:rPr>
              <w:t>6</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 POB NUMBER</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OP_POB_NUMBER</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op_pob_number</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Comma-separated field with the POB number of the institution/branch and the</w:t>
            </w:r>
            <w:r w:rsidRPr="00AC0C0E">
              <w:rPr>
                <w:rFonts w:ascii="Arial" w:hAnsi="Arial" w:cs="Arial"/>
                <w:sz w:val="16"/>
                <w:szCs w:val="16"/>
                <w:lang w:val="en-US"/>
              </w:rPr>
              <w:t xml:space="preserve"> </w:t>
            </w:r>
            <w:r w:rsidRPr="00AC0C0E">
              <w:rPr>
                <w:rFonts w:ascii="Arial CYR" w:hAnsi="Arial CYR" w:cs="Arial CYR"/>
                <w:sz w:val="16"/>
                <w:szCs w:val="16"/>
              </w:rPr>
              <w:t xml:space="preserve">related ZIP code. </w:t>
            </w:r>
            <w:r w:rsidRPr="00AC0C0E">
              <w:rPr>
                <w:rFonts w:ascii="Arial" w:hAnsi="Arial" w:cs="Arial"/>
                <w:b/>
                <w:bCs/>
                <w:sz w:val="16"/>
                <w:szCs w:val="16"/>
                <w:lang w:val="en-US"/>
              </w:rPr>
              <w:t xml:space="preserve">Example </w:t>
            </w:r>
            <w:r w:rsidRPr="00AC0C0E">
              <w:rPr>
                <w:rFonts w:ascii="Arial CYR" w:hAnsi="Arial CYR" w:cs="Arial CYR"/>
                <w:sz w:val="16"/>
                <w:szCs w:val="16"/>
              </w:rPr>
              <w:t>"POB 103352, 40024" This allows customers to use the full POB</w:t>
            </w:r>
            <w:r w:rsidRPr="00AC0C0E">
              <w:rPr>
                <w:rFonts w:ascii="Arial" w:hAnsi="Arial" w:cs="Arial"/>
                <w:sz w:val="16"/>
                <w:szCs w:val="16"/>
                <w:lang w:val="en-US"/>
              </w:rPr>
              <w:t xml:space="preserve"> </w:t>
            </w:r>
            <w:r w:rsidRPr="00AC0C0E">
              <w:rPr>
                <w:rFonts w:ascii="Arial CYR" w:hAnsi="Arial CYR" w:cs="Arial CYR"/>
                <w:sz w:val="16"/>
                <w:szCs w:val="16"/>
              </w:rPr>
              <w:t xml:space="preserve">address: POB 103352 40024, DUESSELDORF (CITY)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Op pob number</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Operational</w:t>
            </w:r>
            <w:r w:rsidRPr="00AC0C0E">
              <w:rPr>
                <w:rFonts w:ascii="Arial CYR" w:hAnsi="Arial CYR" w:cs="Arial CYR"/>
                <w:sz w:val="16"/>
                <w:szCs w:val="16"/>
              </w:rPr>
              <w:t>"</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r w:rsidRPr="00AC0C0E">
              <w:rPr>
                <w:rFonts w:ascii="Arial" w:hAnsi="Arial" w:cs="Arial"/>
                <w:sz w:val="16"/>
                <w:szCs w:val="16"/>
                <w:lang w:val="en-US"/>
              </w:rPr>
              <w:t>7</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BR </w:t>
            </w:r>
            <w:r w:rsidRPr="00AC0C0E">
              <w:rPr>
                <w:rFonts w:ascii="Arial CYR" w:hAnsi="Arial CYR" w:cs="Arial CYR"/>
                <w:sz w:val="16"/>
                <w:szCs w:val="16"/>
              </w:rPr>
              <w:lastRenderedPageBreak/>
              <w:t>STREET ADDRESS 1</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BR_STREET_ADDRESS_1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br_street_address_1</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Street name</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Br street address 1</w:t>
            </w:r>
            <w:r w:rsidRPr="00AC0C0E">
              <w:rPr>
                <w:rFonts w:ascii="Arial CYR" w:hAnsi="Arial CYR" w:cs="Arial CYR"/>
                <w:sz w:val="16"/>
                <w:szCs w:val="16"/>
              </w:rPr>
              <w:t xml:space="preserve">" на </w:t>
            </w:r>
            <w:r w:rsidRPr="00AC0C0E">
              <w:rPr>
                <w:rFonts w:ascii="Arial CYR" w:hAnsi="Arial CYR" w:cs="Arial CYR"/>
                <w:sz w:val="16"/>
                <w:szCs w:val="16"/>
              </w:rPr>
              <w:lastRenderedPageBreak/>
              <w:t>вкладке "Дополнительно" в секци</w:t>
            </w:r>
            <w:r w:rsidRPr="00AC0C0E">
              <w:rPr>
                <w:rFonts w:ascii="Arial CYR" w:hAnsi="Arial CYR" w:cs="Arial CYR"/>
                <w:sz w:val="16"/>
                <w:szCs w:val="16"/>
              </w:rPr>
              <w:t>и "</w:t>
            </w:r>
            <w:r w:rsidRPr="00AC0C0E">
              <w:rPr>
                <w:rFonts w:ascii="Arial" w:hAnsi="Arial" w:cs="Arial"/>
                <w:sz w:val="16"/>
                <w:szCs w:val="16"/>
                <w:lang w:val="en-US"/>
              </w:rPr>
              <w:t>Branch</w:t>
            </w:r>
            <w:r w:rsidRPr="00AC0C0E">
              <w:rPr>
                <w:rFonts w:ascii="Arial CYR" w:hAnsi="Arial CYR" w:cs="Arial CYR"/>
                <w:sz w:val="16"/>
                <w:szCs w:val="16"/>
              </w:rPr>
              <w:t>"</w:t>
            </w:r>
            <w:r w:rsidRPr="00AC0C0E">
              <w:rPr>
                <w:rFonts w:ascii="Arial" w:hAnsi="Arial" w:cs="Arial"/>
                <w:sz w:val="16"/>
                <w:szCs w:val="16"/>
                <w:lang w:val="en-US"/>
              </w:rPr>
              <w:t xml:space="preserve"> </w:t>
            </w:r>
            <w:r w:rsidRPr="00AC0C0E">
              <w:rPr>
                <w:rFonts w:ascii="Arial CYR" w:hAnsi="Arial CYR" w:cs="Arial CYR"/>
                <w:b/>
                <w:bCs/>
                <w:color w:val="FF1312"/>
                <w:sz w:val="16"/>
                <w:szCs w:val="16"/>
              </w:rPr>
              <w:t>(***)</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3</w:t>
            </w:r>
            <w:r w:rsidRPr="00AC0C0E">
              <w:rPr>
                <w:rFonts w:ascii="Arial" w:hAnsi="Arial" w:cs="Arial"/>
                <w:sz w:val="16"/>
                <w:szCs w:val="16"/>
                <w:lang w:val="en-US"/>
              </w:rPr>
              <w:t>8</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 STREET ADDRESS 2</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BR_STREET_ADDRESS_2</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br_street_address_2</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Street number</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Br street address 2</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Branch</w:t>
            </w:r>
            <w:r w:rsidRPr="00AC0C0E">
              <w:rPr>
                <w:rFonts w:ascii="Arial CYR" w:hAnsi="Arial CYR" w:cs="Arial CYR"/>
                <w:sz w:val="16"/>
                <w:szCs w:val="16"/>
              </w:rPr>
              <w:t>"</w:t>
            </w:r>
            <w:r w:rsidRPr="00AC0C0E">
              <w:rPr>
                <w:rFonts w:ascii="Arial" w:hAnsi="Arial" w:cs="Arial"/>
                <w:sz w:val="16"/>
                <w:szCs w:val="16"/>
                <w:lang w:val="en-US"/>
              </w:rPr>
              <w:t xml:space="preserve"> </w:t>
            </w:r>
            <w:r w:rsidRPr="00AC0C0E">
              <w:rPr>
                <w:rFonts w:ascii="Arial CYR" w:hAnsi="Arial CYR" w:cs="Arial CYR"/>
                <w:b/>
                <w:bCs/>
                <w:color w:val="FF1312"/>
                <w:sz w:val="16"/>
                <w:szCs w:val="16"/>
              </w:rPr>
              <w:t>(***)</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w:t>
            </w:r>
            <w:r w:rsidRPr="00AC0C0E">
              <w:rPr>
                <w:rFonts w:ascii="Arial" w:hAnsi="Arial" w:cs="Arial"/>
                <w:sz w:val="16"/>
                <w:szCs w:val="16"/>
                <w:lang w:val="en-US"/>
              </w:rPr>
              <w:t>9</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 STREET ADDRESS 3</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BR_STREET_ADDRESS_3</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br_street_address_3</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Building, building name, floor</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Br street address 3</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Branch</w:t>
            </w:r>
            <w:r w:rsidRPr="00AC0C0E">
              <w:rPr>
                <w:rFonts w:ascii="Arial CYR" w:hAnsi="Arial CYR" w:cs="Arial CYR"/>
                <w:sz w:val="16"/>
                <w:szCs w:val="16"/>
              </w:rPr>
              <w:t>"</w:t>
            </w:r>
            <w:r w:rsidRPr="00AC0C0E">
              <w:rPr>
                <w:rFonts w:ascii="Arial" w:hAnsi="Arial" w:cs="Arial"/>
                <w:sz w:val="16"/>
                <w:szCs w:val="16"/>
                <w:lang w:val="en-US"/>
              </w:rPr>
              <w:t xml:space="preserve"> </w:t>
            </w:r>
            <w:r w:rsidRPr="00AC0C0E">
              <w:rPr>
                <w:rFonts w:ascii="Arial CYR" w:hAnsi="Arial CYR" w:cs="Arial CYR"/>
                <w:b/>
                <w:bCs/>
                <w:color w:val="FF1312"/>
                <w:sz w:val="16"/>
                <w:szCs w:val="16"/>
              </w:rPr>
              <w:t>(***)</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40</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 STREET ADDRESS 4</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BR_STREET_ADDRESS_4</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br_stree</w:t>
            </w:r>
            <w:r w:rsidRPr="00AC0C0E">
              <w:rPr>
                <w:rFonts w:ascii="Arial CYR" w:hAnsi="Arial CYR" w:cs="Arial CYR"/>
                <w:i/>
                <w:iCs/>
                <w:sz w:val="16"/>
                <w:szCs w:val="16"/>
              </w:rPr>
              <w:t>t_address_4</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Area</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Br street address 4</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Branch</w:t>
            </w:r>
            <w:r w:rsidRPr="00AC0C0E">
              <w:rPr>
                <w:rFonts w:ascii="Arial CYR" w:hAnsi="Arial CYR" w:cs="Arial CYR"/>
                <w:sz w:val="16"/>
                <w:szCs w:val="16"/>
              </w:rPr>
              <w:t>"</w:t>
            </w:r>
            <w:r w:rsidRPr="00AC0C0E">
              <w:rPr>
                <w:rFonts w:ascii="Arial" w:hAnsi="Arial" w:cs="Arial"/>
                <w:sz w:val="16"/>
                <w:szCs w:val="16"/>
                <w:lang w:val="en-US"/>
              </w:rPr>
              <w:t xml:space="preserve"> </w:t>
            </w:r>
            <w:r w:rsidRPr="00AC0C0E">
              <w:rPr>
                <w:rFonts w:ascii="Arial CYR" w:hAnsi="Arial CYR" w:cs="Arial CYR"/>
                <w:b/>
                <w:bCs/>
                <w:color w:val="FF1312"/>
                <w:sz w:val="16"/>
                <w:szCs w:val="16"/>
              </w:rPr>
              <w:t>(***)</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4</w:t>
            </w:r>
            <w:r w:rsidRPr="00AC0C0E">
              <w:rPr>
                <w:rFonts w:ascii="Arial" w:hAnsi="Arial" w:cs="Arial"/>
                <w:sz w:val="16"/>
                <w:szCs w:val="16"/>
                <w:lang w:val="en-US"/>
              </w:rPr>
              <w:t>1</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 CITY</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BR_CITY</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br_city</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City name of the institution/ branch</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w:t>
            </w:r>
            <w:r w:rsidRPr="00AC0C0E">
              <w:rPr>
                <w:rFonts w:ascii="Arial CYR" w:hAnsi="Arial CYR" w:cs="Arial CYR"/>
                <w:sz w:val="16"/>
                <w:szCs w:val="16"/>
              </w:rPr>
              <w:t>обновляются в поле "</w:t>
            </w:r>
            <w:r w:rsidRPr="00AC0C0E">
              <w:rPr>
                <w:rFonts w:ascii="Arial" w:hAnsi="Arial" w:cs="Arial"/>
                <w:sz w:val="16"/>
                <w:szCs w:val="16"/>
                <w:lang w:val="en-US"/>
              </w:rPr>
              <w:t>Br city</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Branch</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r w:rsidRPr="00AC0C0E">
              <w:rPr>
                <w:rFonts w:ascii="Arial" w:hAnsi="Arial" w:cs="Arial"/>
                <w:sz w:val="16"/>
                <w:szCs w:val="16"/>
                <w:lang w:val="en-US"/>
              </w:rPr>
              <w:t>2</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 CPS</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BR_CPS</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br_cps</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90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County, province, state, or other</w:t>
            </w:r>
            <w:r w:rsidRPr="00AC0C0E">
              <w:rPr>
                <w:rFonts w:ascii="Arial" w:hAnsi="Arial" w:cs="Arial"/>
                <w:sz w:val="16"/>
                <w:szCs w:val="16"/>
                <w:lang w:val="en-US"/>
              </w:rPr>
              <w:t xml:space="preserve"> </w:t>
            </w:r>
            <w:r w:rsidRPr="00AC0C0E">
              <w:rPr>
                <w:rFonts w:ascii="Arial CYR" w:hAnsi="Arial CYR" w:cs="Arial CYR"/>
                <w:sz w:val="16"/>
                <w:szCs w:val="16"/>
              </w:rPr>
              <w:t>administrative region of the owner</w:t>
            </w:r>
            <w:r w:rsidRPr="00AC0C0E">
              <w:rPr>
                <w:rFonts w:ascii="Arial" w:hAnsi="Arial" w:cs="Arial"/>
                <w:sz w:val="16"/>
                <w:szCs w:val="16"/>
                <w:lang w:val="en-US"/>
              </w:rPr>
              <w:t xml:space="preserve"> </w:t>
            </w:r>
            <w:r w:rsidRPr="00AC0C0E">
              <w:rPr>
                <w:rFonts w:ascii="Arial CYR" w:hAnsi="Arial CYR" w:cs="Arial CYR"/>
                <w:sz w:val="16"/>
                <w:szCs w:val="16"/>
              </w:rPr>
              <w:t xml:space="preserve">institution/branch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Br cps</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Branch</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r w:rsidRPr="00AC0C0E">
              <w:rPr>
                <w:rFonts w:ascii="Arial" w:hAnsi="Arial" w:cs="Arial"/>
                <w:sz w:val="16"/>
                <w:szCs w:val="16"/>
                <w:lang w:val="en-US"/>
              </w:rPr>
              <w:t>3</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 ZIP CODE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BR_ZIP_CODE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br_zip_code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[Branch] Zip code of the institution/branch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Br zip code</w:t>
            </w:r>
            <w:r w:rsidRPr="00AC0C0E">
              <w:rPr>
                <w:rFonts w:ascii="Arial CYR" w:hAnsi="Arial CYR" w:cs="Arial CYR"/>
                <w:sz w:val="16"/>
                <w:szCs w:val="16"/>
              </w:rPr>
              <w:t>" на вкладке "Дополнительно" в секции "</w:t>
            </w:r>
            <w:r w:rsidRPr="00AC0C0E">
              <w:rPr>
                <w:rFonts w:ascii="Arial" w:hAnsi="Arial" w:cs="Arial"/>
                <w:sz w:val="16"/>
                <w:szCs w:val="16"/>
                <w:lang w:val="en-US"/>
              </w:rPr>
              <w:t>Branch</w:t>
            </w:r>
            <w:r w:rsidRPr="00AC0C0E">
              <w:rPr>
                <w:rFonts w:ascii="Arial CYR" w:hAnsi="Arial CYR" w:cs="Arial CYR"/>
                <w:sz w:val="16"/>
                <w:szCs w:val="16"/>
              </w:rPr>
              <w:t xml:space="preserve">"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r w:rsidRPr="00AC0C0E">
              <w:rPr>
                <w:rFonts w:ascii="Arial" w:hAnsi="Arial" w:cs="Arial"/>
                <w:sz w:val="16"/>
                <w:szCs w:val="16"/>
                <w:lang w:val="en-US"/>
              </w:rPr>
              <w:t>4</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 POB NUMBER</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BR_POB_NUMBER</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br_pob_number</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35</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Comma-separated field with the POB number</w:t>
            </w:r>
            <w:r w:rsidRPr="00AC0C0E">
              <w:rPr>
                <w:rFonts w:ascii="Arial CYR" w:hAnsi="Arial CYR" w:cs="Arial CYR"/>
                <w:sz w:val="16"/>
                <w:szCs w:val="16"/>
              </w:rPr>
              <w:t xml:space="preserve"> of the institution/branch and the related ZIP code. Example "POB 103352, 40024" This allows customers to use the full POB address: POB 103352 40024, DUESSELDORF (CITY)</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w:t>
            </w:r>
            <w:r w:rsidRPr="00AC0C0E">
              <w:rPr>
                <w:rFonts w:ascii="Arial" w:hAnsi="Arial" w:cs="Arial"/>
                <w:sz w:val="16"/>
                <w:szCs w:val="16"/>
                <w:lang w:val="en-US"/>
              </w:rPr>
              <w:t>Br pob number</w:t>
            </w:r>
            <w:r w:rsidRPr="00AC0C0E">
              <w:rPr>
                <w:rFonts w:ascii="Arial CYR" w:hAnsi="Arial CYR" w:cs="Arial CYR"/>
                <w:sz w:val="16"/>
                <w:szCs w:val="16"/>
              </w:rPr>
              <w:t>" на вкладке "Дополнительно" в се</w:t>
            </w:r>
            <w:r w:rsidRPr="00AC0C0E">
              <w:rPr>
                <w:rFonts w:ascii="Arial CYR" w:hAnsi="Arial CYR" w:cs="Arial CYR"/>
                <w:sz w:val="16"/>
                <w:szCs w:val="16"/>
              </w:rPr>
              <w:t>кции "</w:t>
            </w:r>
            <w:r w:rsidRPr="00AC0C0E">
              <w:rPr>
                <w:rFonts w:ascii="Arial" w:hAnsi="Arial" w:cs="Arial"/>
                <w:sz w:val="16"/>
                <w:szCs w:val="16"/>
                <w:lang w:val="en-US"/>
              </w:rPr>
              <w:t>Branch</w:t>
            </w:r>
            <w:r w:rsidRPr="00AC0C0E">
              <w:rPr>
                <w:rFonts w:ascii="Arial CYR" w:hAnsi="Arial CYR" w:cs="Arial CYR"/>
                <w:sz w:val="16"/>
                <w:szCs w:val="16"/>
              </w:rPr>
              <w:t>"</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r w:rsidRPr="00AC0C0E">
              <w:rPr>
                <w:rFonts w:ascii="Arial" w:hAnsi="Arial" w:cs="Arial"/>
                <w:sz w:val="16"/>
                <w:szCs w:val="16"/>
                <w:lang w:val="en-US"/>
              </w:rPr>
              <w:t>5</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INFORMATION</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BRANCH_INFORMATION</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branch_information</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70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Branch information This is a free text description of the branch as provided by the financial institution to which it belongs. For the time being this will be provided onl</w:t>
            </w:r>
            <w:r w:rsidRPr="00AC0C0E">
              <w:rPr>
                <w:rFonts w:ascii="Arial CYR" w:hAnsi="Arial CYR" w:cs="Arial CYR"/>
                <w:sz w:val="16"/>
                <w:szCs w:val="16"/>
              </w:rPr>
              <w:t xml:space="preserve">y for entries with a BIC and only when the financial institution concerned wants to provide this extra information. The information is sourced from the </w:t>
            </w:r>
            <w:r w:rsidRPr="00AC0C0E">
              <w:rPr>
                <w:rFonts w:ascii="Arial" w:hAnsi="Arial" w:cs="Arial"/>
                <w:i/>
                <w:iCs/>
                <w:sz w:val="16"/>
                <w:szCs w:val="16"/>
                <w:lang w:val="en-US"/>
              </w:rPr>
              <w:t>BIC Directory</w:t>
            </w:r>
            <w:r w:rsidRPr="00AC0C0E">
              <w:rPr>
                <w:rFonts w:ascii="Arial CYR" w:hAnsi="Arial CYR" w:cs="Arial CYR"/>
                <w:sz w:val="16"/>
                <w:szCs w:val="16"/>
              </w:rPr>
              <w:t>.</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"Полное наименование" </w:t>
            </w:r>
            <w:r w:rsidRPr="00AC0C0E">
              <w:rPr>
                <w:rFonts w:ascii="Arial CYR" w:hAnsi="Arial CYR" w:cs="Arial CYR"/>
                <w:b/>
                <w:bCs/>
                <w:color w:val="FF1312"/>
                <w:sz w:val="16"/>
                <w:szCs w:val="16"/>
              </w:rPr>
              <w:t>(</w:t>
            </w:r>
            <w:r w:rsidRPr="00AC0C0E">
              <w:rPr>
                <w:rFonts w:ascii="Arial" w:hAnsi="Arial" w:cs="Arial"/>
                <w:b/>
                <w:bCs/>
                <w:color w:val="FF1312"/>
                <w:sz w:val="16"/>
                <w:szCs w:val="16"/>
                <w:lang w:val="en-US"/>
              </w:rPr>
              <w:t>**</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"Общее"    </w:t>
            </w:r>
            <w:r w:rsidRPr="00AC0C0E">
              <w:rPr>
                <w:rFonts w:ascii="Arial CYR" w:hAnsi="Arial CYR" w:cs="Arial CYR"/>
                <w:sz w:val="16"/>
                <w:szCs w:val="16"/>
              </w:rPr>
              <w:t xml:space="preserve">Данные загружаются / обновляются в поле "Подразделения банка"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r w:rsidRPr="00AC0C0E">
              <w:rPr>
                <w:rFonts w:ascii="Arial" w:hAnsi="Arial" w:cs="Arial"/>
                <w:sz w:val="16"/>
                <w:szCs w:val="16"/>
                <w:lang w:val="en-US"/>
              </w:rPr>
              <w:t>6</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 NAME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COUNTRY_NAME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country_name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70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country name of the institution/branch as indicated in the ISO 3166</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Данные загружаются / обновляются в поле "Страна</w:t>
            </w:r>
            <w:r w:rsidRPr="00AC0C0E">
              <w:rPr>
                <w:rFonts w:ascii="Arial CYR" w:hAnsi="Arial CYR" w:cs="Arial CYR"/>
                <w:sz w:val="16"/>
                <w:szCs w:val="16"/>
              </w:rPr>
              <w:t xml:space="preserve">" </w:t>
            </w:r>
            <w:r w:rsidRPr="00AC0C0E">
              <w:rPr>
                <w:rFonts w:ascii="Arial CYR" w:hAnsi="Arial CYR" w:cs="Arial CYR"/>
                <w:b/>
                <w:bCs/>
                <w:color w:val="FF1312"/>
                <w:sz w:val="16"/>
                <w:szCs w:val="16"/>
              </w:rPr>
              <w:t>(****)</w:t>
            </w:r>
            <w:r w:rsidRPr="00AC0C0E">
              <w:rPr>
                <w:rFonts w:ascii="Arial CYR" w:hAnsi="Arial CYR" w:cs="Arial CYR"/>
                <w:sz w:val="16"/>
                <w:szCs w:val="16"/>
              </w:rPr>
              <w:t xml:space="preserve"> на вкладке "Общее"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r w:rsidRPr="00AC0C0E">
              <w:rPr>
                <w:rFonts w:ascii="Arial" w:hAnsi="Arial" w:cs="Arial"/>
                <w:sz w:val="16"/>
                <w:szCs w:val="16"/>
                <w:lang w:val="en-US"/>
              </w:rPr>
              <w:t>7</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ISO CO</w:t>
            </w:r>
            <w:r w:rsidRPr="00AC0C0E">
              <w:rPr>
                <w:rFonts w:ascii="Arial CYR" w:hAnsi="Arial CYR" w:cs="Arial CYR"/>
                <w:sz w:val="16"/>
                <w:szCs w:val="16"/>
              </w:rPr>
              <w:lastRenderedPageBreak/>
              <w:t>UNTRY CODE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ISO_COUNTRY_CODE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iso_country_code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Alphabetic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ISO 3166-1 alpha-2 code of the country of the institution/branch</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r w:rsidRPr="00AC0C0E">
              <w:rPr>
                <w:rFonts w:ascii="Arial" w:hAnsi="Arial" w:cs="Arial"/>
                <w:sz w:val="16"/>
                <w:szCs w:val="16"/>
                <w:lang w:val="en-US"/>
              </w:rPr>
              <w:t>8</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LOCATION CODE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LOCATION_CODE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location_code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Yes</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Contains the location (formally in position</w:t>
            </w:r>
            <w:r w:rsidRPr="00AC0C0E">
              <w:rPr>
                <w:rFonts w:ascii="Arial" w:hAnsi="Arial" w:cs="Arial"/>
                <w:sz w:val="16"/>
                <w:szCs w:val="16"/>
                <w:lang w:val="en-US"/>
              </w:rPr>
              <w:t xml:space="preserve"> </w:t>
            </w:r>
            <w:r w:rsidRPr="00AC0C0E">
              <w:rPr>
                <w:rFonts w:ascii="Arial CYR" w:hAnsi="Arial CYR" w:cs="Arial CYR"/>
                <w:sz w:val="16"/>
                <w:szCs w:val="16"/>
              </w:rPr>
              <w:t>7 of BIC standard:2009) Examples: • In FR, BICs in Paris = P • In BE, BICs in Brussels = B • In US, BICs in East Cost = 3  Содержит расположение (формально в положении 7 стандарта BIC</w:t>
            </w:r>
            <w:r w:rsidRPr="00AC0C0E">
              <w:rPr>
                <w:rFonts w:ascii="Arial CYR" w:hAnsi="Arial CYR" w:cs="Arial CYR"/>
                <w:sz w:val="16"/>
                <w:szCs w:val="16"/>
              </w:rPr>
              <w:t xml:space="preserve"> 2009)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w:t>
            </w:r>
            <w:r w:rsidRPr="00AC0C0E">
              <w:rPr>
                <w:rFonts w:ascii="Arial" w:hAnsi="Arial" w:cs="Arial"/>
                <w:sz w:val="16"/>
                <w:szCs w:val="16"/>
                <w:lang w:val="en-US"/>
              </w:rPr>
              <w:t>"Location Code</w:t>
            </w:r>
            <w:r w:rsidRPr="00AC0C0E">
              <w:rPr>
                <w:rFonts w:ascii="Arial CYR" w:hAnsi="Arial CYR" w:cs="Arial CYR"/>
                <w:sz w:val="16"/>
                <w:szCs w:val="16"/>
              </w:rPr>
              <w:t xml:space="preserve">" на вкладке "Другое"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4</w:t>
            </w:r>
            <w:r w:rsidRPr="00AC0C0E">
              <w:rPr>
                <w:rFonts w:ascii="Arial" w:hAnsi="Arial" w:cs="Arial"/>
                <w:sz w:val="16"/>
                <w:szCs w:val="16"/>
                <w:lang w:val="en-US"/>
              </w:rPr>
              <w:t>9</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FIN SERVICE CODES</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FIN_SERVICE_CODES</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fin_service_codes</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 type</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60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FIN service codes (also called valueadded</w:t>
            </w:r>
            <w:r w:rsidRPr="00AC0C0E">
              <w:rPr>
                <w:rFonts w:ascii="Arial" w:hAnsi="Arial" w:cs="Arial"/>
                <w:sz w:val="16"/>
                <w:szCs w:val="16"/>
                <w:lang w:val="en-US"/>
              </w:rPr>
              <w:t xml:space="preserve"> </w:t>
            </w:r>
            <w:r w:rsidRPr="00AC0C0E">
              <w:rPr>
                <w:rFonts w:ascii="Arial CYR" w:hAnsi="Arial CYR" w:cs="Arial CYR"/>
                <w:sz w:val="16"/>
                <w:szCs w:val="16"/>
              </w:rPr>
              <w:t>service codes). Service Codes are</w:t>
            </w:r>
            <w:r w:rsidRPr="00AC0C0E">
              <w:rPr>
                <w:rFonts w:ascii="Arial" w:hAnsi="Arial" w:cs="Arial"/>
                <w:sz w:val="16"/>
                <w:szCs w:val="16"/>
                <w:lang w:val="en-US"/>
              </w:rPr>
              <w:t xml:space="preserve"> </w:t>
            </w:r>
            <w:r w:rsidRPr="00AC0C0E">
              <w:rPr>
                <w:rFonts w:ascii="Arial CYR" w:hAnsi="Arial CYR" w:cs="Arial CYR"/>
                <w:sz w:val="16"/>
                <w:szCs w:val="16"/>
              </w:rPr>
              <w:t>provided only for reco</w:t>
            </w:r>
            <w:r w:rsidRPr="00AC0C0E">
              <w:rPr>
                <w:rFonts w:ascii="Arial CYR" w:hAnsi="Arial CYR" w:cs="Arial CYR"/>
                <w:sz w:val="16"/>
                <w:szCs w:val="16"/>
              </w:rPr>
              <w:t>rds containing a BIC.</w:t>
            </w:r>
            <w:r w:rsidRPr="00AC0C0E">
              <w:rPr>
                <w:rFonts w:ascii="Arial" w:hAnsi="Arial" w:cs="Arial"/>
                <w:sz w:val="16"/>
                <w:szCs w:val="16"/>
                <w:lang w:val="en-US"/>
              </w:rPr>
              <w:t xml:space="preserve"> </w:t>
            </w:r>
            <w:r w:rsidRPr="00AC0C0E">
              <w:rPr>
                <w:rFonts w:ascii="Arial CYR" w:hAnsi="Arial CYR" w:cs="Arial CYR"/>
                <w:sz w:val="16"/>
                <w:szCs w:val="16"/>
              </w:rPr>
              <w:t>The field can contain up to 20 threecharacter</w:t>
            </w:r>
            <w:r w:rsidRPr="00AC0C0E">
              <w:rPr>
                <w:rFonts w:ascii="Arial" w:hAnsi="Arial" w:cs="Arial"/>
                <w:sz w:val="16"/>
                <w:szCs w:val="16"/>
                <w:lang w:val="en-US"/>
              </w:rPr>
              <w:t xml:space="preserve"> </w:t>
            </w:r>
            <w:r w:rsidRPr="00AC0C0E">
              <w:rPr>
                <w:rFonts w:ascii="Arial CYR" w:hAnsi="Arial CYR" w:cs="Arial CYR"/>
                <w:sz w:val="16"/>
                <w:szCs w:val="16"/>
              </w:rPr>
              <w:t>codes in alphabetical order.  FIN коды обслуживания (также называемые услугами с добавленной стоимостью). Сервисные коды предоставляются только для записей, содержащих BIC. Поле может соде</w:t>
            </w:r>
            <w:r w:rsidRPr="00AC0C0E">
              <w:rPr>
                <w:rFonts w:ascii="Arial CYR" w:hAnsi="Arial CYR" w:cs="Arial CYR"/>
                <w:sz w:val="16"/>
                <w:szCs w:val="16"/>
              </w:rPr>
              <w:t xml:space="preserve">ржать до 20 кодов размером в три символа каждый в алфавитном порядке.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Данные загружаются / обновляются в поле </w:t>
            </w:r>
            <w:r w:rsidRPr="00AC0C0E">
              <w:rPr>
                <w:rFonts w:ascii="Arial" w:hAnsi="Arial" w:cs="Arial"/>
                <w:sz w:val="16"/>
                <w:szCs w:val="16"/>
                <w:lang w:val="en-US"/>
              </w:rPr>
              <w:t>"FIN service codes</w:t>
            </w:r>
            <w:r w:rsidRPr="00AC0C0E">
              <w:rPr>
                <w:rFonts w:ascii="Arial CYR" w:hAnsi="Arial CYR" w:cs="Arial CYR"/>
                <w:sz w:val="16"/>
                <w:szCs w:val="16"/>
              </w:rPr>
              <w:t xml:space="preserve">" на вкладке "Другое"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50</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RECORD KEY BDP</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RECORD_KEY_BDP</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record_key_bdp</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Alphanumeric</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The unique key of the Bank Directory Plus record in the file.  Уникальный ключ записи Bank Directory Plus в файле. </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5</w:t>
            </w:r>
            <w:r w:rsidRPr="00AC0C0E">
              <w:rPr>
                <w:rFonts w:ascii="Arial" w:hAnsi="Arial" w:cs="Arial"/>
                <w:sz w:val="16"/>
                <w:szCs w:val="16"/>
                <w:lang w:val="en-US"/>
              </w:rPr>
              <w:t>1</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FIELD A</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F_A1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f</w:t>
            </w:r>
            <w:r w:rsidRPr="00AC0C0E">
              <w:rPr>
                <w:rFonts w:ascii="Arial" w:hAnsi="Arial" w:cs="Arial"/>
                <w:i/>
                <w:iCs/>
                <w:sz w:val="16"/>
                <w:szCs w:val="16"/>
                <w:lang w:val="en-US"/>
              </w:rPr>
              <w:t>ield</w:t>
            </w:r>
            <w:r w:rsidRPr="00AC0C0E">
              <w:rPr>
                <w:rFonts w:ascii="Arial CYR" w:hAnsi="Arial CYR" w:cs="Arial CYR"/>
                <w:i/>
                <w:iCs/>
                <w:sz w:val="16"/>
                <w:szCs w:val="16"/>
              </w:rPr>
              <w:t>_a</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Reserved for future use</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w:t>
            </w:r>
            <w:r w:rsidRPr="00AC0C0E">
              <w:rPr>
                <w:rFonts w:ascii="Arial CYR" w:hAnsi="Arial CYR" w:cs="Arial CYR"/>
                <w:sz w:val="16"/>
                <w:szCs w:val="16"/>
              </w:rPr>
              <w:t xml:space="preserve">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52</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FIELD B</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F_B1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f</w:t>
            </w:r>
            <w:r w:rsidRPr="00AC0C0E">
              <w:rPr>
                <w:rFonts w:ascii="Arial" w:hAnsi="Arial" w:cs="Arial"/>
                <w:i/>
                <w:iCs/>
                <w:sz w:val="16"/>
                <w:szCs w:val="16"/>
                <w:lang w:val="en-US"/>
              </w:rPr>
              <w:t>ield</w:t>
            </w:r>
            <w:r w:rsidRPr="00AC0C0E">
              <w:rPr>
                <w:rFonts w:ascii="Arial CYR" w:hAnsi="Arial CYR" w:cs="Arial CYR"/>
                <w:i/>
                <w:iCs/>
                <w:sz w:val="16"/>
                <w:szCs w:val="16"/>
              </w:rPr>
              <w:t>_b</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64</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Reserved for future use</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53</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FIELD</w:t>
            </w:r>
            <w:r w:rsidRPr="00AC0C0E">
              <w:rPr>
                <w:rFonts w:ascii="Arial CYR" w:hAnsi="Arial CYR" w:cs="Arial CYR"/>
                <w:sz w:val="16"/>
                <w:szCs w:val="16"/>
              </w:rPr>
              <w:lastRenderedPageBreak/>
              <w:t xml:space="preserve"> C</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F_C1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f</w:t>
            </w:r>
            <w:r w:rsidRPr="00AC0C0E">
              <w:rPr>
                <w:rFonts w:ascii="Arial" w:hAnsi="Arial" w:cs="Arial"/>
                <w:i/>
                <w:iCs/>
                <w:sz w:val="16"/>
                <w:szCs w:val="16"/>
                <w:lang w:val="en-US"/>
              </w:rPr>
              <w:t>ield</w:t>
            </w:r>
            <w:r w:rsidRPr="00AC0C0E">
              <w:rPr>
                <w:rFonts w:ascii="Arial CYR" w:hAnsi="Arial CYR" w:cs="Arial CYR"/>
                <w:i/>
                <w:iCs/>
                <w:sz w:val="16"/>
                <w:szCs w:val="16"/>
              </w:rPr>
              <w:t>_c</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128</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Reserved for future use</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54</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FIELD D</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F_D1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i/>
                <w:iCs/>
                <w:sz w:val="16"/>
                <w:szCs w:val="16"/>
              </w:rPr>
            </w:pPr>
            <w:r w:rsidRPr="00AC0C0E">
              <w:rPr>
                <w:rFonts w:ascii="Arial CYR" w:hAnsi="Arial CYR" w:cs="Arial CYR"/>
                <w:i/>
                <w:iCs/>
                <w:sz w:val="16"/>
                <w:szCs w:val="16"/>
              </w:rPr>
              <w:t>f</w:t>
            </w:r>
            <w:r w:rsidRPr="00AC0C0E">
              <w:rPr>
                <w:rFonts w:ascii="Arial" w:hAnsi="Arial" w:cs="Arial"/>
                <w:i/>
                <w:iCs/>
                <w:sz w:val="16"/>
                <w:szCs w:val="16"/>
                <w:lang w:val="en-US"/>
              </w:rPr>
              <w:t>ield</w:t>
            </w:r>
            <w:r w:rsidRPr="00AC0C0E">
              <w:rPr>
                <w:rFonts w:ascii="Arial CYR" w:hAnsi="Arial CYR" w:cs="Arial CYR"/>
                <w:i/>
                <w:iCs/>
                <w:sz w:val="16"/>
                <w:szCs w:val="16"/>
              </w:rPr>
              <w:t>_d</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256</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Reserved for future use</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55</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FIELD E</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F_E1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w:t>
            </w:r>
            <w:r w:rsidRPr="00AC0C0E">
              <w:rPr>
                <w:rFonts w:ascii="Arial" w:hAnsi="Arial" w:cs="Arial"/>
                <w:sz w:val="16"/>
                <w:szCs w:val="16"/>
                <w:lang w:val="en-US"/>
              </w:rPr>
              <w:t>ield</w:t>
            </w:r>
            <w:r w:rsidRPr="00AC0C0E">
              <w:rPr>
                <w:rFonts w:ascii="Arial CYR" w:hAnsi="Arial CYR" w:cs="Arial CYR"/>
                <w:sz w:val="16"/>
                <w:szCs w:val="16"/>
              </w:rPr>
              <w:t>_e</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11</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Reserved for future use</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56</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FIELD F</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F_F1</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w:t>
            </w:r>
            <w:r w:rsidRPr="00AC0C0E">
              <w:rPr>
                <w:rFonts w:ascii="Arial" w:hAnsi="Arial" w:cs="Arial"/>
                <w:sz w:val="16"/>
                <w:szCs w:val="16"/>
                <w:lang w:val="en-US"/>
              </w:rPr>
              <w:t>ield</w:t>
            </w:r>
            <w:r w:rsidRPr="00AC0C0E">
              <w:rPr>
                <w:rFonts w:ascii="Arial CYR" w:hAnsi="Arial CYR" w:cs="Arial CYR"/>
                <w:sz w:val="16"/>
                <w:szCs w:val="16"/>
              </w:rPr>
              <w:t>_f</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Any</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12</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No</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Reserved for future use</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b/>
                <w:bCs/>
                <w:color w:val="EE0000"/>
                <w:sz w:val="16"/>
                <w:szCs w:val="16"/>
              </w:rPr>
              <w:t>Не загружается</w:t>
            </w:r>
            <w:r w:rsidRPr="00AC0C0E">
              <w:rPr>
                <w:rFonts w:ascii="Arial CYR" w:hAnsi="Arial CYR" w:cs="Arial CYR"/>
                <w:sz w:val="16"/>
                <w:szCs w:val="16"/>
              </w:rPr>
              <w:t xml:space="preserve">  Отображается в протоколе загрузки.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57</w:t>
            </w: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w:t>
            </w: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FTYPE</w:t>
            </w: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w:t>
            </w: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Строка </w:t>
            </w: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w:hAnsi="Arial" w:cs="Arial"/>
                <w:sz w:val="16"/>
                <w:szCs w:val="16"/>
                <w:lang w:val="en-US"/>
              </w:rPr>
              <w:t>50</w:t>
            </w: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w:t>
            </w: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Тип принимаемого файла</w:t>
            </w: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 </w:t>
            </w:r>
            <w:r w:rsidRPr="00AC0C0E">
              <w:rPr>
                <w:rFonts w:ascii="Arial CYR" w:hAnsi="Arial CYR" w:cs="Arial CYR"/>
                <w:b/>
                <w:bCs/>
                <w:color w:val="EE0000"/>
                <w:sz w:val="16"/>
                <w:szCs w:val="16"/>
              </w:rPr>
              <w:t xml:space="preserve">Не загружается </w:t>
            </w:r>
            <w:r w:rsidRPr="00AC0C0E">
              <w:rPr>
                <w:rFonts w:ascii="Arial CYR" w:hAnsi="Arial CYR" w:cs="Arial CYR"/>
                <w:sz w:val="16"/>
                <w:szCs w:val="16"/>
              </w:rPr>
              <w:t xml:space="preserve">  Данные из тега "filetype" элемента "dataexport"  Отображается в протоколе приема и в списке документов  в секции</w:t>
            </w:r>
            <w:r w:rsidRPr="00AC0C0E">
              <w:rPr>
                <w:rFonts w:ascii="Arial CYR" w:hAnsi="Arial CYR" w:cs="Arial CYR"/>
                <w:sz w:val="16"/>
                <w:szCs w:val="16"/>
              </w:rPr>
              <w:t xml:space="preserve"> описания по произведенному последнему обновлению справочника.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220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8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0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5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90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306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c>
          <w:tcPr>
            <w:tcW w:w="198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p>
        </w:tc>
      </w:tr>
    </w:tbl>
    <w:p w:rsidR="00000000" w:rsidRDefault="00AC0C0E">
      <w:pPr>
        <w:widowControl w:val="0"/>
        <w:autoSpaceDE w:val="0"/>
        <w:autoSpaceDN w:val="0"/>
        <w:adjustRightInd w:val="0"/>
        <w:spacing w:after="0" w:line="240" w:lineRule="auto"/>
        <w:ind w:left="1600"/>
        <w:rPr>
          <w:rFonts w:ascii="Arial CYR" w:hAnsi="Arial CYR" w:cs="Arial CYR"/>
          <w:sz w:val="14"/>
          <w:szCs w:val="14"/>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Примечания к таблице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w:t>
      </w:r>
      <w:r>
        <w:rPr>
          <w:rFonts w:ascii="Arial CYR" w:hAnsi="Arial CYR" w:cs="Arial CYR"/>
          <w:sz w:val="20"/>
          <w:szCs w:val="20"/>
        </w:rPr>
        <w:t xml:space="preserve"> -поле "BRANCH_BIC", если оно не равно "XXX" прибавляется справа к значению поля "BIC8" и записывается в поле "Код BIC" на вкладке "Общее", если оно равн</w:t>
      </w:r>
      <w:r>
        <w:rPr>
          <w:rFonts w:ascii="Arial CYR" w:hAnsi="Arial CYR" w:cs="Arial CYR"/>
          <w:sz w:val="20"/>
          <w:szCs w:val="20"/>
        </w:rPr>
        <w:t xml:space="preserve">о данному значению, то в это поле записывается только значение "BIC8".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w:t>
      </w:r>
      <w:r>
        <w:rPr>
          <w:rFonts w:ascii="Arial CYR" w:hAnsi="Arial CYR" w:cs="Arial CYR"/>
          <w:sz w:val="20"/>
          <w:szCs w:val="20"/>
        </w:rPr>
        <w:t xml:space="preserve"> - поля, если они не пустые записываются в поле "Полное наименование" на вкладке "Общее" в виде &lt;"LEGAL_NAME" "OP_CITY" "BRANCH_INFORMATION"&gt; через пробел.</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w:t>
      </w:r>
      <w:r>
        <w:rPr>
          <w:rFonts w:ascii="Arial CYR" w:hAnsi="Arial CYR" w:cs="Arial CYR"/>
          <w:sz w:val="20"/>
          <w:szCs w:val="20"/>
        </w:rPr>
        <w:t xml:space="preserve"> -значения поле</w:t>
      </w:r>
      <w:r>
        <w:rPr>
          <w:rFonts w:ascii="Arial CYR" w:hAnsi="Arial CYR" w:cs="Arial CYR"/>
          <w:sz w:val="20"/>
          <w:szCs w:val="20"/>
        </w:rPr>
        <w:t xml:space="preserve">й, если они, не пустые, записываются в поле "Адрес" на вкладке "Общее"  в виде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i/>
          <w:iCs/>
          <w:sz w:val="20"/>
          <w:szCs w:val="20"/>
        </w:rPr>
        <w:t>если в поле "BRANCH_BIC" указано значение "</w:t>
      </w:r>
      <w:r>
        <w:rPr>
          <w:rFonts w:ascii="Arial" w:hAnsi="Arial" w:cs="Arial"/>
          <w:i/>
          <w:iCs/>
          <w:sz w:val="20"/>
          <w:szCs w:val="20"/>
          <w:lang w:val="en-US"/>
        </w:rPr>
        <w:t>XXX</w:t>
      </w:r>
      <w:r>
        <w:rPr>
          <w:rFonts w:ascii="Arial CYR" w:hAnsi="Arial CYR" w:cs="Arial CYR"/>
          <w:i/>
          <w:iCs/>
          <w:sz w:val="20"/>
          <w:szCs w:val="20"/>
        </w:rPr>
        <w:t>", то</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&lt;"OP_STREET_ADDRESS_1" "OP_STREET_ADDRESS_2" "OP_STREET_ADDRESS_3" "OP_STREET_ADDRESS_4"&gt;</w:t>
      </w:r>
    </w:p>
    <w:p w:rsidR="00000000" w:rsidRDefault="00AC0C0E">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 xml:space="preserve">иначе, если в поле  "BRANCH_BIC" </w:t>
      </w:r>
      <w:r>
        <w:rPr>
          <w:rFonts w:ascii="Arial CYR" w:hAnsi="Arial CYR" w:cs="Arial CYR"/>
          <w:i/>
          <w:iCs/>
          <w:sz w:val="20"/>
          <w:szCs w:val="20"/>
        </w:rPr>
        <w:t>НЕ указано значение "</w:t>
      </w:r>
      <w:r>
        <w:rPr>
          <w:rFonts w:ascii="Arial" w:hAnsi="Arial" w:cs="Arial"/>
          <w:i/>
          <w:iCs/>
          <w:sz w:val="20"/>
          <w:szCs w:val="20"/>
          <w:lang w:val="en-US"/>
        </w:rPr>
        <w:t>XXX</w:t>
      </w:r>
      <w:r>
        <w:rPr>
          <w:rFonts w:ascii="Arial CYR" w:hAnsi="Arial CYR" w:cs="Arial CYR"/>
          <w:i/>
          <w:iCs/>
          <w:sz w:val="20"/>
          <w:szCs w:val="20"/>
        </w:rPr>
        <w:t xml:space="preserve">", то: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&lt;"BR_STREET_ADDRESS_1" "BR_STREET_ADDRESS_3" "BR_STREET_ADDRESS_3" "BR_STREET_ADDRESS_4"&gt;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1312"/>
          <w:sz w:val="20"/>
          <w:szCs w:val="20"/>
        </w:rPr>
        <w:t>(****)</w:t>
      </w:r>
      <w:r>
        <w:rPr>
          <w:rFonts w:ascii="Arial CYR" w:hAnsi="Arial CYR" w:cs="Arial CYR"/>
          <w:sz w:val="20"/>
          <w:szCs w:val="20"/>
        </w:rPr>
        <w:t xml:space="preserve"> - по значению поля "ISO_COUNTRY_CODE" в справочнике стран по полю "Код </w:t>
      </w:r>
      <w:r>
        <w:rPr>
          <w:rFonts w:ascii="Arial" w:hAnsi="Arial" w:cs="Arial"/>
          <w:sz w:val="20"/>
          <w:szCs w:val="20"/>
          <w:lang w:val="en-US"/>
        </w:rPr>
        <w:t>ISO 2</w:t>
      </w:r>
      <w:r>
        <w:rPr>
          <w:rFonts w:ascii="Arial CYR" w:hAnsi="Arial CYR" w:cs="Arial CYR"/>
          <w:sz w:val="20"/>
          <w:szCs w:val="20"/>
        </w:rPr>
        <w:t>" ищется код страны и записывается в поле "Код стр</w:t>
      </w:r>
      <w:r>
        <w:rPr>
          <w:rFonts w:ascii="Arial CYR" w:hAnsi="Arial CYR" w:cs="Arial CYR"/>
          <w:sz w:val="20"/>
          <w:szCs w:val="20"/>
        </w:rPr>
        <w:t>аны" на вкладке "Общее" в обновляемом справочнике BIC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5. </w:t>
      </w:r>
      <w:r>
        <w:rPr>
          <w:rFonts w:ascii="Arial CYR" w:hAnsi="Arial CYR" w:cs="Arial CYR"/>
          <w:b/>
          <w:bCs/>
          <w:sz w:val="20"/>
          <w:szCs w:val="20"/>
        </w:rPr>
        <w:t>Принцип обновления справочника в зависимости от загружаемого файла и флага модификации</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зависимости от значения </w:t>
      </w:r>
      <w:r>
        <w:rPr>
          <w:rFonts w:ascii="Arial CYR" w:hAnsi="Arial CYR" w:cs="Arial CYR"/>
          <w:i/>
          <w:iCs/>
          <w:sz w:val="20"/>
          <w:szCs w:val="20"/>
        </w:rPr>
        <w:t>"MODIFICATION FLAG"</w:t>
      </w:r>
      <w:r>
        <w:rPr>
          <w:rFonts w:ascii="Arial CYR" w:hAnsi="Arial CYR" w:cs="Arial CYR"/>
          <w:sz w:val="20"/>
          <w:szCs w:val="20"/>
        </w:rPr>
        <w:t xml:space="preserve"> производятся соответствующие изменения или не производят</w:t>
      </w:r>
      <w:r>
        <w:rPr>
          <w:rFonts w:ascii="Arial CYR" w:hAnsi="Arial CYR" w:cs="Arial CYR"/>
          <w:sz w:val="20"/>
          <w:szCs w:val="20"/>
        </w:rPr>
        <w:t>ся.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Файл "</w:t>
      </w:r>
      <w:r>
        <w:rPr>
          <w:rFonts w:ascii="Arial" w:hAnsi="Arial" w:cs="Arial"/>
          <w:b/>
          <w:bCs/>
          <w:sz w:val="20"/>
          <w:szCs w:val="20"/>
          <w:lang w:val="en-US"/>
        </w:rPr>
        <w:t>FULL</w:t>
      </w:r>
      <w:r>
        <w:rPr>
          <w:rFonts w:ascii="Arial CYR" w:hAnsi="Arial CYR" w:cs="Arial CYR"/>
          <w:b/>
          <w:bCs/>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i/>
          <w:iCs/>
          <w:sz w:val="20"/>
          <w:szCs w:val="20"/>
        </w:rPr>
        <w:t>Monthly Update File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The file is published once a month and contains all data, whether the data has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or not. It is compatible with the DELTA files and serves the purpose of resynchronising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your database with SWIFT's data</w:t>
      </w:r>
      <w:r>
        <w:rPr>
          <w:rFonts w:ascii="Arial CYR" w:hAnsi="Arial CYR" w:cs="Arial CYR"/>
          <w:sz w:val="20"/>
          <w:szCs w:val="20"/>
        </w:rPr>
        <w:t xml:space="preserve">base.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Файл публикуется один раз в месяц и содержит все данные, независимо от того,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были ли данные изменены или нет. Он совместим с файлами DELTA и служит для повторной синхронизации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вашей базы данных с базой данных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i/>
          <w:iCs/>
          <w:sz w:val="20"/>
          <w:szCs w:val="20"/>
        </w:rPr>
        <w:t xml:space="preserve">Daily Update File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This file is published once a month and contains all data, whether the data has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or not. It is compatible with the DAILY_DELTA files and serves the purpose of</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resynchronising your data base with SWIFT's database. It is different from, and n</w:t>
      </w:r>
      <w:r>
        <w:rPr>
          <w:rFonts w:ascii="Arial CYR" w:hAnsi="Arial CYR" w:cs="Arial CYR"/>
          <w:sz w:val="20"/>
          <w:szCs w:val="20"/>
        </w:rPr>
        <w:t>ot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compatible with the monthly cycle FULL and DELTA files.</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Этот файл публикуется раз в месяц и содержит все данные, независимо от того, были ли данные изменены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или нет. Он совместим с файлами DAILY_DELTA и служит для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повторной синхронизации ваш</w:t>
      </w:r>
      <w:r>
        <w:rPr>
          <w:rFonts w:ascii="Arial CYR" w:hAnsi="Arial CYR" w:cs="Arial CYR"/>
          <w:sz w:val="20"/>
          <w:szCs w:val="20"/>
        </w:rPr>
        <w:t xml:space="preserve">ей базы данных с базой данных SWIFT. Он отличается от и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несовместим с месячными файлами FULL и DELTA.</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Файл "</w:t>
      </w:r>
      <w:r>
        <w:rPr>
          <w:rFonts w:ascii="Arial" w:hAnsi="Arial" w:cs="Arial"/>
          <w:b/>
          <w:bCs/>
          <w:sz w:val="20"/>
          <w:szCs w:val="20"/>
          <w:lang w:val="en-US"/>
        </w:rPr>
        <w:t>DELTA</w:t>
      </w:r>
      <w:r>
        <w:rPr>
          <w:rFonts w:ascii="Arial CYR" w:hAnsi="Arial CYR" w:cs="Arial CYR"/>
          <w:b/>
          <w:bCs/>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i/>
          <w:iCs/>
          <w:sz w:val="20"/>
          <w:szCs w:val="20"/>
        </w:rPr>
        <w:t xml:space="preserve">Monthly Update File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The file is published once a month and only contains the data modified, added, or</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deleted relative to the</w:t>
      </w:r>
      <w:r>
        <w:rPr>
          <w:rFonts w:ascii="Arial CYR" w:hAnsi="Arial CYR" w:cs="Arial CYR"/>
          <w:sz w:val="20"/>
          <w:szCs w:val="20"/>
        </w:rPr>
        <w:t xml:space="preserve"> previous month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Файл публикуется один раз в месяц и содержит только данные, измененные, добавленные или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удаленные относительно предыдущего месяца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Daily Update File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This file is published once a day and contains the changes of the day sp</w:t>
      </w:r>
      <w:r>
        <w:rPr>
          <w:rFonts w:ascii="Arial CYR" w:hAnsi="Arial CYR" w:cs="Arial CYR"/>
          <w:sz w:val="20"/>
          <w:szCs w:val="20"/>
        </w:rPr>
        <w:t xml:space="preserve">ecified in the file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name. It also includes any emergency changes, therefore correction files are not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needed. It is published each single day, including the week-ends. It may be empty if no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change occurred.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Этот файл публикуется один раз в </w:t>
      </w:r>
      <w:r>
        <w:rPr>
          <w:rFonts w:ascii="Arial CYR" w:hAnsi="Arial CYR" w:cs="Arial CYR"/>
          <w:sz w:val="20"/>
          <w:szCs w:val="20"/>
        </w:rPr>
        <w:t xml:space="preserve">день и содержит изменения дня, указанного в имени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файла. Он также включает любые аварийные изменения, поэтому файлы исправлений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не нужны. Он публикуется каждый день, включая выходные. Он может быть пустым, если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никаких изменений не произошло.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lastRenderedPageBreak/>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Производится либо частичное обновление, если файл пустой, то обновление не производится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5.1. Загрузка </w:t>
      </w:r>
      <w:r>
        <w:rPr>
          <w:rFonts w:ascii="Arial" w:hAnsi="Arial" w:cs="Arial"/>
          <w:b/>
          <w:bCs/>
          <w:sz w:val="20"/>
          <w:szCs w:val="20"/>
          <w:lang w:val="en-US"/>
        </w:rPr>
        <w:t xml:space="preserve">FULL </w:t>
      </w:r>
      <w:r>
        <w:rPr>
          <w:rFonts w:ascii="Arial CYR" w:hAnsi="Arial CYR" w:cs="Arial CYR"/>
          <w:b/>
          <w:bCs/>
          <w:sz w:val="20"/>
          <w:szCs w:val="20"/>
        </w:rPr>
        <w:t>файла.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Если принимается </w:t>
      </w:r>
      <w:r>
        <w:rPr>
          <w:rFonts w:ascii="Arial" w:hAnsi="Arial" w:cs="Arial"/>
          <w:sz w:val="20"/>
          <w:szCs w:val="20"/>
          <w:lang w:val="en-US"/>
        </w:rPr>
        <w:t xml:space="preserve">FULL </w:t>
      </w:r>
      <w:r>
        <w:rPr>
          <w:rFonts w:ascii="Arial CYR" w:hAnsi="Arial CYR" w:cs="Arial CYR"/>
          <w:sz w:val="20"/>
          <w:szCs w:val="20"/>
        </w:rPr>
        <w:t xml:space="preserve">файл, то производится полное обновление справочника, старые записи удаляются и загружаются новые. При этом в </w:t>
      </w:r>
      <w:r>
        <w:rPr>
          <w:rFonts w:ascii="Arial CYR" w:hAnsi="Arial CYR" w:cs="Arial CYR"/>
          <w:sz w:val="20"/>
          <w:szCs w:val="20"/>
        </w:rPr>
        <w:t>протоколе обновления в графе "Статус записи" будет указано значение "Режим полного обновления". Для записей, которые  не были загружены будет указано значение "Запись НЕ ДОБАВЛЕНА".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Примечание:</w:t>
      </w:r>
      <w:r>
        <w:rPr>
          <w:rFonts w:ascii="Arial CYR" w:hAnsi="Arial CYR" w:cs="Arial CYR"/>
          <w:sz w:val="20"/>
          <w:szCs w:val="20"/>
        </w:rPr>
        <w:t xml:space="preserve"> загружаются только записи со статусом "</w:t>
      </w:r>
      <w:r>
        <w:rPr>
          <w:rFonts w:ascii="Arial" w:hAnsi="Arial" w:cs="Arial"/>
          <w:sz w:val="20"/>
          <w:szCs w:val="20"/>
          <w:lang w:val="en-US"/>
        </w:rPr>
        <w:t>C</w:t>
      </w:r>
      <w:r>
        <w:rPr>
          <w:rFonts w:ascii="Arial CYR" w:hAnsi="Arial CYR" w:cs="Arial CYR"/>
          <w:sz w:val="20"/>
          <w:szCs w:val="20"/>
        </w:rPr>
        <w:t>", запись является оп</w:t>
      </w:r>
      <w:r>
        <w:rPr>
          <w:rFonts w:ascii="Arial CYR" w:hAnsi="Arial CYR" w:cs="Arial CYR"/>
          <w:sz w:val="20"/>
          <w:szCs w:val="20"/>
        </w:rPr>
        <w:t xml:space="preserve">еративно активной и дата события меньше или равна дате файла (подробнее про данные признаки см. пункт загрузки </w:t>
      </w:r>
      <w:r>
        <w:rPr>
          <w:rFonts w:ascii="Arial" w:hAnsi="Arial" w:cs="Arial"/>
          <w:sz w:val="20"/>
          <w:szCs w:val="20"/>
          <w:lang w:val="en-US"/>
        </w:rPr>
        <w:t xml:space="preserve">DELTA </w:t>
      </w:r>
      <w:r>
        <w:rPr>
          <w:rFonts w:ascii="Arial CYR" w:hAnsi="Arial CYR" w:cs="Arial CYR"/>
          <w:sz w:val="20"/>
          <w:szCs w:val="20"/>
        </w:rPr>
        <w:t>файла).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Описание полей приведено в таблице 3. Если запись была создана, то в графе "</w:t>
      </w:r>
      <w:r>
        <w:rPr>
          <w:rFonts w:ascii="Arial" w:hAnsi="Arial" w:cs="Arial"/>
          <w:sz w:val="20"/>
          <w:szCs w:val="20"/>
          <w:lang w:val="en-US"/>
        </w:rPr>
        <w:t>BIC8</w:t>
      </w:r>
      <w:r>
        <w:rPr>
          <w:rFonts w:ascii="Arial CYR" w:hAnsi="Arial CYR" w:cs="Arial CYR"/>
          <w:sz w:val="20"/>
          <w:szCs w:val="20"/>
        </w:rPr>
        <w:t xml:space="preserve">" можно погрузиться в документ справочника </w:t>
      </w:r>
      <w:r>
        <w:rPr>
          <w:rFonts w:ascii="Arial" w:hAnsi="Arial" w:cs="Arial"/>
          <w:sz w:val="20"/>
          <w:szCs w:val="20"/>
          <w:lang w:val="en-US"/>
        </w:rPr>
        <w:t>BIC SWI</w:t>
      </w:r>
      <w:r>
        <w:rPr>
          <w:rFonts w:ascii="Arial" w:hAnsi="Arial" w:cs="Arial"/>
          <w:sz w:val="20"/>
          <w:szCs w:val="20"/>
          <w:lang w:val="en-US"/>
        </w:rPr>
        <w:t>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После загрузки файла обновления выдается протокол загрузки (рис. 5). В протоколе выводится дата загрузки, дата файла, наименование файла, тип, продукт, время начала и окончания загрузки.</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0" type="#_x0000_t75" style="width:364.5pt;height:102.75pt">
            <v:imagedata r:id="rId30"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5</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открыть детализацию загрузки необходимо в поле "Время окончания обновления" выполнить "Открыть детализацию загрузки" (рис. 7).</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списке документов справочника (р</w:t>
      </w:r>
      <w:r>
        <w:rPr>
          <w:rFonts w:ascii="Arial CYR" w:hAnsi="Arial CYR" w:cs="Arial CYR"/>
          <w:sz w:val="20"/>
          <w:szCs w:val="20"/>
        </w:rPr>
        <w:t>ис. 6) выводится информация по обновлению - наименование файла, актуальность данных в загруженном файле, тип файла, продукт, дата и время обновления.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MS Shell Dlg" w:hAnsi="MS Shell Dlg" w:cs="MS Shell Dlg"/>
          <w:sz w:val="16"/>
          <w:szCs w:val="16"/>
        </w:rPr>
      </w:pPr>
      <w:r>
        <w:rPr>
          <w:rFonts w:ascii="MS Shell Dlg" w:hAnsi="MS Shell Dlg" w:cs="MS Shell Dlg"/>
          <w:sz w:val="16"/>
          <w:szCs w:val="16"/>
        </w:rPr>
        <w:pict>
          <v:shape id="_x0000_i1051" type="#_x0000_t75" style="width:594.75pt;height:35.25pt">
            <v:imagedata r:id="rId31"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t xml:space="preserve">                                                                                                                                    </w:t>
      </w:r>
      <w:r>
        <w:rPr>
          <w:rFonts w:ascii="MS Shell Dlg" w:hAnsi="MS Shell Dlg" w:cs="MS Shell Dlg"/>
          <w:b/>
          <w:bCs/>
          <w:sz w:val="16"/>
          <w:szCs w:val="16"/>
        </w:rPr>
        <w:t>Рис. 6</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5.2. Загрузка </w:t>
      </w:r>
      <w:r>
        <w:rPr>
          <w:rFonts w:ascii="Arial" w:hAnsi="Arial" w:cs="Arial"/>
          <w:b/>
          <w:bCs/>
          <w:sz w:val="20"/>
          <w:szCs w:val="20"/>
          <w:lang w:val="en-US"/>
        </w:rPr>
        <w:t xml:space="preserve">DELTA </w:t>
      </w:r>
      <w:r>
        <w:rPr>
          <w:rFonts w:ascii="Arial CYR" w:hAnsi="Arial CYR" w:cs="Arial CYR"/>
          <w:b/>
          <w:bCs/>
          <w:sz w:val="20"/>
          <w:szCs w:val="20"/>
        </w:rPr>
        <w:t>файла.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lastRenderedPageBreak/>
        <w:t>5.2.1. Значимые поля при обновлении справочника.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Если принимается </w:t>
      </w:r>
      <w:r>
        <w:rPr>
          <w:rFonts w:ascii="Arial" w:hAnsi="Arial" w:cs="Arial"/>
          <w:sz w:val="20"/>
          <w:szCs w:val="20"/>
          <w:lang w:val="en-US"/>
        </w:rPr>
        <w:t xml:space="preserve">BIC8 </w:t>
      </w:r>
      <w:r>
        <w:rPr>
          <w:rFonts w:ascii="Arial CYR" w:hAnsi="Arial CYR" w:cs="Arial CYR"/>
          <w:sz w:val="20"/>
          <w:szCs w:val="20"/>
        </w:rPr>
        <w:t>файл, то производится частичное обновление справочника в зависимости от значения полей "</w:t>
      </w:r>
      <w:r>
        <w:rPr>
          <w:rFonts w:ascii="Arial CYR" w:hAnsi="Arial CYR" w:cs="Arial CYR"/>
          <w:i/>
          <w:iCs/>
          <w:sz w:val="20"/>
          <w:szCs w:val="20"/>
        </w:rPr>
        <w:t>MODIFICATION FLAG</w:t>
      </w:r>
      <w:r>
        <w:rPr>
          <w:rFonts w:ascii="Arial CYR" w:hAnsi="Arial CYR" w:cs="Arial CYR"/>
          <w:sz w:val="20"/>
          <w:szCs w:val="20"/>
        </w:rPr>
        <w:t>", "</w:t>
      </w:r>
      <w:r>
        <w:rPr>
          <w:rFonts w:ascii="Arial CYR" w:hAnsi="Arial CYR" w:cs="Arial CYR"/>
          <w:i/>
          <w:iCs/>
          <w:sz w:val="20"/>
          <w:szCs w:val="20"/>
        </w:rPr>
        <w:t>EVENT_TYPE</w:t>
      </w:r>
      <w:r>
        <w:rPr>
          <w:rFonts w:ascii="Arial CYR" w:hAnsi="Arial CYR" w:cs="Arial CYR"/>
          <w:sz w:val="20"/>
          <w:szCs w:val="20"/>
        </w:rPr>
        <w:t>", "</w:t>
      </w:r>
      <w:r>
        <w:rPr>
          <w:rFonts w:ascii="Arial CYR" w:hAnsi="Arial CYR" w:cs="Arial CYR"/>
          <w:i/>
          <w:iCs/>
          <w:sz w:val="20"/>
          <w:szCs w:val="20"/>
        </w:rPr>
        <w:t>RECORD_STATUS</w:t>
      </w:r>
      <w:r>
        <w:rPr>
          <w:rFonts w:ascii="Arial CYR" w:hAnsi="Arial CYR" w:cs="Arial CYR"/>
          <w:sz w:val="20"/>
          <w:szCs w:val="20"/>
        </w:rPr>
        <w:t>", "</w:t>
      </w:r>
      <w:r>
        <w:rPr>
          <w:rFonts w:ascii="Arial CYR" w:hAnsi="Arial CYR" w:cs="Arial CYR"/>
          <w:i/>
          <w:iCs/>
          <w:sz w:val="20"/>
          <w:szCs w:val="20"/>
        </w:rPr>
        <w:t>OPERATIONALLY_ACTIVE_RECORD</w:t>
      </w:r>
      <w:r>
        <w:rPr>
          <w:rFonts w:ascii="Arial CYR" w:hAnsi="Arial CYR" w:cs="Arial CYR"/>
          <w:sz w:val="20"/>
          <w:szCs w:val="20"/>
        </w:rPr>
        <w:t xml:space="preserve">". Описание полей приведено в таблице 3.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запись была создан</w:t>
      </w:r>
      <w:r>
        <w:rPr>
          <w:rFonts w:ascii="Arial CYR" w:hAnsi="Arial CYR" w:cs="Arial CYR"/>
          <w:sz w:val="20"/>
          <w:szCs w:val="20"/>
        </w:rPr>
        <w:t>а/изменена/найдена, то в графе "</w:t>
      </w:r>
      <w:r>
        <w:rPr>
          <w:rFonts w:ascii="Arial" w:hAnsi="Arial" w:cs="Arial"/>
          <w:sz w:val="20"/>
          <w:szCs w:val="20"/>
          <w:lang w:val="en-US"/>
        </w:rPr>
        <w:t>BIC CODE</w:t>
      </w:r>
      <w:r>
        <w:rPr>
          <w:rFonts w:ascii="Arial CYR" w:hAnsi="Arial CYR" w:cs="Arial CYR"/>
          <w:sz w:val="20"/>
          <w:szCs w:val="20"/>
        </w:rPr>
        <w:t xml:space="preserve">" можно погрузиться в документ справочника </w:t>
      </w:r>
      <w:r>
        <w:rPr>
          <w:rFonts w:ascii="Arial" w:hAnsi="Arial" w:cs="Arial"/>
          <w:sz w:val="20"/>
          <w:szCs w:val="20"/>
          <w:lang w:val="en-US"/>
        </w:rPr>
        <w:t>BIC SWIFT.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MODIFICATION FLAG</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Возможные значения поля в файле "</w:t>
      </w:r>
      <w:r>
        <w:rPr>
          <w:rFonts w:ascii="Arial" w:hAnsi="Arial" w:cs="Arial"/>
          <w:sz w:val="20"/>
          <w:szCs w:val="20"/>
          <w:lang w:val="en-US"/>
        </w:rPr>
        <w:t>DELTA</w:t>
      </w:r>
      <w:r>
        <w:rPr>
          <w:rFonts w:ascii="Arial CYR" w:hAnsi="Arial CYR" w:cs="Arial CYR"/>
          <w:sz w:val="20"/>
          <w:szCs w:val="20"/>
        </w:rPr>
        <w:t>"</w:t>
      </w:r>
      <w:r>
        <w:rPr>
          <w:rFonts w:ascii="Arial"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In delta files - A (addition) - M (modification) - D (deletion)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A -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Added sin</w:t>
      </w:r>
      <w:r>
        <w:rPr>
          <w:rFonts w:ascii="Arial CYR" w:hAnsi="Arial CYR" w:cs="Arial CYR"/>
          <w:sz w:val="20"/>
          <w:szCs w:val="20"/>
        </w:rPr>
        <w:t>ce last issue.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The record was not present in the previous issue and is therefore new in the current issue. In the FULL file, all</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records have the MODIFICATION FLAG set to A. This is because when a FULL file is being im</w:t>
      </w:r>
      <w:r>
        <w:rPr>
          <w:rFonts w:ascii="Arial CYR" w:hAnsi="Arial CYR" w:cs="Arial CYR"/>
          <w:sz w:val="20"/>
          <w:szCs w:val="20"/>
        </w:rPr>
        <w:t>ported, all</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records must be added to the target data base.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 the DELTA file, the new records are marked with A.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Добавлено с последнего выпуска.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Запись</w:t>
      </w:r>
      <w:r>
        <w:rPr>
          <w:rFonts w:ascii="Arial CYR" w:hAnsi="Arial CYR" w:cs="Arial CYR"/>
          <w:sz w:val="20"/>
          <w:szCs w:val="20"/>
        </w:rPr>
        <w:t xml:space="preserve"> не присутствовала в предыдущем выпуске и поэтому является новой в текущей проблеме.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FULL-файле все записи имеют МОДИФИКАЦИЮ FLAG, установленную на A. Это происходит потому, что,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когда FULL-файл импортируется, все </w:t>
      </w:r>
      <w:r>
        <w:rPr>
          <w:rFonts w:ascii="Arial CYR" w:hAnsi="Arial CYR" w:cs="Arial CYR"/>
          <w:sz w:val="20"/>
          <w:szCs w:val="20"/>
        </w:rPr>
        <w:t>записи должны быть добавлены в целевую базу данных.</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файле DELTA новые записи отмечены знаком A.</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D -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Deleted since last issue.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 the FULL file, the record has been removed.</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In the DELTA file, the record is still present, but it is marked with 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It does not appear in the next issue of the DELTA file.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Удалено с последнего выпуска.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В FULL-файле запись была удалена.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файле DELTA запись все еще присутствует, но она помечена как 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Она не отображается в следующем выпуске файла DELTA.</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M -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Modified since last issue.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Not used in the FULL file.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 the FULL file, the modified records have the MODIFICATION FLAG set to A.</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 the DELTA file, the modified records have the M</w:t>
      </w:r>
      <w:r>
        <w:rPr>
          <w:rFonts w:ascii="Arial CYR" w:hAnsi="Arial CYR" w:cs="Arial CYR"/>
          <w:sz w:val="20"/>
          <w:szCs w:val="20"/>
        </w:rPr>
        <w:t>ODIFICATION FLAG set to M.</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Изменено с момента последнего выпуска.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Не используется в FULL-файле.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FULL-файле измененные записи имеют МОДИФИКАЦИЮ FLAG, установленную на A.</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файле DELTA измененные записи имеют МОДИФИКАЦИЮ FLAG, </w:t>
      </w:r>
      <w:r>
        <w:rPr>
          <w:rFonts w:ascii="Arial CYR" w:hAnsi="Arial CYR" w:cs="Arial CYR"/>
          <w:sz w:val="20"/>
          <w:szCs w:val="20"/>
        </w:rPr>
        <w:lastRenderedPageBreak/>
        <w:t>установленную на M.</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EVENT_TYPE</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The EVENT or change description related  to the BIC that has occurred in the past, in the present, or will occur in the future.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СОБЫТИЕ или опи</w:t>
      </w:r>
      <w:r>
        <w:rPr>
          <w:rFonts w:ascii="Arial CYR" w:hAnsi="Arial CYR" w:cs="Arial CYR"/>
          <w:sz w:val="20"/>
          <w:szCs w:val="20"/>
        </w:rPr>
        <w:t>сание изменения БИК, которое произошло в прошлом, в настоящее, или произойдет в будущем.</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Возможные значения поля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Event Types</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BIC ISSUED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 New BIC is created.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BIC CONNECTIVITY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When there is a change in the SWIFT FA, SWIFT FIN, or SWIFT IA flag.</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При изменении SWIFT FA, SWIFT FIN или SWIFT IA.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BIC EXPIRED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BIC is expired and is no longer in use.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BIC истек и больше не используется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BIC SUSPENDED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BIC is suspended from using the SWIFT network.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BIC заблокирован от использования сети SWIFT.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 BIC LEGAL NAME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BIC has undergone a legal change in ownership</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BIC претерпел изменения в праве собственности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BIC INSTITUTION NAME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Published BIC institution name change has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Опубликованное изменение названия учреждения BIC изменилось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BIC ADDRESS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Either the registered, operational, or branch address has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Изменен либо зарегистрированный, рабочий, либо адрес филиала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FIN SERVICE CODE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The FIN service codes for the </w:t>
      </w:r>
      <w:r>
        <w:rPr>
          <w:rFonts w:ascii="Arial CYR" w:hAnsi="Arial CYR" w:cs="Arial CYR"/>
          <w:sz w:val="20"/>
          <w:szCs w:val="20"/>
        </w:rPr>
        <w:t xml:space="preserve">BIC have changed.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Коды обслуживания FIN для BIC изменились.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Defined EVENTS will never be changed or deleted. New EVENT types may be added at any time in the future. Changes to the </w:t>
      </w:r>
      <w:r>
        <w:rPr>
          <w:rFonts w:ascii="Arial CYR" w:hAnsi="Arial CYR" w:cs="Arial CYR"/>
          <w:sz w:val="20"/>
          <w:szCs w:val="20"/>
        </w:rPr>
        <w:t xml:space="preserve">EVENT table will be communicated to all BIC Plus subscribers though the SWIFTRef Release Letter.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Определенные СОБЫТИЯ никогда не будут изменены или удалены. Новые типы EVENT могут быть добавлены в любое время в будущем. Изменения в таблиц</w:t>
      </w:r>
      <w:r>
        <w:rPr>
          <w:rFonts w:ascii="Arial CYR" w:hAnsi="Arial CYR" w:cs="Arial CYR"/>
          <w:sz w:val="20"/>
          <w:szCs w:val="20"/>
        </w:rPr>
        <w:t xml:space="preserve">е EVENT будут переданы всем подписчикам BIC Plus через письмо о выпуске SWIFTRef.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For changes to records that are not captured under an event-based change, the "M" modification flag i</w:t>
      </w:r>
      <w:r>
        <w:rPr>
          <w:rFonts w:ascii="Arial CYR" w:hAnsi="Arial CYR" w:cs="Arial CYR"/>
          <w:sz w:val="20"/>
          <w:szCs w:val="20"/>
        </w:rPr>
        <w:t>s used to denote a change to an existing record</w:t>
      </w:r>
      <w:r>
        <w:rPr>
          <w:rFonts w:ascii="Arial" w:hAnsi="Arial" w:cs="Arial"/>
          <w:sz w:val="20"/>
          <w:szCs w:val="20"/>
          <w:lang w:val="en-US"/>
        </w:rPr>
        <w:t>.</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Для изменений записей, которые не были записаны в результате изменения, основанного на событиях, флаг модификации "М" используется для обозначения изменения существующей записи              </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PREVIOUS RECORD KEY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NEXT RECORD KEY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SUBTYPE INDICATOR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INSTITUTION TYPE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ENTITY TYPE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lastRenderedPageBreak/>
        <w:t xml:space="preserve">                 - BRANCH INFORMATION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COUNTRY NA</w:t>
      </w:r>
      <w:r>
        <w:rPr>
          <w:rFonts w:ascii="Arial CYR" w:hAnsi="Arial CYR" w:cs="Arial CYR"/>
          <w:sz w:val="20"/>
          <w:szCs w:val="20"/>
        </w:rPr>
        <w:t xml:space="preserve">ME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ISO COUNTRY CODE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LOCATION CODE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RECORD KEY BDP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Modifications to records whose fields are associated with EVENTS will only show as "M" modified when correcting an error.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Мо</w:t>
      </w:r>
      <w:r>
        <w:rPr>
          <w:rFonts w:ascii="Arial CYR" w:hAnsi="Arial CYR" w:cs="Arial CYR"/>
          <w:sz w:val="20"/>
          <w:szCs w:val="20"/>
        </w:rPr>
        <w:t xml:space="preserve">дификации записей, поля которых связаны с СОБЫТИЯми, будут отображаться только при изменении "M" при исправлении ошибки.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The last</w:t>
      </w:r>
      <w:r>
        <w:rPr>
          <w:rFonts w:ascii="Arial CYR" w:hAnsi="Arial CYR" w:cs="Arial CYR"/>
          <w:sz w:val="20"/>
          <w:szCs w:val="20"/>
        </w:rPr>
        <w:t xml:space="preserve"> update date is the last line of the BIC sequence (that is, the most recent entry). When a new EVENT is added, the MODIFICATION FLAG and CHANGED FIELD column will be updated in the  immediate previous related EVENT.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Последн</w:t>
      </w:r>
      <w:r>
        <w:rPr>
          <w:rFonts w:ascii="Arial CYR" w:hAnsi="Arial CYR" w:cs="Arial CYR"/>
          <w:sz w:val="20"/>
          <w:szCs w:val="20"/>
        </w:rPr>
        <w:t>яя дата обновления - последняя строка последовательности BIC (то есть самая последняя запись). Когда добавляется новое СОБЫТИЕ, столбец MODIFICATION FLAG и CHANGED FIELD будет обновлен в ближайшее предыдущее СОБЫТИЕ.</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RECORD_</w:t>
      </w:r>
      <w:r>
        <w:rPr>
          <w:rFonts w:ascii="Arial CYR" w:hAnsi="Arial CYR" w:cs="Arial CYR"/>
          <w:i/>
          <w:iCs/>
          <w:sz w:val="20"/>
          <w:szCs w:val="20"/>
        </w:rPr>
        <w:t>STATUS</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Indicates the status of the record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[C]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Current representing the latest event in the chain up until the date of publication, excluding [F]uture events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Текущий, представляющий по</w:t>
      </w:r>
      <w:r>
        <w:rPr>
          <w:rFonts w:ascii="Arial CYR" w:hAnsi="Arial CYR" w:cs="Arial CYR"/>
          <w:sz w:val="20"/>
          <w:szCs w:val="20"/>
        </w:rPr>
        <w:t>следнее событие в цепочке до даты публикации, за исключением [F]uture событий</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[H]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Historical records in the event chain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Исторические записи в цепочке событий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w:t>
      </w:r>
      <w:r>
        <w:rPr>
          <w:rFonts w:ascii="Arial CYR" w:hAnsi="Arial CYR" w:cs="Arial CYR"/>
          <w:sz w:val="20"/>
          <w:szCs w:val="20"/>
        </w:rPr>
        <w:t xml:space="preserve">F]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Future event that will occur after the publication date of the directory.</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The previously indicated [C]urrent event will be valid up until the date specified in the [F]uture event.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Будущее собы</w:t>
      </w:r>
      <w:r>
        <w:rPr>
          <w:rFonts w:ascii="Arial CYR" w:hAnsi="Arial CYR" w:cs="Arial CYR"/>
          <w:sz w:val="20"/>
          <w:szCs w:val="20"/>
        </w:rPr>
        <w:t>тие, которое произойдет после даты публикации каталога.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Ранее указанное событие [C] текущего будет действительным вплоть до даты, указанной в событии [F]uture.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For FUTURE events, the date indicates when t</w:t>
      </w:r>
      <w:r>
        <w:rPr>
          <w:rFonts w:ascii="Arial CYR" w:hAnsi="Arial CYR" w:cs="Arial CYR"/>
          <w:sz w:val="20"/>
          <w:szCs w:val="20"/>
        </w:rPr>
        <w:t xml:space="preserve">he change will be VALID FROM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Для будущих событий, дата показывает, когда изменение будет ДЕЙСТВОВАТЬ ОТ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i/>
          <w:iCs/>
          <w:sz w:val="20"/>
          <w:szCs w:val="20"/>
        </w:rPr>
        <w:t>"OPERATIONALLY_ACTIVE_RECORD"</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There are multiple records for the same BIC.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This field indicates which of the records for the same BIC is the operationally active BIC and should be used.</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Для одного и того же BIC существует несколько записей.</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этом поле указывается, какая из записей для одног</w:t>
      </w:r>
      <w:r>
        <w:rPr>
          <w:rFonts w:ascii="Arial CYR" w:hAnsi="Arial CYR" w:cs="Arial CYR"/>
          <w:sz w:val="20"/>
          <w:szCs w:val="20"/>
        </w:rPr>
        <w:t>о и того же BIC является оперативно активным BIC и должна использоваться.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[Y] Operationally active  оперативно активный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 [N] Operationally inactive </w:t>
      </w:r>
      <w:r>
        <w:rPr>
          <w:rFonts w:ascii="Arial CYR" w:hAnsi="Arial CYR" w:cs="Arial CYR"/>
          <w:b/>
          <w:bCs/>
          <w:sz w:val="20"/>
          <w:szCs w:val="20"/>
        </w:rPr>
        <w:t>НЕ</w:t>
      </w:r>
      <w:r>
        <w:rPr>
          <w:rFonts w:ascii="Arial CYR" w:hAnsi="Arial CYR" w:cs="Arial CYR"/>
          <w:sz w:val="20"/>
          <w:szCs w:val="20"/>
        </w:rPr>
        <w:t xml:space="preserve">активный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For each unique BIC, ther</w:t>
      </w:r>
      <w:r>
        <w:rPr>
          <w:rFonts w:ascii="Arial CYR" w:hAnsi="Arial CYR" w:cs="Arial CYR"/>
          <w:sz w:val="20"/>
          <w:szCs w:val="20"/>
        </w:rPr>
        <w:t xml:space="preserve">e is a single record entry indicating an ACTIVE </w:t>
      </w:r>
      <w:r>
        <w:rPr>
          <w:rFonts w:ascii="Arial CYR" w:hAnsi="Arial CYR" w:cs="Arial CYR"/>
          <w:sz w:val="20"/>
          <w:szCs w:val="20"/>
        </w:rPr>
        <w:lastRenderedPageBreak/>
        <w:t>status (Y).</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Records with [H]istorical status will always indicate [N].</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Records with [C]urrent may indicate [Y] or [N].</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Records with [F] will always indicate [N].        </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Для каждого уникального BIC существует одна запись, указывающая статус ACTIVE (Y).</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Записи с историческим статусом [H] всегда указывают [N].</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Записи с [C] могут указывать на [Y] или [N].</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Записи с [F] всегда указывают [N].</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5.2.2. Алгоритм обновления справочника.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Из файла "</w:t>
      </w:r>
      <w:r>
        <w:rPr>
          <w:rFonts w:ascii="Arial" w:hAnsi="Arial" w:cs="Arial"/>
          <w:sz w:val="20"/>
          <w:szCs w:val="20"/>
          <w:lang w:val="en-US"/>
        </w:rPr>
        <w:t>DELTA</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загружаются только те данные, у которых в поле "RECORD_STATUS" указано значение "С" (т.е. текущие данные) и в поле "OPERATIONALLY_ACTIVE_RECORD" указано значени</w:t>
      </w:r>
      <w:r>
        <w:rPr>
          <w:rFonts w:ascii="Arial CYR" w:hAnsi="Arial CYR" w:cs="Arial CYR"/>
          <w:sz w:val="20"/>
          <w:szCs w:val="20"/>
        </w:rPr>
        <w:t>е "</w:t>
      </w:r>
      <w:r>
        <w:rPr>
          <w:rFonts w:ascii="Arial" w:hAnsi="Arial" w:cs="Arial"/>
          <w:sz w:val="20"/>
          <w:szCs w:val="20"/>
          <w:lang w:val="en-US"/>
        </w:rPr>
        <w:t>Y"</w:t>
      </w:r>
      <w:r>
        <w:rPr>
          <w:rFonts w:ascii="Arial CYR" w:hAnsi="Arial CYR" w:cs="Arial CYR"/>
          <w:sz w:val="20"/>
          <w:szCs w:val="20"/>
        </w:rPr>
        <w:t xml:space="preserve"> (т.е. активная запись)</w:t>
      </w:r>
      <w:r>
        <w:rPr>
          <w:rFonts w:ascii="Arial" w:hAnsi="Arial" w:cs="Arial"/>
          <w:sz w:val="20"/>
          <w:szCs w:val="20"/>
          <w:lang w:val="en-US"/>
        </w:rPr>
        <w:t xml:space="preserve"> </w:t>
      </w:r>
      <w:r>
        <w:rPr>
          <w:rFonts w:ascii="Arial CYR" w:hAnsi="Arial CYR" w:cs="Arial CYR"/>
          <w:sz w:val="20"/>
          <w:szCs w:val="20"/>
        </w:rPr>
        <w:t>а также для загрузки рассматриваются записи только с максимальной датой EVENT_DATE, которая не превышает даты файла обновления из тега "filedate".</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1) </w:t>
      </w:r>
      <w:r>
        <w:rPr>
          <w:rFonts w:ascii="Arial CYR" w:hAnsi="Arial CYR" w:cs="Arial CYR"/>
          <w:sz w:val="20"/>
          <w:szCs w:val="20"/>
        </w:rPr>
        <w:t xml:space="preserve">Если в поле "MODIFICATION_FLAG" указано значение </w:t>
      </w:r>
      <w:r>
        <w:rPr>
          <w:rFonts w:ascii="Arial" w:hAnsi="Arial" w:cs="Arial"/>
          <w:sz w:val="20"/>
          <w:szCs w:val="20"/>
          <w:lang w:val="en-US"/>
        </w:rPr>
        <w:t>"A"</w:t>
      </w:r>
      <w:r>
        <w:rPr>
          <w:rFonts w:ascii="Arial CYR" w:hAnsi="Arial CYR" w:cs="Arial CYR"/>
          <w:sz w:val="20"/>
          <w:szCs w:val="20"/>
        </w:rPr>
        <w:t>, то производится добавл</w:t>
      </w:r>
      <w:r>
        <w:rPr>
          <w:rFonts w:ascii="Arial CYR" w:hAnsi="Arial CYR" w:cs="Arial CYR"/>
          <w:sz w:val="20"/>
          <w:szCs w:val="20"/>
        </w:rPr>
        <w:t>ение новой записи в справочник.</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2) 1) </w:t>
      </w:r>
      <w:r>
        <w:rPr>
          <w:rFonts w:ascii="Arial CYR" w:hAnsi="Arial CYR" w:cs="Arial CYR"/>
          <w:sz w:val="20"/>
          <w:szCs w:val="20"/>
        </w:rPr>
        <w:t>Если в поле "MODIFICATION_FLAG" указано значение "</w:t>
      </w:r>
      <w:r>
        <w:rPr>
          <w:rFonts w:ascii="Arial" w:hAnsi="Arial" w:cs="Arial"/>
          <w:sz w:val="20"/>
          <w:szCs w:val="20"/>
          <w:lang w:val="en-US"/>
        </w:rPr>
        <w:t>M</w:t>
      </w:r>
      <w:r>
        <w:rPr>
          <w:rFonts w:ascii="Arial CYR" w:hAnsi="Arial CYR" w:cs="Arial CYR"/>
          <w:sz w:val="20"/>
          <w:szCs w:val="20"/>
        </w:rPr>
        <w:t>", а в поле "EVENT_TYPE" указано одно из следующих событий - "BIC ISSUED", "BIC CONNECTIVITY CHANGED" (т.е. добавляется новый бик или изменяется значение БИК).</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2) 2) </w:t>
      </w:r>
      <w:r>
        <w:rPr>
          <w:rFonts w:ascii="Arial CYR" w:hAnsi="Arial CYR" w:cs="Arial CYR"/>
          <w:sz w:val="20"/>
          <w:szCs w:val="20"/>
        </w:rPr>
        <w:t>Если в поле "MODIFICATION_FLAG" указано значение "</w:t>
      </w:r>
      <w:r>
        <w:rPr>
          <w:rFonts w:ascii="Arial" w:hAnsi="Arial" w:cs="Arial"/>
          <w:sz w:val="20"/>
          <w:szCs w:val="20"/>
          <w:lang w:val="en-US"/>
        </w:rPr>
        <w:t>M</w:t>
      </w:r>
      <w:r>
        <w:rPr>
          <w:rFonts w:ascii="Arial CYR" w:hAnsi="Arial CYR" w:cs="Arial CYR"/>
          <w:sz w:val="20"/>
          <w:szCs w:val="20"/>
        </w:rPr>
        <w:t>", а в поле "EVENT_TYPE" указано одно из следующих событий - "BIC EXPIRED", "BIC SUSPENDED" (т.е. BIC истек и больше не используется, BIC заблокирован от использования сети SWIFT), то запись в справо</w:t>
      </w:r>
      <w:r>
        <w:rPr>
          <w:rFonts w:ascii="Arial CYR" w:hAnsi="Arial CYR" w:cs="Arial CYR"/>
          <w:sz w:val="20"/>
          <w:szCs w:val="20"/>
        </w:rPr>
        <w:t xml:space="preserve">чнике, найденная по код </w:t>
      </w:r>
      <w:r>
        <w:rPr>
          <w:rFonts w:ascii="Arial" w:hAnsi="Arial" w:cs="Arial"/>
          <w:sz w:val="20"/>
          <w:szCs w:val="20"/>
          <w:lang w:val="en-US"/>
        </w:rPr>
        <w:t>BIC</w:t>
      </w:r>
      <w:r>
        <w:rPr>
          <w:rFonts w:ascii="Arial CYR" w:hAnsi="Arial CYR" w:cs="Arial CYR"/>
          <w:sz w:val="20"/>
          <w:szCs w:val="20"/>
        </w:rPr>
        <w:t xml:space="preserve"> и коду </w:t>
      </w:r>
      <w:r>
        <w:rPr>
          <w:rFonts w:ascii="Arial" w:hAnsi="Arial" w:cs="Arial"/>
          <w:sz w:val="20"/>
          <w:szCs w:val="20"/>
          <w:lang w:val="en-US"/>
        </w:rPr>
        <w:t>Branch</w:t>
      </w:r>
      <w:r>
        <w:rPr>
          <w:rFonts w:ascii="Arial CYR" w:hAnsi="Arial CYR" w:cs="Arial CYR"/>
          <w:sz w:val="20"/>
          <w:szCs w:val="20"/>
        </w:rPr>
        <w:t xml:space="preserve"> удаляется.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2) 3) </w:t>
      </w:r>
      <w:r>
        <w:rPr>
          <w:rFonts w:ascii="Arial CYR" w:hAnsi="Arial CYR" w:cs="Arial CYR"/>
          <w:sz w:val="20"/>
          <w:szCs w:val="20"/>
        </w:rPr>
        <w:t>В остальных случаях для поля "MODIFICATION_FLAG" со значением "</w:t>
      </w:r>
      <w:r>
        <w:rPr>
          <w:rFonts w:ascii="Arial" w:hAnsi="Arial" w:cs="Arial"/>
          <w:sz w:val="20"/>
          <w:szCs w:val="20"/>
          <w:lang w:val="en-US"/>
        </w:rPr>
        <w:t>M</w:t>
      </w:r>
      <w:r>
        <w:rPr>
          <w:rFonts w:ascii="Arial CYR" w:hAnsi="Arial CYR" w:cs="Arial CYR"/>
          <w:sz w:val="20"/>
          <w:szCs w:val="20"/>
        </w:rPr>
        <w:t xml:space="preserve">" для записи, найденной по коду </w:t>
      </w:r>
      <w:r>
        <w:rPr>
          <w:rFonts w:ascii="Arial" w:hAnsi="Arial" w:cs="Arial"/>
          <w:sz w:val="20"/>
          <w:szCs w:val="20"/>
          <w:lang w:val="en-US"/>
        </w:rPr>
        <w:t>BIC</w:t>
      </w:r>
      <w:r>
        <w:rPr>
          <w:rFonts w:ascii="Arial CYR" w:hAnsi="Arial CYR" w:cs="Arial CYR"/>
          <w:sz w:val="20"/>
          <w:szCs w:val="20"/>
        </w:rPr>
        <w:t xml:space="preserve"> и коду </w:t>
      </w:r>
      <w:r>
        <w:rPr>
          <w:rFonts w:ascii="Arial" w:hAnsi="Arial" w:cs="Arial"/>
          <w:sz w:val="20"/>
          <w:szCs w:val="20"/>
          <w:lang w:val="en-US"/>
        </w:rPr>
        <w:t>Branch</w:t>
      </w:r>
      <w:r>
        <w:rPr>
          <w:rFonts w:ascii="Arial CYR" w:hAnsi="Arial CYR" w:cs="Arial CYR"/>
          <w:sz w:val="20"/>
          <w:szCs w:val="20"/>
        </w:rPr>
        <w:t xml:space="preserve"> производится обновление всех полей из соответствующих полей файла.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3) </w:t>
      </w:r>
      <w:r>
        <w:rPr>
          <w:rFonts w:ascii="Arial CYR" w:hAnsi="Arial CYR" w:cs="Arial CYR"/>
          <w:sz w:val="20"/>
          <w:szCs w:val="20"/>
        </w:rPr>
        <w:t>Если в поле</w:t>
      </w:r>
      <w:r>
        <w:rPr>
          <w:rFonts w:ascii="Arial CYR" w:hAnsi="Arial CYR" w:cs="Arial CYR"/>
          <w:sz w:val="20"/>
          <w:szCs w:val="20"/>
        </w:rPr>
        <w:t xml:space="preserve"> "MODIFICATION_FLAG" указано значение </w:t>
      </w:r>
      <w:r>
        <w:rPr>
          <w:rFonts w:ascii="Arial" w:hAnsi="Arial" w:cs="Arial"/>
          <w:sz w:val="20"/>
          <w:szCs w:val="20"/>
          <w:lang w:val="en-US"/>
        </w:rPr>
        <w:t>"D"</w:t>
      </w:r>
      <w:r>
        <w:rPr>
          <w:rFonts w:ascii="Arial CYR" w:hAnsi="Arial CYR" w:cs="Arial CYR"/>
          <w:sz w:val="20"/>
          <w:szCs w:val="20"/>
        </w:rPr>
        <w:t xml:space="preserve">, то запись в справочнике, найденная по код </w:t>
      </w:r>
      <w:r>
        <w:rPr>
          <w:rFonts w:ascii="Arial" w:hAnsi="Arial" w:cs="Arial"/>
          <w:sz w:val="20"/>
          <w:szCs w:val="20"/>
          <w:lang w:val="en-US"/>
        </w:rPr>
        <w:t>BIC</w:t>
      </w:r>
      <w:r>
        <w:rPr>
          <w:rFonts w:ascii="Arial CYR" w:hAnsi="Arial CYR" w:cs="Arial CYR"/>
          <w:sz w:val="20"/>
          <w:szCs w:val="20"/>
        </w:rPr>
        <w:t xml:space="preserve"> и коду </w:t>
      </w:r>
      <w:r>
        <w:rPr>
          <w:rFonts w:ascii="Arial" w:hAnsi="Arial" w:cs="Arial"/>
          <w:sz w:val="20"/>
          <w:szCs w:val="20"/>
          <w:lang w:val="en-US"/>
        </w:rPr>
        <w:t>Branch</w:t>
      </w:r>
      <w:r>
        <w:rPr>
          <w:rFonts w:ascii="Arial CYR" w:hAnsi="Arial CYR" w:cs="Arial CYR"/>
          <w:sz w:val="20"/>
          <w:szCs w:val="20"/>
        </w:rPr>
        <w:t xml:space="preserve"> удаляется.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После загрузки файла обновления выдается протокол загрузки (рис. 7). В протоколе выводится дата загрузки, дата файла, наименование файла, ти</w:t>
      </w:r>
      <w:r>
        <w:rPr>
          <w:rFonts w:ascii="Arial CYR" w:hAnsi="Arial CYR" w:cs="Arial CYR"/>
          <w:sz w:val="20"/>
          <w:szCs w:val="20"/>
        </w:rPr>
        <w:t>п, продукт, время начала и окончания загрузки.</w:t>
      </w: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Для получения подробной детализации загрузки необходимо по полю "Время окончания обновления" выполнить "Открыть детализацию загрузки" (рис. 8).</w:t>
      </w: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p>
    <w:p w:rsidR="00000000" w:rsidRDefault="00AC0C0E">
      <w:pPr>
        <w:widowControl w:val="0"/>
        <w:autoSpaceDE w:val="0"/>
        <w:autoSpaceDN w:val="0"/>
        <w:adjustRightInd w:val="0"/>
        <w:spacing w:after="0" w:line="240" w:lineRule="auto"/>
        <w:ind w:left="1600"/>
        <w:rPr>
          <w:rFonts w:ascii="Arial CYR" w:hAnsi="Arial CYR" w:cs="Arial CYR"/>
          <w:b/>
          <w:bCs/>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списке документов справочника (рис. 6) выводится информация п</w:t>
      </w:r>
      <w:r>
        <w:rPr>
          <w:rFonts w:ascii="Arial CYR" w:hAnsi="Arial CYR" w:cs="Arial CYR"/>
          <w:sz w:val="20"/>
          <w:szCs w:val="20"/>
        </w:rPr>
        <w:t>о обновлению - наименование файла, актуальность данных в загруженном файле, тип файла, продукт, дата и время обновления.</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MS Shell Dlg" w:hAnsi="MS Shell Dlg" w:cs="MS Shell Dlg"/>
          <w:sz w:val="16"/>
          <w:szCs w:val="16"/>
        </w:rPr>
      </w:pPr>
      <w:r>
        <w:rPr>
          <w:rFonts w:ascii="MS Shell Dlg" w:hAnsi="MS Shell Dlg" w:cs="MS Shell Dlg"/>
          <w:sz w:val="16"/>
          <w:szCs w:val="16"/>
        </w:rPr>
        <w:lastRenderedPageBreak/>
        <w:pict>
          <v:shape id="_x0000_i1052" type="#_x0000_t75" style="width:364.5pt;height:102.75pt">
            <v:imagedata r:id="rId30"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                                                                   </w:t>
      </w:r>
      <w:r>
        <w:rPr>
          <w:rFonts w:ascii="Arial CYR" w:hAnsi="Arial CYR" w:cs="Arial CYR"/>
          <w:b/>
          <w:bCs/>
          <w:sz w:val="20"/>
          <w:szCs w:val="20"/>
        </w:rPr>
        <w:t>Рис. 7</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3" type="#_x0000_t75" style="width:692.25pt;height:356.25pt">
            <v:imagedata r:id="rId32" o:title=""/>
          </v:shape>
        </w:pic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8. Протокол обновления из файла "</w:t>
      </w:r>
      <w:r>
        <w:rPr>
          <w:rFonts w:ascii="Arial" w:hAnsi="Arial" w:cs="Arial"/>
          <w:b/>
          <w:bCs/>
          <w:sz w:val="20"/>
          <w:szCs w:val="20"/>
          <w:lang w:val="en-US"/>
        </w:rPr>
        <w:t>DELTA</w:t>
      </w:r>
      <w:r>
        <w:rPr>
          <w:rFonts w:ascii="Arial CYR" w:hAnsi="Arial CYR" w:cs="Arial CYR"/>
          <w:b/>
          <w:bCs/>
          <w:sz w:val="20"/>
          <w:szCs w:val="20"/>
        </w:rPr>
        <w:t>". Детализация загрузки.</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протоколе обработки в поле "Статус записи" может выводится следующая информация</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Запись не обработана. Запись не является актуальной.</w:t>
      </w:r>
      <w:r>
        <w:rPr>
          <w:rFonts w:ascii="Arial CYR" w:hAnsi="Arial CYR" w:cs="Arial CYR"/>
          <w:sz w:val="20"/>
          <w:szCs w:val="20"/>
        </w:rPr>
        <w:t>" - это означает что данная запись не обрабатывается, т.к. запись представляет собой будущее изменение, а не текущее (т.е. значение поля "</w:t>
      </w:r>
      <w:r>
        <w:rPr>
          <w:rFonts w:ascii="Arial" w:hAnsi="Arial" w:cs="Arial"/>
          <w:sz w:val="20"/>
          <w:szCs w:val="20"/>
          <w:lang w:val="en-US"/>
        </w:rPr>
        <w:t>EVENT DATE</w:t>
      </w:r>
      <w:r>
        <w:rPr>
          <w:rFonts w:ascii="Arial CYR" w:hAnsi="Arial CYR" w:cs="Arial CYR"/>
          <w:sz w:val="20"/>
          <w:szCs w:val="20"/>
        </w:rPr>
        <w:t>" больше чем значение даты актуальности в файле) и з</w:t>
      </w:r>
      <w:r>
        <w:rPr>
          <w:rFonts w:ascii="Arial CYR" w:hAnsi="Arial CYR" w:cs="Arial CYR"/>
          <w:sz w:val="20"/>
          <w:szCs w:val="20"/>
        </w:rPr>
        <w:t>апись не имеет значения поля "RECORD STATUS" 'C' и значения поля "OPERATIONALLY ACTIVE RECORD" 'Y'.</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 xml:space="preserve">Примечание: </w:t>
      </w:r>
      <w:r>
        <w:rPr>
          <w:rFonts w:ascii="Arial CYR" w:hAnsi="Arial CYR" w:cs="Arial CYR"/>
          <w:b/>
          <w:bCs/>
          <w:sz w:val="20"/>
          <w:szCs w:val="20"/>
        </w:rPr>
        <w:t>ЗАПИСЬ В ФАЙЛЕ ЯВЛЯЕТСЯ АКТУАЛЬНОЙ, если запись имеет значение поля "RECORD STATUS" 'C' и значение поля "OPERATIONALLY ACTIVE RECORD" 'Y' и зна</w:t>
      </w:r>
      <w:r>
        <w:rPr>
          <w:rFonts w:ascii="Arial CYR" w:hAnsi="Arial CYR" w:cs="Arial CYR"/>
          <w:b/>
          <w:bCs/>
          <w:sz w:val="20"/>
          <w:szCs w:val="20"/>
        </w:rPr>
        <w:t>чение поля "</w:t>
      </w:r>
      <w:r>
        <w:rPr>
          <w:rFonts w:ascii="Arial" w:hAnsi="Arial" w:cs="Arial"/>
          <w:b/>
          <w:bCs/>
          <w:sz w:val="20"/>
          <w:szCs w:val="20"/>
          <w:lang w:val="en-US"/>
        </w:rPr>
        <w:t>EVENT DATE</w:t>
      </w:r>
      <w:r>
        <w:rPr>
          <w:rFonts w:ascii="Arial CYR" w:hAnsi="Arial CYR" w:cs="Arial CYR"/>
          <w:b/>
          <w:bCs/>
          <w:sz w:val="20"/>
          <w:szCs w:val="20"/>
        </w:rPr>
        <w:t xml:space="preserve">" не превышает значение даты </w:t>
      </w:r>
      <w:r>
        <w:rPr>
          <w:rFonts w:ascii="Arial CYR" w:hAnsi="Arial CYR" w:cs="Arial CYR"/>
          <w:b/>
          <w:bCs/>
          <w:sz w:val="20"/>
          <w:szCs w:val="20"/>
        </w:rPr>
        <w:lastRenderedPageBreak/>
        <w:t>актуальности в файле</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По данной записи более 1 актуального события. Выполнена операция за последнюю дату из списка по данной записи</w:t>
      </w:r>
      <w:r>
        <w:rPr>
          <w:rFonts w:ascii="Arial CYR" w:hAnsi="Arial CYR" w:cs="Arial CYR"/>
          <w:sz w:val="20"/>
          <w:szCs w:val="20"/>
        </w:rPr>
        <w:t>" - это означает по данной записи в файле указано две записи с разными "</w:t>
      </w:r>
      <w:r>
        <w:rPr>
          <w:rFonts w:ascii="Arial" w:hAnsi="Arial" w:cs="Arial"/>
          <w:sz w:val="20"/>
          <w:szCs w:val="20"/>
          <w:lang w:val="en-US"/>
        </w:rPr>
        <w:t>EVENT DATE</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Для обработки берется такая запись из файла, у которой "</w:t>
      </w:r>
      <w:r>
        <w:rPr>
          <w:rFonts w:ascii="Arial" w:hAnsi="Arial" w:cs="Arial"/>
          <w:sz w:val="20"/>
          <w:szCs w:val="20"/>
          <w:lang w:val="en-US"/>
        </w:rPr>
        <w:t>EVENT DATE</w:t>
      </w:r>
      <w:r>
        <w:rPr>
          <w:rFonts w:ascii="Arial CYR" w:hAnsi="Arial CYR" w:cs="Arial CYR"/>
          <w:sz w:val="20"/>
          <w:szCs w:val="20"/>
        </w:rPr>
        <w:t>" максимальное из всех возможных в разрезе</w:t>
      </w:r>
      <w:r>
        <w:rPr>
          <w:rFonts w:ascii="Arial" w:hAnsi="Arial" w:cs="Arial"/>
          <w:sz w:val="20"/>
          <w:szCs w:val="20"/>
          <w:lang w:val="en-US"/>
        </w:rPr>
        <w:t xml:space="preserve"> </w:t>
      </w:r>
      <w:r>
        <w:rPr>
          <w:rFonts w:ascii="Arial CYR" w:hAnsi="Arial CYR" w:cs="Arial CYR"/>
          <w:sz w:val="20"/>
          <w:szCs w:val="20"/>
        </w:rPr>
        <w:t>значений полей "</w:t>
      </w:r>
      <w:r>
        <w:rPr>
          <w:rFonts w:ascii="Arial" w:hAnsi="Arial" w:cs="Arial"/>
          <w:sz w:val="20"/>
          <w:szCs w:val="20"/>
          <w:lang w:val="en-US"/>
        </w:rPr>
        <w:t>BIC8</w:t>
      </w:r>
      <w:r>
        <w:rPr>
          <w:rFonts w:ascii="Arial CYR" w:hAnsi="Arial CYR" w:cs="Arial CYR"/>
          <w:sz w:val="20"/>
          <w:szCs w:val="20"/>
        </w:rPr>
        <w:t>" и "BRANCH_BIC"</w:t>
      </w:r>
      <w:r>
        <w:rPr>
          <w:rFonts w:ascii="Arial" w:hAnsi="Arial" w:cs="Arial"/>
          <w:sz w:val="20"/>
          <w:szCs w:val="20"/>
          <w:lang w:val="en-US"/>
        </w:rPr>
        <w:t xml:space="preserve"> </w:t>
      </w:r>
      <w:r>
        <w:rPr>
          <w:rFonts w:ascii="Arial CYR" w:hAnsi="Arial CYR" w:cs="Arial CYR"/>
          <w:sz w:val="20"/>
          <w:szCs w:val="20"/>
        </w:rPr>
        <w:t xml:space="preserve"> в принимаемом файле и данная дата не превышает дату актуальности файла и значения у полей равны </w:t>
      </w:r>
      <w:r>
        <w:rPr>
          <w:rFonts w:ascii="Arial CYR" w:hAnsi="Arial CYR" w:cs="Arial CYR"/>
          <w:sz w:val="20"/>
          <w:szCs w:val="20"/>
        </w:rPr>
        <w:t>- "RECORD STATUS" 'C' и значения поля "OPERATIONALLY ACTIVE RECORD" 'Y'.</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Запись обновлена</w:t>
      </w:r>
      <w:r>
        <w:rPr>
          <w:rFonts w:ascii="Arial CYR" w:hAnsi="Arial CYR" w:cs="Arial CYR"/>
          <w:sz w:val="20"/>
          <w:szCs w:val="20"/>
        </w:rPr>
        <w:t>" - т.е. если запись в файле является актуальной и "MODIFICATION_FLAG" - 'M' и "EVENT_TYPE" не принимает значений 'BIC ISSUED', 'BIC CONNECTIVITY CHANGED', 'BIC EXPI</w:t>
      </w:r>
      <w:r>
        <w:rPr>
          <w:rFonts w:ascii="Arial CYR" w:hAnsi="Arial CYR" w:cs="Arial CYR"/>
          <w:sz w:val="20"/>
          <w:szCs w:val="20"/>
        </w:rPr>
        <w:t xml:space="preserve">RED', 'BIC SUSPENDED' и запись была найден по полям "Код СВИФТ" и "Код </w:t>
      </w:r>
      <w:r>
        <w:rPr>
          <w:rFonts w:ascii="Arial" w:hAnsi="Arial" w:cs="Arial"/>
          <w:sz w:val="20"/>
          <w:szCs w:val="20"/>
          <w:lang w:val="en-US"/>
        </w:rPr>
        <w:t>Branch</w:t>
      </w:r>
      <w:r>
        <w:rPr>
          <w:rFonts w:ascii="Arial CYR" w:hAnsi="Arial CYR" w:cs="Arial CYR"/>
          <w:sz w:val="20"/>
          <w:szCs w:val="20"/>
        </w:rPr>
        <w:t>" (соответствующие поля в файле приема - "BIC8", "BRANCH_BIC"). Если запись не была найдена то в этом случае выдается сообщение "</w:t>
      </w:r>
      <w:r>
        <w:rPr>
          <w:rFonts w:ascii="Arial CYR" w:hAnsi="Arial CYR" w:cs="Arial CYR"/>
          <w:i/>
          <w:iCs/>
          <w:sz w:val="20"/>
          <w:szCs w:val="20"/>
        </w:rPr>
        <w:t>Запись НЕ ОБНОВЛЕНА (не найдена)</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Запись добавле</w:t>
      </w:r>
      <w:r>
        <w:rPr>
          <w:rFonts w:ascii="Arial CYR" w:hAnsi="Arial CYR" w:cs="Arial CYR"/>
          <w:i/>
          <w:iCs/>
          <w:sz w:val="20"/>
          <w:szCs w:val="20"/>
        </w:rPr>
        <w:t>на (М)</w:t>
      </w:r>
      <w:r>
        <w:rPr>
          <w:rFonts w:ascii="Arial CYR" w:hAnsi="Arial CYR" w:cs="Arial CYR"/>
          <w:sz w:val="20"/>
          <w:szCs w:val="20"/>
        </w:rPr>
        <w:t xml:space="preserve">" - добавляется новая запись, если запись в файле является актуальной и "MODIFICATION_FLAG" - 'M' и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"EVENT_TYPE" равен либо 'BIC ISSUED', либо 'BIC CONNECTIVITY CHANGED'. Если по каким-то причинам запись не была добавлена, то выводится сообщение "</w:t>
      </w:r>
      <w:r>
        <w:rPr>
          <w:rFonts w:ascii="Arial CYR" w:hAnsi="Arial CYR" w:cs="Arial CYR"/>
          <w:i/>
          <w:iCs/>
          <w:sz w:val="20"/>
          <w:szCs w:val="20"/>
        </w:rPr>
        <w:t>За</w:t>
      </w:r>
      <w:r>
        <w:rPr>
          <w:rFonts w:ascii="Arial CYR" w:hAnsi="Arial CYR" w:cs="Arial CYR"/>
          <w:i/>
          <w:iCs/>
          <w:sz w:val="20"/>
          <w:szCs w:val="20"/>
        </w:rPr>
        <w:t>пись не добавлена (М)</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Запись удалена (М)</w:t>
      </w:r>
      <w:r>
        <w:rPr>
          <w:rFonts w:ascii="Arial CYR" w:hAnsi="Arial CYR" w:cs="Arial CYR"/>
          <w:sz w:val="20"/>
          <w:szCs w:val="20"/>
        </w:rPr>
        <w:t>" -  т.е. если запись в файле является актуальной и "MODIFICATION_FLAG" - 'M' и "EVENT_TYPE" равен либо 'BIC EXPIRED', либо 'BIC SUSPENDED'. Если по каким-то причинам запись не была удалена, то выводится сообщен</w:t>
      </w:r>
      <w:r>
        <w:rPr>
          <w:rFonts w:ascii="Arial CYR" w:hAnsi="Arial CYR" w:cs="Arial CYR"/>
          <w:sz w:val="20"/>
          <w:szCs w:val="20"/>
        </w:rPr>
        <w:t>ие "</w:t>
      </w:r>
      <w:r>
        <w:rPr>
          <w:rFonts w:ascii="Arial CYR" w:hAnsi="Arial CYR" w:cs="Arial CYR"/>
          <w:i/>
          <w:iCs/>
          <w:sz w:val="20"/>
          <w:szCs w:val="20"/>
        </w:rPr>
        <w:t>Запись НЕ УДАЛЕНА (М)</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Запись добавлена</w:t>
      </w:r>
      <w:r>
        <w:rPr>
          <w:rFonts w:ascii="Arial CYR" w:hAnsi="Arial CYR" w:cs="Arial CYR"/>
          <w:sz w:val="20"/>
          <w:szCs w:val="20"/>
        </w:rPr>
        <w:t>" - т.е. если запись в файле является актуальной и "MODIFICATION_FLAG" - 'A'. Если по каким-то причинам запись не была добавлена, то выдается сообщение "</w:t>
      </w:r>
      <w:r>
        <w:rPr>
          <w:rFonts w:ascii="Arial CYR" w:hAnsi="Arial CYR" w:cs="Arial CYR"/>
          <w:i/>
          <w:iCs/>
          <w:sz w:val="20"/>
          <w:szCs w:val="20"/>
        </w:rPr>
        <w:t>Запись НЕ ДОБАВЛЕНА</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i/>
          <w:iCs/>
          <w:sz w:val="20"/>
          <w:szCs w:val="20"/>
        </w:rPr>
        <w:t>Запись удалена</w:t>
      </w:r>
      <w:r>
        <w:rPr>
          <w:rFonts w:ascii="Arial CYR" w:hAnsi="Arial CYR" w:cs="Arial CYR"/>
          <w:sz w:val="20"/>
          <w:szCs w:val="20"/>
        </w:rPr>
        <w:t>" - т.е. если запи</w:t>
      </w:r>
      <w:r>
        <w:rPr>
          <w:rFonts w:ascii="Arial CYR" w:hAnsi="Arial CYR" w:cs="Arial CYR"/>
          <w:sz w:val="20"/>
          <w:szCs w:val="20"/>
        </w:rPr>
        <w:t>сь в файле является актуальной и "MODIFICATION_FLAG" - 'D'. Если по каким-то причинам запись не была удалена, то выдается сообщение "</w:t>
      </w:r>
      <w:r>
        <w:rPr>
          <w:rFonts w:ascii="Arial CYR" w:hAnsi="Arial CYR" w:cs="Arial CYR"/>
          <w:i/>
          <w:iCs/>
          <w:sz w:val="20"/>
          <w:szCs w:val="20"/>
        </w:rPr>
        <w:t>Запись НЕ УДАЛЕНА</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i/>
          <w:iCs/>
          <w:sz w:val="20"/>
          <w:szCs w:val="20"/>
        </w:rPr>
        <w:t xml:space="preserve">"Запись для удаления не найдена" </w:t>
      </w:r>
      <w:r>
        <w:rPr>
          <w:rFonts w:ascii="Arial CYR" w:hAnsi="Arial CYR" w:cs="Arial CYR"/>
          <w:sz w:val="20"/>
          <w:szCs w:val="20"/>
        </w:rPr>
        <w:t>- т.е. если запись не будет найдена для удаления, то в протоколе будет</w:t>
      </w:r>
      <w:r>
        <w:rPr>
          <w:rFonts w:ascii="Arial CYR" w:hAnsi="Arial CYR" w:cs="Arial CYR"/>
          <w:sz w:val="20"/>
          <w:szCs w:val="20"/>
        </w:rPr>
        <w:t xml:space="preserve"> указано "</w:t>
      </w:r>
      <w:r>
        <w:rPr>
          <w:rFonts w:ascii="Arial CYR" w:hAnsi="Arial CYR" w:cs="Arial CYR"/>
          <w:i/>
          <w:iCs/>
          <w:sz w:val="20"/>
          <w:szCs w:val="20"/>
        </w:rPr>
        <w:t>Запись для удаления не найдена".</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загрузки файла "</w:t>
      </w:r>
      <w:r>
        <w:rPr>
          <w:rFonts w:ascii="Arial" w:hAnsi="Arial" w:cs="Arial"/>
          <w:sz w:val="20"/>
          <w:szCs w:val="20"/>
          <w:lang w:val="en-US"/>
        </w:rPr>
        <w:t>FULL</w:t>
      </w:r>
      <w:r>
        <w:rPr>
          <w:rFonts w:ascii="Arial CYR" w:hAnsi="Arial CYR" w:cs="Arial CYR"/>
          <w:sz w:val="20"/>
          <w:szCs w:val="20"/>
        </w:rPr>
        <w:t>" выдается сообщение "</w:t>
      </w:r>
      <w:r>
        <w:rPr>
          <w:rFonts w:ascii="Arial CYR" w:hAnsi="Arial CYR" w:cs="Arial CYR"/>
          <w:i/>
          <w:iCs/>
          <w:sz w:val="20"/>
          <w:szCs w:val="20"/>
        </w:rPr>
        <w:t>Режим полного обновления</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Примечание:</w:t>
      </w:r>
      <w:r>
        <w:rPr>
          <w:rFonts w:ascii="Arial CYR"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Если загружаемая запись по полям "Код СВИФТ" и "Код  </w:t>
      </w:r>
      <w:r>
        <w:rPr>
          <w:rFonts w:ascii="Arial" w:hAnsi="Arial" w:cs="Arial"/>
          <w:sz w:val="20"/>
          <w:szCs w:val="20"/>
          <w:lang w:val="en-US"/>
        </w:rPr>
        <w:t>Branch</w:t>
      </w:r>
      <w:r>
        <w:rPr>
          <w:rFonts w:ascii="Arial CYR" w:hAnsi="Arial CYR" w:cs="Arial CYR"/>
          <w:sz w:val="20"/>
          <w:szCs w:val="20"/>
        </w:rPr>
        <w:t>" будет совпадать с существующей в справочнике, то тогда такая за</w:t>
      </w:r>
      <w:r>
        <w:rPr>
          <w:rFonts w:ascii="Arial CYR" w:hAnsi="Arial CYR" w:cs="Arial CYR"/>
          <w:sz w:val="20"/>
          <w:szCs w:val="20"/>
        </w:rPr>
        <w:t>пись не загружается и в протоколе отображается сообщение "Добавление не производилось. Данная запись уже существует".</w:t>
      </w: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Arial CYR" w:hAnsi="Arial CYR" w:cs="Arial CYR"/>
          <w:sz w:val="20"/>
          <w:szCs w:val="20"/>
        </w:rPr>
      </w:pPr>
    </w:p>
    <w:p w:rsidR="00000000" w:rsidRDefault="00AC0C0E">
      <w:pPr>
        <w:widowControl w:val="0"/>
        <w:autoSpaceDE w:val="0"/>
        <w:autoSpaceDN w:val="0"/>
        <w:adjustRightInd w:val="0"/>
        <w:spacing w:after="0" w:line="240" w:lineRule="auto"/>
        <w:ind w:left="1600"/>
        <w:rPr>
          <w:rFonts w:ascii="MS Shell Dlg" w:hAnsi="MS Shell Dlg" w:cs="MS Shell Dlg"/>
          <w:sz w:val="16"/>
          <w:szCs w:val="16"/>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 xml:space="preserve">Важные изменения в стандарте ISO 9362 (BIC) </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См. аналогичный подраздел в разделе "Загрузка файла BIC DIR 2018 (версия 1)"</w:t>
      </w: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0" w:line="240" w:lineRule="auto"/>
        <w:ind w:left="2000"/>
        <w:rPr>
          <w:rFonts w:ascii="Arial CYR" w:hAnsi="Arial CYR" w:cs="Arial CYR"/>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w:t>
      </w:r>
      <w:r>
        <w:rPr>
          <w:rFonts w:ascii="Arial CYR" w:hAnsi="Arial CYR" w:cs="Arial CYR"/>
          <w:b/>
          <w:bCs/>
          <w:color w:val="800040"/>
          <w:sz w:val="24"/>
          <w:szCs w:val="24"/>
        </w:rPr>
        <w:t>роверки S.W.I.F.T.</w:t>
      </w:r>
    </w:p>
    <w:p w:rsidR="00000000" w:rsidRDefault="00AC0C0E">
      <w:pPr>
        <w:widowControl w:val="0"/>
        <w:autoSpaceDE w:val="0"/>
        <w:autoSpaceDN w:val="0"/>
        <w:adjustRightInd w:val="0"/>
        <w:spacing w:after="0" w:line="200" w:lineRule="atLeast"/>
        <w:ind w:left="400"/>
        <w:jc w:val="both"/>
        <w:rPr>
          <w:rFonts w:ascii="Arial CYR" w:hAnsi="Arial CYR" w:cs="Arial CYR"/>
          <w:sz w:val="20"/>
          <w:szCs w:val="20"/>
        </w:rPr>
      </w:pPr>
      <w:r>
        <w:rPr>
          <w:rFonts w:ascii="Arial CYR" w:hAnsi="Arial CYR" w:cs="Arial CYR"/>
          <w:sz w:val="20"/>
          <w:szCs w:val="20"/>
        </w:rPr>
        <w:t xml:space="preserve">В справочнике проверки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xml:space="preserve">. Содержатся коды ошибок в системе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xml:space="preserve">., сгруппированные по категориям сообщений  плюс общий контроль документа. </w:t>
      </w:r>
    </w:p>
    <w:p w:rsidR="00000000" w:rsidRDefault="00AC0C0E">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Общий вид справочника: </w:t>
      </w:r>
    </w:p>
    <w:p w:rsidR="00000000" w:rsidRDefault="00AC0C0E">
      <w:pPr>
        <w:widowControl w:val="0"/>
        <w:autoSpaceDE w:val="0"/>
        <w:autoSpaceDN w:val="0"/>
        <w:adjustRightInd w:val="0"/>
        <w:spacing w:after="0" w:line="240" w:lineRule="auto"/>
        <w:ind w:left="400"/>
        <w:rPr>
          <w:rFonts w:ascii="Arial" w:hAnsi="Arial" w:cs="Arial"/>
          <w:sz w:val="20"/>
          <w:szCs w:val="20"/>
        </w:rPr>
      </w:pPr>
      <w:r>
        <w:rPr>
          <w:rFonts w:ascii="MS Shell Dlg" w:hAnsi="MS Shell Dlg" w:cs="MS Shell Dlg"/>
          <w:sz w:val="16"/>
          <w:szCs w:val="16"/>
        </w:rPr>
        <w:pict>
          <v:shape id="_x0000_i1054" type="#_x0000_t75" style="width:411.75pt;height:57pt">
            <v:imagedata r:id="rId33" o:title=""/>
          </v:shape>
        </w:pict>
      </w:r>
    </w:p>
    <w:p w:rsidR="00000000" w:rsidRDefault="00AC0C0E">
      <w:pPr>
        <w:widowControl w:val="0"/>
        <w:autoSpaceDE w:val="0"/>
        <w:autoSpaceDN w:val="0"/>
        <w:adjustRightInd w:val="0"/>
        <w:spacing w:after="0" w:line="200" w:lineRule="atLeast"/>
        <w:ind w:left="400"/>
        <w:jc w:val="both"/>
        <w:rPr>
          <w:rFonts w:ascii="Arial CYR" w:hAnsi="Arial CYR" w:cs="Arial CYR"/>
          <w:sz w:val="20"/>
          <w:szCs w:val="20"/>
        </w:rPr>
      </w:pPr>
      <w:r>
        <w:rPr>
          <w:rFonts w:ascii="Arial CYR" w:hAnsi="Arial CYR" w:cs="Arial CYR"/>
          <w:sz w:val="20"/>
          <w:szCs w:val="20"/>
        </w:rPr>
        <w:t xml:space="preserve">В справочнике проверки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xml:space="preserve">. Содержатся коды ошибок в системе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xml:space="preserve">., сгруппированные по категориям сообщений  плюс общий контроль документа. </w:t>
      </w:r>
    </w:p>
    <w:p w:rsidR="00000000" w:rsidRDefault="00AC0C0E">
      <w:pPr>
        <w:widowControl w:val="0"/>
        <w:autoSpaceDE w:val="0"/>
        <w:autoSpaceDN w:val="0"/>
        <w:adjustRightInd w:val="0"/>
        <w:spacing w:after="0" w:line="200" w:lineRule="atLeast"/>
        <w:ind w:left="400"/>
        <w:jc w:val="both"/>
        <w:rPr>
          <w:rFonts w:ascii="Arial CYR" w:hAnsi="Arial CYR" w:cs="Arial CYR"/>
          <w:sz w:val="20"/>
          <w:szCs w:val="20"/>
        </w:rPr>
      </w:pPr>
      <w:r>
        <w:rPr>
          <w:rFonts w:ascii="Arial CYR" w:hAnsi="Arial CYR" w:cs="Arial CYR"/>
          <w:sz w:val="20"/>
          <w:szCs w:val="20"/>
        </w:rPr>
        <w:t xml:space="preserve">Справочник содержит пункты </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sz w:val="20"/>
          <w:szCs w:val="20"/>
        </w:rPr>
      </w:pPr>
      <w:r>
        <w:rPr>
          <w:rFonts w:ascii="Arial CYR" w:hAnsi="Arial CYR" w:cs="Arial CYR"/>
          <w:b/>
          <w:bCs/>
          <w:sz w:val="20"/>
          <w:szCs w:val="20"/>
        </w:rPr>
        <w:t xml:space="preserve">«Код» - </w:t>
      </w:r>
      <w:r>
        <w:rPr>
          <w:rFonts w:ascii="Arial CYR" w:hAnsi="Arial CYR" w:cs="Arial CYR"/>
          <w:sz w:val="20"/>
          <w:szCs w:val="20"/>
        </w:rPr>
        <w:t>является кодом ошибки в систе</w:t>
      </w:r>
      <w:r>
        <w:rPr>
          <w:rFonts w:ascii="Arial CYR" w:hAnsi="Arial CYR" w:cs="Arial CYR"/>
          <w:sz w:val="20"/>
          <w:szCs w:val="20"/>
        </w:rPr>
        <w:t>ме «Центавр»;</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sz w:val="20"/>
          <w:szCs w:val="20"/>
        </w:rPr>
      </w:pPr>
      <w:r>
        <w:rPr>
          <w:rFonts w:ascii="Arial CYR" w:hAnsi="Arial CYR" w:cs="Arial CYR"/>
          <w:b/>
          <w:bCs/>
          <w:sz w:val="20"/>
          <w:szCs w:val="20"/>
        </w:rPr>
        <w:t xml:space="preserve">«Заголовок» - </w:t>
      </w:r>
      <w:r>
        <w:rPr>
          <w:rFonts w:ascii="Arial CYR" w:hAnsi="Arial CYR" w:cs="Arial CYR"/>
          <w:sz w:val="20"/>
          <w:szCs w:val="20"/>
        </w:rPr>
        <w:t>содержит текст ошибки;</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b/>
          <w:bCs/>
          <w:sz w:val="20"/>
          <w:szCs w:val="20"/>
        </w:rPr>
      </w:pPr>
      <w:r>
        <w:rPr>
          <w:rFonts w:ascii="Arial CYR" w:hAnsi="Arial CYR" w:cs="Arial CYR"/>
          <w:b/>
          <w:bCs/>
          <w:sz w:val="20"/>
          <w:szCs w:val="20"/>
        </w:rPr>
        <w:t xml:space="preserve">«Статус при сохранении» - </w:t>
      </w:r>
      <w:r>
        <w:rPr>
          <w:rFonts w:ascii="Arial CYR" w:hAnsi="Arial CYR" w:cs="Arial CYR"/>
          <w:sz w:val="20"/>
          <w:szCs w:val="20"/>
        </w:rPr>
        <w:t>выбирается</w:t>
      </w:r>
      <w:r>
        <w:rPr>
          <w:rFonts w:ascii="Arial" w:hAnsi="Arial" w:cs="Arial"/>
          <w:sz w:val="20"/>
          <w:szCs w:val="20"/>
          <w:lang w:val="en-US"/>
        </w:rPr>
        <w:t xml:space="preserve"> </w:t>
      </w:r>
      <w:r>
        <w:rPr>
          <w:rFonts w:ascii="Arial CYR" w:hAnsi="Arial CYR" w:cs="Arial CYR"/>
          <w:sz w:val="20"/>
          <w:szCs w:val="20"/>
        </w:rPr>
        <w:t>при</w:t>
      </w:r>
      <w:r>
        <w:rPr>
          <w:rFonts w:ascii="Arial" w:hAnsi="Arial" w:cs="Arial"/>
          <w:sz w:val="20"/>
          <w:szCs w:val="20"/>
          <w:lang w:val="en-US"/>
        </w:rPr>
        <w:t xml:space="preserve"> </w:t>
      </w:r>
      <w:r>
        <w:rPr>
          <w:rFonts w:ascii="Arial CYR" w:hAnsi="Arial CYR" w:cs="Arial CYR"/>
          <w:sz w:val="20"/>
          <w:szCs w:val="20"/>
        </w:rPr>
        <w:t>сохранении документов из вариантов</w:t>
      </w:r>
      <w:r>
        <w:rPr>
          <w:rFonts w:ascii="Arial CYR" w:hAnsi="Arial CYR" w:cs="Arial CYR"/>
          <w:b/>
          <w:bCs/>
          <w:sz w:val="20"/>
          <w:szCs w:val="20"/>
        </w:rPr>
        <w:t xml:space="preserve"> «ошибка»,  «предупреждение»,  «не проверять»;</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b/>
          <w:bCs/>
          <w:sz w:val="20"/>
          <w:szCs w:val="20"/>
        </w:rPr>
      </w:pPr>
      <w:r>
        <w:rPr>
          <w:rFonts w:ascii="Arial CYR" w:hAnsi="Arial CYR" w:cs="Arial CYR"/>
          <w:b/>
          <w:bCs/>
          <w:sz w:val="20"/>
          <w:szCs w:val="20"/>
        </w:rPr>
        <w:t xml:space="preserve">«Статус при отправке»  - </w:t>
      </w:r>
      <w:r>
        <w:rPr>
          <w:rFonts w:ascii="Arial CYR" w:hAnsi="Arial CYR" w:cs="Arial CYR"/>
          <w:sz w:val="20"/>
          <w:szCs w:val="20"/>
        </w:rPr>
        <w:t xml:space="preserve">выбирается при отправке пакета документов в который </w:t>
      </w:r>
      <w:r>
        <w:rPr>
          <w:rFonts w:ascii="Arial CYR" w:hAnsi="Arial CYR" w:cs="Arial CYR"/>
          <w:sz w:val="20"/>
          <w:szCs w:val="20"/>
        </w:rPr>
        <w:t>включен проверяемый документ из вариантов</w:t>
      </w:r>
      <w:r>
        <w:rPr>
          <w:rFonts w:ascii="Arial CYR" w:hAnsi="Arial CYR" w:cs="Arial CYR"/>
          <w:b/>
          <w:bCs/>
          <w:sz w:val="20"/>
          <w:szCs w:val="20"/>
        </w:rPr>
        <w:t xml:space="preserve"> «ошибка»,  «предупреждение»,  «не проверять»;</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sz w:val="20"/>
          <w:szCs w:val="20"/>
        </w:rPr>
      </w:pPr>
      <w:r>
        <w:rPr>
          <w:rFonts w:ascii="Arial CYR" w:hAnsi="Arial CYR" w:cs="Arial CYR"/>
          <w:b/>
          <w:bCs/>
          <w:sz w:val="20"/>
          <w:szCs w:val="20"/>
        </w:rPr>
        <w:t xml:space="preserve">«Дата начала» - </w:t>
      </w:r>
      <w:r>
        <w:rPr>
          <w:rFonts w:ascii="Arial CYR" w:hAnsi="Arial CYR" w:cs="Arial CYR"/>
          <w:sz w:val="20"/>
          <w:szCs w:val="20"/>
        </w:rPr>
        <w:t xml:space="preserve">Дата с которой начинает действовать данная проверка; </w:t>
      </w:r>
    </w:p>
    <w:p w:rsidR="00000000" w:rsidRDefault="00AC0C0E">
      <w:pPr>
        <w:widowControl w:val="0"/>
        <w:autoSpaceDE w:val="0"/>
        <w:autoSpaceDN w:val="0"/>
        <w:adjustRightInd w:val="0"/>
        <w:spacing w:after="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b/>
          <w:bCs/>
          <w:sz w:val="20"/>
          <w:szCs w:val="20"/>
        </w:rPr>
      </w:pPr>
      <w:r>
        <w:rPr>
          <w:rFonts w:ascii="Arial CYR" w:hAnsi="Arial CYR" w:cs="Arial CYR"/>
          <w:b/>
          <w:bCs/>
          <w:sz w:val="20"/>
          <w:szCs w:val="20"/>
        </w:rPr>
        <w:t xml:space="preserve">Описания проверок: </w:t>
      </w:r>
    </w:p>
    <w:p w:rsidR="00000000" w:rsidRDefault="00AC0C0E">
      <w:pPr>
        <w:widowControl w:val="0"/>
        <w:autoSpaceDE w:val="0"/>
        <w:autoSpaceDN w:val="0"/>
        <w:adjustRightInd w:val="0"/>
        <w:spacing w:after="120" w:line="200" w:lineRule="atLeast"/>
        <w:ind w:left="400"/>
        <w:jc w:val="both"/>
        <w:rPr>
          <w:rFonts w:ascii="Arial CYR" w:hAnsi="Arial CYR" w:cs="Arial CYR"/>
          <w:b/>
          <w:bCs/>
          <w:i/>
          <w:iCs/>
          <w:sz w:val="20"/>
          <w:szCs w:val="20"/>
        </w:rPr>
      </w:pPr>
      <w:r>
        <w:rPr>
          <w:rFonts w:ascii="Arial CYR" w:hAnsi="Arial CYR" w:cs="Arial CYR"/>
          <w:b/>
          <w:bCs/>
          <w:i/>
          <w:iCs/>
          <w:sz w:val="20"/>
          <w:szCs w:val="20"/>
        </w:rPr>
        <w:t>Проверки для сообщений МТ 202:</w:t>
      </w:r>
    </w:p>
    <w:p w:rsidR="00000000" w:rsidRDefault="00AC0C0E" w:rsidP="007C30B7">
      <w:pPr>
        <w:widowControl w:val="0"/>
        <w:numPr>
          <w:ilvl w:val="0"/>
          <w:numId w:val="2"/>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Заполнение обязательного поля 58. Провер</w:t>
      </w:r>
      <w:r>
        <w:rPr>
          <w:rFonts w:ascii="Arial CYR" w:hAnsi="Arial CYR" w:cs="Arial CYR"/>
          <w:sz w:val="20"/>
          <w:szCs w:val="20"/>
        </w:rPr>
        <w:t>яется заполнение опции для этого поля.  Код ошибки в справочнике проверок 1004.</w:t>
      </w:r>
    </w:p>
    <w:p w:rsidR="00000000" w:rsidRDefault="00AC0C0E" w:rsidP="007C30B7">
      <w:pPr>
        <w:widowControl w:val="0"/>
        <w:numPr>
          <w:ilvl w:val="0"/>
          <w:numId w:val="2"/>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 xml:space="preserve">Заполнение бика полей 52-58. Проверяется опция поля если опция А - то проверяется Бик </w:t>
      </w:r>
      <w:r>
        <w:rPr>
          <w:rFonts w:ascii="Arial" w:hAnsi="Arial" w:cs="Arial"/>
          <w:sz w:val="20"/>
          <w:szCs w:val="20"/>
          <w:lang w:val="en-US"/>
        </w:rPr>
        <w:t>SWIFT</w:t>
      </w:r>
      <w:r>
        <w:rPr>
          <w:rFonts w:ascii="Arial CYR" w:hAnsi="Arial CYR" w:cs="Arial CYR"/>
          <w:sz w:val="20"/>
          <w:szCs w:val="20"/>
        </w:rPr>
        <w:t xml:space="preserve">  на соответствие справочнику </w:t>
      </w:r>
      <w:r>
        <w:rPr>
          <w:rFonts w:ascii="Arial" w:hAnsi="Arial" w:cs="Arial"/>
          <w:sz w:val="20"/>
          <w:szCs w:val="20"/>
          <w:lang w:val="en-US"/>
        </w:rPr>
        <w:t>SWIFT</w:t>
      </w:r>
      <w:r>
        <w:rPr>
          <w:rFonts w:ascii="Arial CYR" w:hAnsi="Arial CYR" w:cs="Arial CYR"/>
          <w:sz w:val="20"/>
          <w:szCs w:val="20"/>
        </w:rPr>
        <w:t>. Помимо вариантов с 8-ью и 11-ью символами кор</w:t>
      </w:r>
      <w:r>
        <w:rPr>
          <w:rFonts w:ascii="Arial CYR" w:hAnsi="Arial CYR" w:cs="Arial CYR"/>
          <w:sz w:val="20"/>
          <w:szCs w:val="20"/>
        </w:rPr>
        <w:t>ректен вариант когда бик из 8-ми символов дополнен символами ‘</w:t>
      </w:r>
      <w:r>
        <w:rPr>
          <w:rFonts w:ascii="Arial" w:hAnsi="Arial" w:cs="Arial"/>
          <w:sz w:val="20"/>
          <w:szCs w:val="20"/>
          <w:lang w:val="en-US"/>
        </w:rPr>
        <w:t>XXX</w:t>
      </w:r>
      <w:r>
        <w:rPr>
          <w:rFonts w:ascii="Arial CYR" w:hAnsi="Arial CYR" w:cs="Arial CYR"/>
          <w:sz w:val="20"/>
          <w:szCs w:val="20"/>
        </w:rPr>
        <w:t>’ до 11 символов.  Код ошибки в справочнике проверок  1005.</w:t>
      </w:r>
    </w:p>
    <w:p w:rsidR="00000000" w:rsidRDefault="00AC0C0E" w:rsidP="007C30B7">
      <w:pPr>
        <w:widowControl w:val="0"/>
        <w:numPr>
          <w:ilvl w:val="0"/>
          <w:numId w:val="2"/>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 xml:space="preserve">Заполнение наименования и адреса полей 52-58. Проверяется опция поля. Если опция  </w:t>
      </w:r>
      <w:r>
        <w:rPr>
          <w:rFonts w:ascii="Arial" w:hAnsi="Arial" w:cs="Arial"/>
          <w:sz w:val="20"/>
          <w:szCs w:val="20"/>
          <w:lang w:val="en-US"/>
        </w:rPr>
        <w:t>D</w:t>
      </w:r>
      <w:r>
        <w:rPr>
          <w:rFonts w:ascii="Arial CYR" w:hAnsi="Arial CYR" w:cs="Arial CYR"/>
          <w:sz w:val="20"/>
          <w:szCs w:val="20"/>
        </w:rPr>
        <w:t xml:space="preserve"> - то проверяется наименование и адрес  соотв</w:t>
      </w:r>
      <w:r>
        <w:rPr>
          <w:rFonts w:ascii="Arial CYR" w:hAnsi="Arial CYR" w:cs="Arial CYR"/>
          <w:sz w:val="20"/>
          <w:szCs w:val="20"/>
        </w:rPr>
        <w:t xml:space="preserve">етствующих полей на </w:t>
      </w:r>
      <w:r>
        <w:rPr>
          <w:rFonts w:ascii="Arial" w:hAnsi="Arial" w:cs="Arial"/>
          <w:sz w:val="20"/>
          <w:szCs w:val="20"/>
          <w:lang w:val="en-US"/>
        </w:rPr>
        <w:t>null</w:t>
      </w:r>
      <w:r>
        <w:rPr>
          <w:rFonts w:ascii="Arial CYR" w:hAnsi="Arial CYR" w:cs="Arial CYR"/>
          <w:sz w:val="20"/>
          <w:szCs w:val="20"/>
        </w:rPr>
        <w:t>.  Код ошибки 1006</w:t>
      </w:r>
    </w:p>
    <w:p w:rsidR="00000000" w:rsidRDefault="00AC0C0E" w:rsidP="007C30B7">
      <w:pPr>
        <w:widowControl w:val="0"/>
        <w:numPr>
          <w:ilvl w:val="0"/>
          <w:numId w:val="2"/>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Заполнение даты в поле 32</w:t>
      </w:r>
      <w:r>
        <w:rPr>
          <w:rFonts w:ascii="Arial" w:hAnsi="Arial" w:cs="Arial"/>
          <w:sz w:val="20"/>
          <w:szCs w:val="20"/>
          <w:lang w:val="en-US"/>
        </w:rPr>
        <w:t>A</w:t>
      </w:r>
      <w:r>
        <w:rPr>
          <w:rFonts w:ascii="Arial CYR" w:hAnsi="Arial CYR" w:cs="Arial CYR"/>
          <w:sz w:val="20"/>
          <w:szCs w:val="20"/>
        </w:rPr>
        <w:t>_1. Код ошибки 1003</w:t>
      </w:r>
    </w:p>
    <w:p w:rsidR="00000000" w:rsidRDefault="00AC0C0E" w:rsidP="007C30B7">
      <w:pPr>
        <w:widowControl w:val="0"/>
        <w:numPr>
          <w:ilvl w:val="0"/>
          <w:numId w:val="2"/>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Заполнение суммы платежа. Код ошибки в справочнике проверок 1003</w:t>
      </w:r>
    </w:p>
    <w:p w:rsidR="00000000" w:rsidRDefault="00AC0C0E">
      <w:pPr>
        <w:widowControl w:val="0"/>
        <w:autoSpaceDE w:val="0"/>
        <w:autoSpaceDN w:val="0"/>
        <w:adjustRightInd w:val="0"/>
        <w:spacing w:after="120" w:line="200" w:lineRule="atLeast"/>
        <w:ind w:left="400"/>
        <w:jc w:val="both"/>
        <w:rPr>
          <w:rFonts w:ascii="Arial CYR" w:hAnsi="Arial CYR" w:cs="Arial CYR"/>
          <w:b/>
          <w:bCs/>
          <w:i/>
          <w:iCs/>
          <w:sz w:val="20"/>
          <w:szCs w:val="20"/>
        </w:rPr>
      </w:pPr>
      <w:r>
        <w:rPr>
          <w:rFonts w:ascii="Arial CYR" w:hAnsi="Arial CYR" w:cs="Arial CYR"/>
          <w:b/>
          <w:bCs/>
          <w:i/>
          <w:iCs/>
          <w:sz w:val="20"/>
          <w:szCs w:val="20"/>
        </w:rPr>
        <w:t>Проверки для сообщений МТ 103:</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Заполнение обязательных полей 50 и 59. Проверяется заполнение</w:t>
      </w:r>
      <w:r>
        <w:rPr>
          <w:rFonts w:ascii="Arial CYR" w:hAnsi="Arial CYR" w:cs="Arial CYR"/>
          <w:sz w:val="20"/>
          <w:szCs w:val="20"/>
        </w:rPr>
        <w:t xml:space="preserve"> опции для этих полей.  Код ошибки в справочнике проверок 1004.</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 xml:space="preserve">Заполнение </w:t>
      </w:r>
      <w:r>
        <w:rPr>
          <w:rFonts w:ascii="Arial" w:hAnsi="Arial" w:cs="Arial"/>
          <w:sz w:val="20"/>
          <w:szCs w:val="20"/>
          <w:lang w:val="en-US"/>
        </w:rPr>
        <w:t>BEI</w:t>
      </w:r>
      <w:r>
        <w:rPr>
          <w:rFonts w:ascii="Arial CYR" w:hAnsi="Arial CYR" w:cs="Arial CYR"/>
          <w:sz w:val="20"/>
          <w:szCs w:val="20"/>
        </w:rPr>
        <w:t xml:space="preserve"> полей 50 и 59. Проверяется опция поля если опция А - то проверяется </w:t>
      </w:r>
      <w:r>
        <w:rPr>
          <w:rFonts w:ascii="Arial" w:hAnsi="Arial" w:cs="Arial"/>
          <w:sz w:val="20"/>
          <w:szCs w:val="20"/>
          <w:lang w:val="en-US"/>
        </w:rPr>
        <w:t>BEI</w:t>
      </w:r>
      <w:r>
        <w:rPr>
          <w:rFonts w:ascii="Arial CYR" w:hAnsi="Arial CYR" w:cs="Arial CYR"/>
          <w:sz w:val="20"/>
          <w:szCs w:val="20"/>
        </w:rPr>
        <w:t xml:space="preserve"> соответствующих полей на </w:t>
      </w:r>
      <w:r>
        <w:rPr>
          <w:rFonts w:ascii="Arial" w:hAnsi="Arial" w:cs="Arial"/>
          <w:sz w:val="20"/>
          <w:szCs w:val="20"/>
          <w:lang w:val="en-US"/>
        </w:rPr>
        <w:t>null</w:t>
      </w:r>
      <w:r>
        <w:rPr>
          <w:rFonts w:ascii="Arial CYR" w:hAnsi="Arial CYR" w:cs="Arial CYR"/>
          <w:sz w:val="20"/>
          <w:szCs w:val="20"/>
        </w:rPr>
        <w:t>.  Код ошибки в справочнике проверок 3006.</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Заполнение наименования и а</w:t>
      </w:r>
      <w:r>
        <w:rPr>
          <w:rFonts w:ascii="Arial CYR" w:hAnsi="Arial CYR" w:cs="Arial CYR"/>
          <w:sz w:val="20"/>
          <w:szCs w:val="20"/>
        </w:rPr>
        <w:t xml:space="preserve">дреса полей 50 - 59. Проверяется опция поля </w:t>
      </w:r>
      <w:r>
        <w:rPr>
          <w:rFonts w:ascii="Arial" w:hAnsi="Arial" w:cs="Arial"/>
          <w:sz w:val="20"/>
          <w:szCs w:val="20"/>
          <w:lang w:val="en-US"/>
        </w:rPr>
        <w:t>D</w:t>
      </w:r>
      <w:r>
        <w:rPr>
          <w:rFonts w:ascii="Arial CYR" w:hAnsi="Arial CYR" w:cs="Arial CYR"/>
          <w:sz w:val="20"/>
          <w:szCs w:val="20"/>
        </w:rPr>
        <w:t xml:space="preserve">(для сообщений 52-57), опции </w:t>
      </w:r>
      <w:r>
        <w:rPr>
          <w:rFonts w:ascii="Arial" w:hAnsi="Arial" w:cs="Arial"/>
          <w:sz w:val="20"/>
          <w:szCs w:val="20"/>
          <w:lang w:val="en-US"/>
        </w:rPr>
        <w:t>K</w:t>
      </w:r>
      <w:r>
        <w:rPr>
          <w:rFonts w:ascii="Arial CYR" w:hAnsi="Arial CYR" w:cs="Arial CYR"/>
          <w:sz w:val="20"/>
          <w:szCs w:val="20"/>
        </w:rPr>
        <w:t xml:space="preserve"> и </w:t>
      </w:r>
      <w:r>
        <w:rPr>
          <w:rFonts w:ascii="Arial" w:hAnsi="Arial" w:cs="Arial"/>
          <w:sz w:val="20"/>
          <w:szCs w:val="20"/>
          <w:lang w:val="en-US"/>
        </w:rPr>
        <w:t>F</w:t>
      </w:r>
      <w:r>
        <w:rPr>
          <w:rFonts w:ascii="Arial CYR" w:hAnsi="Arial CYR" w:cs="Arial CYR"/>
          <w:sz w:val="20"/>
          <w:szCs w:val="20"/>
        </w:rPr>
        <w:t xml:space="preserve">(для поля 50) или опция «без обозначения»(для поля 59)  - то проверяется </w:t>
      </w:r>
      <w:r>
        <w:rPr>
          <w:rFonts w:ascii="Arial CYR" w:hAnsi="Arial CYR" w:cs="Arial CYR"/>
          <w:sz w:val="20"/>
          <w:szCs w:val="20"/>
        </w:rPr>
        <w:lastRenderedPageBreak/>
        <w:t xml:space="preserve">наименование и адрес  соответствующих полей на </w:t>
      </w:r>
      <w:r>
        <w:rPr>
          <w:rFonts w:ascii="Arial" w:hAnsi="Arial" w:cs="Arial"/>
          <w:sz w:val="20"/>
          <w:szCs w:val="20"/>
          <w:lang w:val="en-US"/>
        </w:rPr>
        <w:t>null</w:t>
      </w:r>
      <w:r>
        <w:rPr>
          <w:rFonts w:ascii="Arial CYR" w:hAnsi="Arial CYR" w:cs="Arial CYR"/>
          <w:sz w:val="20"/>
          <w:szCs w:val="20"/>
        </w:rPr>
        <w:t>.  Код ошибки</w:t>
      </w:r>
      <w:r>
        <w:rPr>
          <w:rFonts w:ascii="Arial" w:hAnsi="Arial" w:cs="Arial"/>
          <w:sz w:val="20"/>
          <w:szCs w:val="20"/>
          <w:lang w:val="en-US"/>
        </w:rPr>
        <w:t xml:space="preserve"> </w:t>
      </w:r>
      <w:r>
        <w:rPr>
          <w:rFonts w:ascii="Arial CYR" w:hAnsi="Arial CYR" w:cs="Arial CYR"/>
          <w:sz w:val="20"/>
          <w:szCs w:val="20"/>
        </w:rPr>
        <w:t>в справочнике проверок 3007</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Заполнен</w:t>
      </w:r>
      <w:r>
        <w:rPr>
          <w:rFonts w:ascii="Arial CYR" w:hAnsi="Arial CYR" w:cs="Arial CYR"/>
          <w:sz w:val="20"/>
          <w:szCs w:val="20"/>
        </w:rPr>
        <w:t xml:space="preserve">ие бика полей 51-57. Проверяется опция поля если опция А - то проверяется Бик </w:t>
      </w:r>
      <w:r>
        <w:rPr>
          <w:rFonts w:ascii="Arial" w:hAnsi="Arial" w:cs="Arial"/>
          <w:sz w:val="20"/>
          <w:szCs w:val="20"/>
          <w:lang w:val="en-US"/>
        </w:rPr>
        <w:t>SWIFT</w:t>
      </w:r>
      <w:r>
        <w:rPr>
          <w:rFonts w:ascii="Arial CYR" w:hAnsi="Arial CYR" w:cs="Arial CYR"/>
          <w:sz w:val="20"/>
          <w:szCs w:val="20"/>
        </w:rPr>
        <w:t xml:space="preserve">  на соответствие справочнику </w:t>
      </w:r>
      <w:r>
        <w:rPr>
          <w:rFonts w:ascii="Arial" w:hAnsi="Arial" w:cs="Arial"/>
          <w:sz w:val="20"/>
          <w:szCs w:val="20"/>
          <w:lang w:val="en-US"/>
        </w:rPr>
        <w:t>SWIFT</w:t>
      </w:r>
      <w:r>
        <w:rPr>
          <w:rFonts w:ascii="Arial CYR" w:hAnsi="Arial CYR" w:cs="Arial CYR"/>
          <w:sz w:val="20"/>
          <w:szCs w:val="20"/>
        </w:rPr>
        <w:t>. Помимо вариантов с 8-ью и 11-ью символами корректен вариант когда бик из 8-ми символов дополнен символами ‘</w:t>
      </w:r>
      <w:r>
        <w:rPr>
          <w:rFonts w:ascii="Arial" w:hAnsi="Arial" w:cs="Arial"/>
          <w:sz w:val="20"/>
          <w:szCs w:val="20"/>
          <w:lang w:val="en-US"/>
        </w:rPr>
        <w:t>XXX</w:t>
      </w:r>
      <w:r>
        <w:rPr>
          <w:rFonts w:ascii="Arial CYR" w:hAnsi="Arial CYR" w:cs="Arial CYR"/>
          <w:sz w:val="20"/>
          <w:szCs w:val="20"/>
        </w:rPr>
        <w:t>’ до 11 символов.  Код оши</w:t>
      </w:r>
      <w:r>
        <w:rPr>
          <w:rFonts w:ascii="Arial CYR" w:hAnsi="Arial CYR" w:cs="Arial CYR"/>
          <w:sz w:val="20"/>
          <w:szCs w:val="20"/>
        </w:rPr>
        <w:t>бки в справочнике проверок 3008.</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 xml:space="preserve">Если Адрес реципиента из сообщения и значение переменной </w:t>
      </w:r>
      <w:r>
        <w:rPr>
          <w:rFonts w:ascii="Arial" w:hAnsi="Arial" w:cs="Arial"/>
          <w:sz w:val="20"/>
          <w:szCs w:val="20"/>
          <w:lang w:val="en-US"/>
        </w:rPr>
        <w:t>S</w:t>
      </w:r>
      <w:r>
        <w:rPr>
          <w:rFonts w:ascii="Arial CYR" w:hAnsi="Arial CYR" w:cs="Arial CYR"/>
          <w:sz w:val="20"/>
          <w:szCs w:val="20"/>
        </w:rPr>
        <w:t>_</w:t>
      </w:r>
      <w:r>
        <w:rPr>
          <w:rFonts w:ascii="Arial" w:hAnsi="Arial" w:cs="Arial"/>
          <w:sz w:val="20"/>
          <w:szCs w:val="20"/>
          <w:lang w:val="en-US"/>
        </w:rPr>
        <w:t>SW</w:t>
      </w:r>
      <w:r>
        <w:rPr>
          <w:rFonts w:ascii="Arial CYR" w:hAnsi="Arial CYR" w:cs="Arial CYR"/>
          <w:sz w:val="20"/>
          <w:szCs w:val="20"/>
        </w:rPr>
        <w:t>_</w:t>
      </w:r>
      <w:r>
        <w:rPr>
          <w:rFonts w:ascii="Arial" w:hAnsi="Arial" w:cs="Arial"/>
          <w:sz w:val="20"/>
          <w:szCs w:val="20"/>
          <w:lang w:val="en-US"/>
        </w:rPr>
        <w:t>LT</w:t>
      </w:r>
      <w:r>
        <w:rPr>
          <w:rFonts w:ascii="Arial CYR" w:hAnsi="Arial CYR" w:cs="Arial CYR"/>
          <w:sz w:val="20"/>
          <w:szCs w:val="20"/>
        </w:rPr>
        <w:t xml:space="preserve"> из модуля </w:t>
      </w:r>
      <w:r>
        <w:rPr>
          <w:rFonts w:ascii="Arial" w:hAnsi="Arial" w:cs="Arial"/>
          <w:sz w:val="20"/>
          <w:szCs w:val="20"/>
          <w:lang w:val="en-US"/>
        </w:rPr>
        <w:t>SWIFT</w:t>
      </w:r>
      <w:r>
        <w:rPr>
          <w:rFonts w:ascii="Arial CYR" w:hAnsi="Arial CYR" w:cs="Arial CYR"/>
          <w:sz w:val="20"/>
          <w:szCs w:val="20"/>
        </w:rPr>
        <w:t xml:space="preserve"> оба содержат коды стран, входящие в список стран , указанный в справочнике </w:t>
      </w:r>
      <w:r>
        <w:rPr>
          <w:rFonts w:ascii="Arial" w:hAnsi="Arial" w:cs="Arial"/>
          <w:sz w:val="20"/>
          <w:szCs w:val="20"/>
          <w:lang w:val="en-US"/>
        </w:rPr>
        <w:t>SWIFT</w:t>
      </w:r>
      <w:r>
        <w:rPr>
          <w:rFonts w:ascii="Arial CYR" w:hAnsi="Arial CYR" w:cs="Arial CYR"/>
          <w:sz w:val="20"/>
          <w:szCs w:val="20"/>
        </w:rPr>
        <w:t>, то поле 33</w:t>
      </w:r>
      <w:r>
        <w:rPr>
          <w:rFonts w:ascii="Arial" w:hAnsi="Arial" w:cs="Arial"/>
          <w:sz w:val="20"/>
          <w:szCs w:val="20"/>
          <w:lang w:val="en-US"/>
        </w:rPr>
        <w:t>B</w:t>
      </w:r>
      <w:r>
        <w:rPr>
          <w:rFonts w:ascii="Arial CYR" w:hAnsi="Arial CYR" w:cs="Arial CYR"/>
          <w:sz w:val="20"/>
          <w:szCs w:val="20"/>
        </w:rPr>
        <w:t xml:space="preserve"> - обязательное. Код ошибки в справочнике пров</w:t>
      </w:r>
      <w:r>
        <w:rPr>
          <w:rFonts w:ascii="Arial CYR" w:hAnsi="Arial CYR" w:cs="Arial CYR"/>
          <w:sz w:val="20"/>
          <w:szCs w:val="20"/>
        </w:rPr>
        <w:t>ерок 5003.</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23</w:t>
      </w:r>
      <w:r>
        <w:rPr>
          <w:rFonts w:ascii="Arial" w:hAnsi="Arial" w:cs="Arial"/>
          <w:sz w:val="20"/>
          <w:szCs w:val="20"/>
          <w:lang w:val="en-US"/>
        </w:rPr>
        <w:t>B</w:t>
      </w:r>
      <w:r>
        <w:rPr>
          <w:rFonts w:ascii="Arial CYR" w:hAnsi="Arial CYR" w:cs="Arial CYR"/>
          <w:sz w:val="20"/>
          <w:szCs w:val="20"/>
        </w:rPr>
        <w:t xml:space="preserve"> содержит коды </w:t>
      </w:r>
      <w:r>
        <w:rPr>
          <w:rFonts w:ascii="Arial" w:hAnsi="Arial" w:cs="Arial"/>
          <w:sz w:val="20"/>
          <w:szCs w:val="20"/>
          <w:lang w:val="en-US"/>
        </w:rPr>
        <w:t>SSTD</w:t>
      </w:r>
      <w:r>
        <w:rPr>
          <w:rFonts w:ascii="Arial CYR" w:hAnsi="Arial CYR" w:cs="Arial CYR"/>
          <w:sz w:val="20"/>
          <w:szCs w:val="20"/>
        </w:rPr>
        <w:t xml:space="preserve"> или </w:t>
      </w:r>
      <w:r>
        <w:rPr>
          <w:rFonts w:ascii="Arial" w:hAnsi="Arial" w:cs="Arial"/>
          <w:sz w:val="20"/>
          <w:szCs w:val="20"/>
          <w:lang w:val="en-US"/>
        </w:rPr>
        <w:t>SPAY</w:t>
      </w:r>
      <w:r>
        <w:rPr>
          <w:rFonts w:ascii="Arial CYR" w:hAnsi="Arial CYR" w:cs="Arial CYR"/>
          <w:sz w:val="20"/>
          <w:szCs w:val="20"/>
        </w:rPr>
        <w:t>, то поле 23</w:t>
      </w:r>
      <w:r>
        <w:rPr>
          <w:rFonts w:ascii="Arial" w:hAnsi="Arial" w:cs="Arial"/>
          <w:sz w:val="20"/>
          <w:szCs w:val="20"/>
          <w:lang w:val="en-US"/>
        </w:rPr>
        <w:t>E</w:t>
      </w:r>
      <w:r>
        <w:rPr>
          <w:rFonts w:ascii="Arial CYR" w:hAnsi="Arial CYR" w:cs="Arial CYR"/>
          <w:sz w:val="20"/>
          <w:szCs w:val="20"/>
        </w:rPr>
        <w:t xml:space="preserve"> не используется. Код ошибки в справочнике проверок 5005.</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23B равно SPRI или SSTD или SPAY, то поле 53 не должно быть D. Код ошибки в справочнике проверок 5006.</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2</w:t>
      </w:r>
      <w:r>
        <w:rPr>
          <w:rFonts w:ascii="Arial CYR" w:hAnsi="Arial CYR" w:cs="Arial CYR"/>
          <w:sz w:val="20"/>
          <w:szCs w:val="20"/>
        </w:rPr>
        <w:t>3B равно SPRI или SSTD или SPAY, то поле 54A может быть только A. Код ошибки в справочнике проверок 5007.</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55A присутствует, то поля 53 и 54 обязательные. Код ошибки в справочнике проверок 5008.</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23B равно SPRI или SSTD или SPAY, то</w:t>
      </w:r>
      <w:r>
        <w:rPr>
          <w:rFonts w:ascii="Arial CYR" w:hAnsi="Arial CYR" w:cs="Arial CYR"/>
          <w:sz w:val="20"/>
          <w:szCs w:val="20"/>
        </w:rPr>
        <w:t xml:space="preserve"> поле 55A должно быть A. Код ошибки в справочнике проверок 5009.</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56A присутствует, то поле 57A - обязательное. Код ошибки в справочнике проверок 5010.(?)</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23B равно SPRI, то поле 56A не используется. Код ошибки в справочнике провер</w:t>
      </w:r>
      <w:r>
        <w:rPr>
          <w:rFonts w:ascii="Arial CYR" w:hAnsi="Arial CYR" w:cs="Arial CYR"/>
          <w:sz w:val="20"/>
          <w:szCs w:val="20"/>
        </w:rPr>
        <w:t>ок 5011.</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23B равно SSTD или SPAY, то поле 56A должно иметь опцию A. Код ошибки в справочнике проверок 5012.</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23B равно SPRI или SSTD или SPAY, то поле 57 должно быть A или D. Код ошибки в справочнике проверок 5013.</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w:t>
      </w:r>
      <w:r>
        <w:rPr>
          <w:rFonts w:ascii="Arial CYR" w:hAnsi="Arial CYR" w:cs="Arial CYR"/>
          <w:sz w:val="20"/>
          <w:szCs w:val="20"/>
        </w:rPr>
        <w:t xml:space="preserve"> 23B равно SPRI или SSTD или SPAY, то в поле 59A подполе "счет" обязательное. Код ошибки в справочнике проверок 5014.</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23E содержит кодовое слово CHQB, подполе "счет" в поле 59A не используется. Код ошибки в справочнике проверок 5015.</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w:t>
      </w:r>
      <w:r>
        <w:rPr>
          <w:rFonts w:ascii="Arial CYR" w:hAnsi="Arial CYR" w:cs="Arial CYR"/>
          <w:sz w:val="20"/>
          <w:szCs w:val="20"/>
        </w:rPr>
        <w:t>оле 71A содержит кодовое слово OUR, то поле 71F не должно использоваться. Код ошибки в справочнике проверок 5016.</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71A содержит кодовое слово SHA, то поле 71G не должно использоваться. Код ошибки в справочнике проверок 5017.</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71A со</w:t>
      </w:r>
      <w:r>
        <w:rPr>
          <w:rFonts w:ascii="Arial CYR" w:hAnsi="Arial CYR" w:cs="Arial CYR"/>
          <w:sz w:val="20"/>
          <w:szCs w:val="20"/>
        </w:rPr>
        <w:t>держит кодовое слово BEN, то поле 71F обязательное, а поле 71G не используется. Код ошибки в справочнике проверок 5018.</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 xml:space="preserve">Если присутствует поле 71F или 71G, то поле 33B обязательное. Код ошибки в справочнике </w:t>
      </w:r>
      <w:r>
        <w:rPr>
          <w:rFonts w:ascii="Arial CYR" w:hAnsi="Arial CYR" w:cs="Arial CYR"/>
          <w:sz w:val="20"/>
          <w:szCs w:val="20"/>
        </w:rPr>
        <w:lastRenderedPageBreak/>
        <w:t>проверок 5019.</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Не введен код банковской опе</w:t>
      </w:r>
      <w:r>
        <w:rPr>
          <w:rFonts w:ascii="Arial CYR" w:hAnsi="Arial CYR" w:cs="Arial CYR"/>
          <w:sz w:val="20"/>
          <w:szCs w:val="20"/>
        </w:rPr>
        <w:t>рации в 23 поле. Код ошибки в справочнике проверок 3002.</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Не введена дата в 32 поле. Код ошибки в справочнике проверок 3003.</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Не введена сумма платежа в 32 поле. Код ошибки в справочнике проверок 3004.</w:t>
      </w:r>
    </w:p>
    <w:p w:rsidR="00000000" w:rsidRDefault="00AC0C0E" w:rsidP="007C30B7">
      <w:pPr>
        <w:widowControl w:val="0"/>
        <w:numPr>
          <w:ilvl w:val="0"/>
          <w:numId w:val="3"/>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Не введена информация о деталях расходов в 71 п</w:t>
      </w:r>
      <w:r>
        <w:rPr>
          <w:rFonts w:ascii="Arial CYR" w:hAnsi="Arial CYR" w:cs="Arial CYR"/>
          <w:sz w:val="20"/>
          <w:szCs w:val="20"/>
        </w:rPr>
        <w:t>оле. Код ошибки в справочнике проверок 3005.</w:t>
      </w:r>
    </w:p>
    <w:p w:rsidR="00000000" w:rsidRDefault="00AC0C0E">
      <w:pPr>
        <w:widowControl w:val="0"/>
        <w:autoSpaceDE w:val="0"/>
        <w:autoSpaceDN w:val="0"/>
        <w:adjustRightInd w:val="0"/>
        <w:spacing w:after="120" w:line="200" w:lineRule="atLeast"/>
        <w:ind w:left="400"/>
        <w:jc w:val="both"/>
        <w:rPr>
          <w:rFonts w:ascii="Arial CYR" w:hAnsi="Arial CYR" w:cs="Arial CYR"/>
          <w:b/>
          <w:bCs/>
          <w:i/>
          <w:iCs/>
          <w:sz w:val="20"/>
          <w:szCs w:val="20"/>
        </w:rPr>
      </w:pPr>
      <w:r>
        <w:rPr>
          <w:rFonts w:ascii="Arial CYR" w:hAnsi="Arial CYR" w:cs="Arial CYR"/>
          <w:b/>
          <w:bCs/>
          <w:i/>
          <w:iCs/>
          <w:sz w:val="20"/>
          <w:szCs w:val="20"/>
        </w:rPr>
        <w:t>Общие проверки:</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56 присутствует, то поле 57 - обязательное. Код ошибки в справочнике проверок 5010.</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Должен присутствовать код валюты в поле 32</w:t>
      </w:r>
      <w:r>
        <w:rPr>
          <w:rFonts w:ascii="Arial" w:hAnsi="Arial" w:cs="Arial"/>
          <w:sz w:val="20"/>
          <w:szCs w:val="20"/>
          <w:lang w:val="en-US"/>
        </w:rPr>
        <w:t>A</w:t>
      </w:r>
      <w:r>
        <w:rPr>
          <w:rFonts w:ascii="Arial CYR" w:hAnsi="Arial CYR" w:cs="Arial CYR"/>
          <w:sz w:val="20"/>
          <w:szCs w:val="20"/>
        </w:rPr>
        <w:t>_2. Код ошибки в справочнике проверок 5001.</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Рефе</w:t>
      </w:r>
      <w:r>
        <w:rPr>
          <w:rFonts w:ascii="Arial CYR" w:hAnsi="Arial CYR" w:cs="Arial CYR"/>
          <w:sz w:val="20"/>
          <w:szCs w:val="20"/>
        </w:rPr>
        <w:t xml:space="preserve">ренс должен быть уникален для сообщений в одной дате, с одной валютой, одной суммой платежа, для одного контрагента. Код ошибки в справочнике проверок 5505. </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 xml:space="preserve">Контроль на красное сальдо. Код ошибки в справочнике проверок 5500. </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В полях 20 и 21 не долж</w:t>
      </w:r>
      <w:r>
        <w:rPr>
          <w:rFonts w:ascii="Arial CYR" w:hAnsi="Arial CYR" w:cs="Arial CYR"/>
          <w:sz w:val="20"/>
          <w:szCs w:val="20"/>
        </w:rPr>
        <w:t>но стоять "//", оно не должно начинаться или заканчиваться "/". Код ошибки в справочнике проверок 5020.</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Если поле 23</w:t>
      </w:r>
      <w:r>
        <w:rPr>
          <w:rFonts w:ascii="Arial" w:hAnsi="Arial" w:cs="Arial"/>
          <w:sz w:val="20"/>
          <w:szCs w:val="20"/>
          <w:lang w:val="en-US"/>
        </w:rPr>
        <w:t>E</w:t>
      </w:r>
      <w:r>
        <w:rPr>
          <w:rFonts w:ascii="Arial CYR" w:hAnsi="Arial CYR" w:cs="Arial CYR"/>
          <w:sz w:val="20"/>
          <w:szCs w:val="20"/>
        </w:rPr>
        <w:t xml:space="preserve"> присутствует то оно должно начинаться на какой-либо из таких вариантов: BONL, CHQB, CORT, HOLD, INTC, PHON, PHOB, PHOI, SDVA, TELE, TEL</w:t>
      </w:r>
      <w:r>
        <w:rPr>
          <w:rFonts w:ascii="Arial" w:hAnsi="Arial" w:cs="Arial"/>
          <w:sz w:val="20"/>
          <w:szCs w:val="20"/>
          <w:lang w:val="en-US"/>
        </w:rPr>
        <w:t>I</w:t>
      </w:r>
      <w:r>
        <w:rPr>
          <w:rFonts w:ascii="Arial CYR" w:hAnsi="Arial CYR" w:cs="Arial CYR"/>
          <w:sz w:val="20"/>
          <w:szCs w:val="20"/>
        </w:rPr>
        <w:t>, TEL</w:t>
      </w:r>
      <w:r>
        <w:rPr>
          <w:rFonts w:ascii="Arial" w:hAnsi="Arial" w:cs="Arial"/>
          <w:sz w:val="20"/>
          <w:szCs w:val="20"/>
          <w:lang w:val="en-US"/>
        </w:rPr>
        <w:t>B</w:t>
      </w:r>
      <w:r>
        <w:rPr>
          <w:rFonts w:ascii="Arial CYR" w:hAnsi="Arial CYR" w:cs="Arial CYR"/>
          <w:sz w:val="20"/>
          <w:szCs w:val="20"/>
        </w:rPr>
        <w:t>, REPA. Код ошибки в справочнике проверок 5021.</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Дополнительная информация не может быть использована, если поле 23</w:t>
      </w:r>
      <w:r>
        <w:rPr>
          <w:rFonts w:ascii="Arial" w:hAnsi="Arial" w:cs="Arial"/>
          <w:sz w:val="20"/>
          <w:szCs w:val="20"/>
          <w:lang w:val="en-US"/>
        </w:rPr>
        <w:t>E</w:t>
      </w:r>
      <w:r>
        <w:rPr>
          <w:rFonts w:ascii="Arial CYR" w:hAnsi="Arial CYR" w:cs="Arial CYR"/>
          <w:sz w:val="20"/>
          <w:szCs w:val="20"/>
        </w:rPr>
        <w:t xml:space="preserve"> начинается с : CORT, HOLD, PHON, PHOB, PHOI, TELE, TEL</w:t>
      </w:r>
      <w:r>
        <w:rPr>
          <w:rFonts w:ascii="Arial" w:hAnsi="Arial" w:cs="Arial"/>
          <w:sz w:val="20"/>
          <w:szCs w:val="20"/>
          <w:lang w:val="en-US"/>
        </w:rPr>
        <w:t>I</w:t>
      </w:r>
      <w:r>
        <w:rPr>
          <w:rFonts w:ascii="Arial CYR" w:hAnsi="Arial CYR" w:cs="Arial CYR"/>
          <w:sz w:val="20"/>
          <w:szCs w:val="20"/>
        </w:rPr>
        <w:t>, TEL</w:t>
      </w:r>
      <w:r>
        <w:rPr>
          <w:rFonts w:ascii="Arial" w:hAnsi="Arial" w:cs="Arial"/>
          <w:sz w:val="20"/>
          <w:szCs w:val="20"/>
          <w:lang w:val="en-US"/>
        </w:rPr>
        <w:t>B</w:t>
      </w:r>
      <w:r>
        <w:rPr>
          <w:rFonts w:ascii="Arial CYR" w:hAnsi="Arial CYR" w:cs="Arial CYR"/>
          <w:sz w:val="20"/>
          <w:szCs w:val="20"/>
        </w:rPr>
        <w:t>, REPA. Код ошибки в справочнике проверок 5022.</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Должен быть заполн</w:t>
      </w:r>
      <w:r>
        <w:rPr>
          <w:rFonts w:ascii="Arial CYR" w:hAnsi="Arial CYR" w:cs="Arial CYR"/>
          <w:sz w:val="20"/>
          <w:szCs w:val="20"/>
        </w:rPr>
        <w:t>ен счет оплаты.  Код ошибки в справочнике проверок 5502.</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Должны отсутствовать пустые строки в поле 70.  Код ошибки в справочнике проверок 5506.</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Должно быть заполнено поле "Адрес Реципиента".  Код ошибки в справочнике проверок 5507.</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Счет пательщика</w:t>
      </w:r>
      <w:r>
        <w:rPr>
          <w:rFonts w:ascii="Arial CYR" w:hAnsi="Arial CYR" w:cs="Arial CYR"/>
          <w:sz w:val="20"/>
          <w:szCs w:val="20"/>
        </w:rPr>
        <w:t xml:space="preserve"> заблокирован. Код ошибки в справочнике проверок 5508.</w:t>
      </w:r>
    </w:p>
    <w:p w:rsidR="00000000" w:rsidRDefault="00AC0C0E" w:rsidP="007C30B7">
      <w:pPr>
        <w:widowControl w:val="0"/>
        <w:numPr>
          <w:ilvl w:val="0"/>
          <w:numId w:val="4"/>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Не хватает средств на проведение комиссии. Код ошибки в справочнике проверок 5509.</w:t>
      </w:r>
    </w:p>
    <w:p w:rsidR="00000000" w:rsidRDefault="00AC0C0E">
      <w:pPr>
        <w:widowControl w:val="0"/>
        <w:autoSpaceDE w:val="0"/>
        <w:autoSpaceDN w:val="0"/>
        <w:adjustRightInd w:val="0"/>
        <w:spacing w:after="200" w:line="276" w:lineRule="auto"/>
        <w:ind w:left="400"/>
        <w:jc w:val="both"/>
        <w:rPr>
          <w:rFonts w:ascii="Arial CYR" w:hAnsi="Arial CYR" w:cs="Arial CYR"/>
          <w:sz w:val="20"/>
          <w:szCs w:val="20"/>
        </w:rPr>
      </w:pPr>
    </w:p>
    <w:p w:rsidR="00000000" w:rsidRDefault="00AC0C0E">
      <w:pPr>
        <w:widowControl w:val="0"/>
        <w:autoSpaceDE w:val="0"/>
        <w:autoSpaceDN w:val="0"/>
        <w:adjustRightInd w:val="0"/>
        <w:spacing w:after="0" w:line="240" w:lineRule="auto"/>
        <w:ind w:left="400"/>
        <w:rPr>
          <w:rFonts w:ascii="Arial" w:hAnsi="Arial" w:cs="Arial"/>
          <w:sz w:val="20"/>
          <w:szCs w:val="20"/>
        </w:rPr>
      </w:pPr>
      <w:r>
        <w:rPr>
          <w:rFonts w:ascii="Arial CYR" w:hAnsi="Arial CYR" w:cs="Arial CYR"/>
          <w:sz w:val="20"/>
          <w:szCs w:val="20"/>
        </w:rPr>
        <w:t>код 5513 "Длина адреса реципиента меньше 12 символов"  (Категория: Общий контроль документа).  Если адрес реципиен</w:t>
      </w:r>
      <w:r>
        <w:rPr>
          <w:rFonts w:ascii="Arial CYR" w:hAnsi="Arial CYR" w:cs="Arial CYR"/>
          <w:sz w:val="20"/>
          <w:szCs w:val="20"/>
        </w:rPr>
        <w:t>та заполнен в документе и  его длина меньше 12 символов, то в зависимости от статуса проверки выдается предупреждение/ошибка. Действует при заведении документа, так и при отправке в SWIFT.</w:t>
      </w: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Настройка обработки кредитовых документов SWIFT</w:t>
      </w:r>
    </w:p>
    <w:p w:rsidR="00000000" w:rsidRDefault="00AC0C0E">
      <w:pPr>
        <w:widowControl w:val="0"/>
        <w:autoSpaceDE w:val="0"/>
        <w:autoSpaceDN w:val="0"/>
        <w:adjustRightInd w:val="0"/>
        <w:spacing w:after="0" w:line="200" w:lineRule="atLeast"/>
        <w:ind w:left="400"/>
        <w:jc w:val="both"/>
        <w:rPr>
          <w:rFonts w:ascii="Arial CYR" w:hAnsi="Arial CYR" w:cs="Arial CYR"/>
          <w:sz w:val="20"/>
          <w:szCs w:val="20"/>
        </w:rPr>
      </w:pPr>
      <w:r>
        <w:rPr>
          <w:rFonts w:ascii="Arial CYR" w:hAnsi="Arial CYR" w:cs="Arial CYR"/>
          <w:sz w:val="20"/>
          <w:szCs w:val="20"/>
        </w:rPr>
        <w:t>В этом справочнике</w:t>
      </w:r>
      <w:r>
        <w:rPr>
          <w:rFonts w:ascii="Arial CYR" w:hAnsi="Arial CYR" w:cs="Arial CYR"/>
          <w:sz w:val="20"/>
          <w:szCs w:val="20"/>
        </w:rPr>
        <w:t xml:space="preserve"> содержатся инструкции для обработки кредитовых документов в системе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xml:space="preserve">.. </w:t>
      </w:r>
    </w:p>
    <w:p w:rsidR="00000000" w:rsidRDefault="00AC0C0E">
      <w:pPr>
        <w:widowControl w:val="0"/>
        <w:autoSpaceDE w:val="0"/>
        <w:autoSpaceDN w:val="0"/>
        <w:adjustRightInd w:val="0"/>
        <w:spacing w:after="0" w:line="200" w:lineRule="atLeast"/>
        <w:ind w:left="400"/>
        <w:jc w:val="both"/>
        <w:rPr>
          <w:rFonts w:ascii="Arial CYR" w:hAnsi="Arial CYR" w:cs="Arial CYR"/>
          <w:sz w:val="20"/>
          <w:szCs w:val="20"/>
        </w:rPr>
      </w:pPr>
      <w:r>
        <w:rPr>
          <w:rFonts w:ascii="MS Shell Dlg" w:hAnsi="MS Shell Dlg" w:cs="MS Shell Dlg"/>
          <w:sz w:val="16"/>
          <w:szCs w:val="16"/>
        </w:rPr>
        <w:lastRenderedPageBreak/>
        <w:pict>
          <v:shape id="_x0000_i1055" type="#_x0000_t75" style="width:458.25pt;height:31.5pt">
            <v:imagedata r:id="rId34" o:title=""/>
          </v:shape>
        </w:pict>
      </w:r>
    </w:p>
    <w:p w:rsidR="00000000" w:rsidRDefault="00AC0C0E">
      <w:pPr>
        <w:widowControl w:val="0"/>
        <w:autoSpaceDE w:val="0"/>
        <w:autoSpaceDN w:val="0"/>
        <w:adjustRightInd w:val="0"/>
        <w:spacing w:after="0" w:line="200" w:lineRule="atLeast"/>
        <w:ind w:left="400"/>
        <w:jc w:val="both"/>
        <w:rPr>
          <w:rFonts w:ascii="Arial CYR" w:hAnsi="Arial CYR" w:cs="Arial CYR"/>
          <w:sz w:val="20"/>
          <w:szCs w:val="20"/>
        </w:rPr>
      </w:pPr>
      <w:r>
        <w:rPr>
          <w:rFonts w:ascii="Arial CYR" w:hAnsi="Arial CYR" w:cs="Arial CYR"/>
          <w:sz w:val="20"/>
          <w:szCs w:val="20"/>
        </w:rPr>
        <w:t xml:space="preserve">Справочник содержит пункты </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sz w:val="20"/>
          <w:szCs w:val="20"/>
        </w:rPr>
      </w:pPr>
      <w:r>
        <w:rPr>
          <w:rFonts w:ascii="Arial CYR" w:hAnsi="Arial CYR" w:cs="Arial CYR"/>
          <w:b/>
          <w:bCs/>
          <w:sz w:val="20"/>
          <w:szCs w:val="20"/>
        </w:rPr>
        <w:t xml:space="preserve">«Код» - </w:t>
      </w:r>
      <w:r>
        <w:rPr>
          <w:rFonts w:ascii="Arial CYR" w:hAnsi="Arial CYR" w:cs="Arial CYR"/>
          <w:sz w:val="20"/>
          <w:szCs w:val="20"/>
        </w:rPr>
        <w:t>является кодом ошибки в системе «Центавр»;</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sz w:val="20"/>
          <w:szCs w:val="20"/>
        </w:rPr>
      </w:pPr>
      <w:r>
        <w:rPr>
          <w:rFonts w:ascii="Arial CYR" w:hAnsi="Arial CYR" w:cs="Arial CYR"/>
          <w:b/>
          <w:bCs/>
          <w:sz w:val="20"/>
          <w:szCs w:val="20"/>
        </w:rPr>
        <w:t xml:space="preserve">«Заголовок» - </w:t>
      </w:r>
      <w:r>
        <w:rPr>
          <w:rFonts w:ascii="Arial CYR" w:hAnsi="Arial CYR" w:cs="Arial CYR"/>
          <w:sz w:val="20"/>
          <w:szCs w:val="20"/>
        </w:rPr>
        <w:t>содержит текст ошибки;</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b/>
          <w:bCs/>
          <w:sz w:val="20"/>
          <w:szCs w:val="20"/>
          <w:lang w:val="en-US"/>
        </w:rPr>
      </w:pPr>
      <w:r>
        <w:rPr>
          <w:rFonts w:ascii="Arial CYR" w:hAnsi="Arial CYR" w:cs="Arial CYR"/>
          <w:b/>
          <w:bCs/>
          <w:sz w:val="20"/>
          <w:szCs w:val="20"/>
        </w:rPr>
        <w:t>«Статус при сох</w:t>
      </w:r>
      <w:r>
        <w:rPr>
          <w:rFonts w:ascii="Arial CYR" w:hAnsi="Arial CYR" w:cs="Arial CYR"/>
          <w:b/>
          <w:bCs/>
          <w:sz w:val="20"/>
          <w:szCs w:val="20"/>
        </w:rPr>
        <w:t xml:space="preserve">ранении» - </w:t>
      </w:r>
      <w:r>
        <w:rPr>
          <w:rFonts w:ascii="Arial CYR" w:hAnsi="Arial CYR" w:cs="Arial CYR"/>
          <w:sz w:val="20"/>
          <w:szCs w:val="20"/>
        </w:rPr>
        <w:t>выбирается из вариантов</w:t>
      </w:r>
      <w:r>
        <w:rPr>
          <w:rFonts w:ascii="Arial CYR" w:hAnsi="Arial CYR" w:cs="Arial CYR"/>
          <w:b/>
          <w:bCs/>
          <w:sz w:val="20"/>
          <w:szCs w:val="20"/>
        </w:rPr>
        <w:t xml:space="preserve"> </w:t>
      </w:r>
    </w:p>
    <w:p w:rsidR="00000000" w:rsidRDefault="00AC0C0E" w:rsidP="007C30B7">
      <w:pPr>
        <w:widowControl w:val="0"/>
        <w:numPr>
          <w:ilvl w:val="0"/>
          <w:numId w:val="5"/>
        </w:numPr>
        <w:autoSpaceDE w:val="0"/>
        <w:autoSpaceDN w:val="0"/>
        <w:adjustRightInd w:val="0"/>
        <w:spacing w:after="0" w:line="200" w:lineRule="atLeast"/>
        <w:ind w:left="900" w:hanging="200"/>
        <w:jc w:val="both"/>
        <w:rPr>
          <w:rFonts w:ascii="Arial CYR" w:hAnsi="Arial CYR" w:cs="Arial CYR"/>
          <w:b/>
          <w:bCs/>
          <w:sz w:val="20"/>
          <w:szCs w:val="20"/>
        </w:rPr>
      </w:pPr>
      <w:r>
        <w:rPr>
          <w:rFonts w:ascii="Arial CYR" w:hAnsi="Arial CYR" w:cs="Arial CYR"/>
          <w:b/>
          <w:bCs/>
          <w:sz w:val="20"/>
          <w:szCs w:val="20"/>
        </w:rPr>
        <w:t>«провести»(Документ будет в состоянии принят, проводка создана не будет(</w:t>
      </w:r>
      <w:r>
        <w:rPr>
          <w:rFonts w:ascii="Arial CYR" w:hAnsi="Arial CYR" w:cs="Arial CYR"/>
          <w:sz w:val="20"/>
          <w:szCs w:val="20"/>
        </w:rPr>
        <w:t>отсутствует счет дебета), сообщение об ошибке выведено не будет</w:t>
      </w:r>
      <w:r>
        <w:rPr>
          <w:rFonts w:ascii="Arial CYR" w:hAnsi="Arial CYR" w:cs="Arial CYR"/>
          <w:b/>
          <w:bCs/>
          <w:sz w:val="20"/>
          <w:szCs w:val="20"/>
        </w:rPr>
        <w:t xml:space="preserve">), </w:t>
      </w:r>
    </w:p>
    <w:p w:rsidR="00000000" w:rsidRDefault="00AC0C0E" w:rsidP="007C30B7">
      <w:pPr>
        <w:widowControl w:val="0"/>
        <w:numPr>
          <w:ilvl w:val="0"/>
          <w:numId w:val="5"/>
        </w:numPr>
        <w:autoSpaceDE w:val="0"/>
        <w:autoSpaceDN w:val="0"/>
        <w:adjustRightInd w:val="0"/>
        <w:spacing w:after="0" w:line="200" w:lineRule="atLeast"/>
        <w:ind w:left="900" w:hanging="200"/>
        <w:jc w:val="both"/>
        <w:rPr>
          <w:rFonts w:ascii="Arial CYR" w:hAnsi="Arial CYR" w:cs="Arial CYR"/>
          <w:b/>
          <w:bCs/>
          <w:sz w:val="20"/>
          <w:szCs w:val="20"/>
        </w:rPr>
      </w:pPr>
      <w:r>
        <w:rPr>
          <w:rFonts w:ascii="Arial CYR" w:hAnsi="Arial CYR" w:cs="Arial CYR"/>
          <w:b/>
          <w:bCs/>
          <w:sz w:val="20"/>
          <w:szCs w:val="20"/>
        </w:rPr>
        <w:t>«Отнести на невыясненные суммы»(</w:t>
      </w:r>
      <w:r>
        <w:rPr>
          <w:rFonts w:ascii="Arial CYR" w:hAnsi="Arial CYR" w:cs="Arial CYR"/>
          <w:sz w:val="20"/>
          <w:szCs w:val="20"/>
        </w:rPr>
        <w:t>Документ будет переведен в состояние «До в</w:t>
      </w:r>
      <w:r>
        <w:rPr>
          <w:rFonts w:ascii="Arial CYR" w:hAnsi="Arial CYR" w:cs="Arial CYR"/>
          <w:sz w:val="20"/>
          <w:szCs w:val="20"/>
        </w:rPr>
        <w:t>ыяснения», будет создан внутренний перевод на счет невыясненных сумм</w:t>
      </w:r>
      <w:r>
        <w:rPr>
          <w:rFonts w:ascii="Arial CYR" w:hAnsi="Arial CYR" w:cs="Arial CYR"/>
          <w:b/>
          <w:bCs/>
          <w:sz w:val="20"/>
          <w:szCs w:val="20"/>
        </w:rPr>
        <w:t xml:space="preserve">), </w:t>
      </w:r>
    </w:p>
    <w:p w:rsidR="00000000" w:rsidRDefault="00AC0C0E" w:rsidP="007C30B7">
      <w:pPr>
        <w:widowControl w:val="0"/>
        <w:numPr>
          <w:ilvl w:val="0"/>
          <w:numId w:val="5"/>
        </w:numPr>
        <w:autoSpaceDE w:val="0"/>
        <w:autoSpaceDN w:val="0"/>
        <w:adjustRightInd w:val="0"/>
        <w:spacing w:after="0" w:line="200" w:lineRule="atLeast"/>
        <w:ind w:left="900" w:hanging="200"/>
        <w:jc w:val="both"/>
        <w:rPr>
          <w:rFonts w:ascii="Arial CYR" w:hAnsi="Arial CYR" w:cs="Arial CYR"/>
          <w:b/>
          <w:bCs/>
          <w:sz w:val="20"/>
          <w:szCs w:val="20"/>
        </w:rPr>
      </w:pPr>
      <w:r>
        <w:rPr>
          <w:rFonts w:ascii="Arial CYR" w:hAnsi="Arial CYR" w:cs="Arial CYR"/>
          <w:b/>
          <w:bCs/>
          <w:sz w:val="20"/>
          <w:szCs w:val="20"/>
        </w:rPr>
        <w:t>«ручная корректировка»(</w:t>
      </w:r>
      <w:r>
        <w:rPr>
          <w:rFonts w:ascii="Arial CYR" w:hAnsi="Arial CYR" w:cs="Arial CYR"/>
          <w:sz w:val="20"/>
          <w:szCs w:val="20"/>
        </w:rPr>
        <w:t>документ будет в состоянии «Замечания контроля при приеме», проводка создана не будет, документ не будет исполняться при приходе выписки</w:t>
      </w:r>
      <w:r>
        <w:rPr>
          <w:rFonts w:ascii="Arial CYR" w:hAnsi="Arial CYR" w:cs="Arial CYR"/>
          <w:b/>
          <w:bCs/>
          <w:sz w:val="20"/>
          <w:szCs w:val="20"/>
        </w:rPr>
        <w:t>);</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b/>
          <w:bCs/>
          <w:sz w:val="20"/>
          <w:szCs w:val="20"/>
        </w:rPr>
      </w:pPr>
      <w:r>
        <w:rPr>
          <w:rFonts w:ascii="Arial CYR" w:hAnsi="Arial CYR" w:cs="Arial CYR"/>
          <w:b/>
          <w:bCs/>
          <w:sz w:val="20"/>
          <w:szCs w:val="20"/>
        </w:rPr>
        <w:t>«Статус при прие</w:t>
      </w:r>
      <w:r>
        <w:rPr>
          <w:rFonts w:ascii="Arial CYR" w:hAnsi="Arial CYR" w:cs="Arial CYR"/>
          <w:b/>
          <w:bCs/>
          <w:sz w:val="20"/>
          <w:szCs w:val="20"/>
        </w:rPr>
        <w:t xml:space="preserve">ме»  - </w:t>
      </w:r>
      <w:r>
        <w:rPr>
          <w:rFonts w:ascii="Arial CYR" w:hAnsi="Arial CYR" w:cs="Arial CYR"/>
          <w:sz w:val="20"/>
          <w:szCs w:val="20"/>
        </w:rPr>
        <w:t>выбирается из вариантов</w:t>
      </w:r>
      <w:r>
        <w:rPr>
          <w:rFonts w:ascii="Arial CYR" w:hAnsi="Arial CYR" w:cs="Arial CYR"/>
          <w:b/>
          <w:bCs/>
          <w:sz w:val="20"/>
          <w:szCs w:val="20"/>
        </w:rPr>
        <w:t xml:space="preserve"> «ошибка»,  «предупреждение»,  «не проверять»; </w:t>
      </w:r>
      <w:r>
        <w:rPr>
          <w:rFonts w:ascii="Arial CYR" w:hAnsi="Arial CYR" w:cs="Arial CYR"/>
          <w:sz w:val="20"/>
          <w:szCs w:val="20"/>
        </w:rPr>
        <w:t>При статусе "ошибка"</w:t>
      </w:r>
    </w:p>
    <w:p w:rsidR="00000000" w:rsidRDefault="00AC0C0E" w:rsidP="007C30B7">
      <w:pPr>
        <w:widowControl w:val="0"/>
        <w:numPr>
          <w:ilvl w:val="0"/>
          <w:numId w:val="1"/>
        </w:numPr>
        <w:autoSpaceDE w:val="0"/>
        <w:autoSpaceDN w:val="0"/>
        <w:adjustRightInd w:val="0"/>
        <w:spacing w:after="0" w:line="200" w:lineRule="atLeast"/>
        <w:ind w:left="600" w:hanging="200"/>
        <w:jc w:val="both"/>
        <w:rPr>
          <w:rFonts w:ascii="Arial CYR" w:hAnsi="Arial CYR" w:cs="Arial CYR"/>
          <w:sz w:val="20"/>
          <w:szCs w:val="20"/>
        </w:rPr>
      </w:pPr>
      <w:r>
        <w:rPr>
          <w:rFonts w:ascii="Arial CYR" w:hAnsi="Arial CYR" w:cs="Arial CYR"/>
          <w:b/>
          <w:bCs/>
          <w:sz w:val="20"/>
          <w:szCs w:val="20"/>
        </w:rPr>
        <w:t xml:space="preserve">«Дата начала» - </w:t>
      </w:r>
      <w:r>
        <w:rPr>
          <w:rFonts w:ascii="Arial CYR" w:hAnsi="Arial CYR" w:cs="Arial CYR"/>
          <w:sz w:val="20"/>
          <w:szCs w:val="20"/>
        </w:rPr>
        <w:t xml:space="preserve">Дата с которой начинает действовать данная проверка; </w:t>
      </w:r>
    </w:p>
    <w:p w:rsidR="00000000" w:rsidRDefault="00AC0C0E">
      <w:pPr>
        <w:widowControl w:val="0"/>
        <w:autoSpaceDE w:val="0"/>
        <w:autoSpaceDN w:val="0"/>
        <w:adjustRightInd w:val="0"/>
        <w:spacing w:after="0" w:line="200" w:lineRule="atLeast"/>
        <w:ind w:left="96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hAnsi="Arial CYR" w:cs="Arial CYR"/>
          <w:b/>
          <w:bCs/>
          <w:sz w:val="20"/>
          <w:szCs w:val="20"/>
        </w:rPr>
      </w:pPr>
      <w:r>
        <w:rPr>
          <w:rFonts w:ascii="Arial CYR" w:hAnsi="Arial CYR" w:cs="Arial CYR"/>
          <w:b/>
          <w:bCs/>
          <w:sz w:val="20"/>
          <w:szCs w:val="20"/>
        </w:rPr>
        <w:t xml:space="preserve">Описания проверок: </w:t>
      </w:r>
    </w:p>
    <w:p w:rsidR="00000000" w:rsidRDefault="00AC0C0E" w:rsidP="007C30B7">
      <w:pPr>
        <w:widowControl w:val="0"/>
        <w:numPr>
          <w:ilvl w:val="0"/>
          <w:numId w:val="6"/>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Счет получателя не найден в справочнике либо не указан в доку</w:t>
      </w:r>
      <w:r>
        <w:rPr>
          <w:rFonts w:ascii="Arial CYR" w:hAnsi="Arial CYR" w:cs="Arial CYR"/>
          <w:sz w:val="20"/>
          <w:szCs w:val="20"/>
        </w:rPr>
        <w:t>менте.  Код ошибки в справочнике проверок 1000.</w:t>
      </w:r>
    </w:p>
    <w:p w:rsidR="00000000" w:rsidRDefault="00AC0C0E" w:rsidP="007C30B7">
      <w:pPr>
        <w:widowControl w:val="0"/>
        <w:numPr>
          <w:ilvl w:val="0"/>
          <w:numId w:val="6"/>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Счет получателя заблокирован. Код ошибки в справочнике проверок 1001.</w:t>
      </w:r>
    </w:p>
    <w:p w:rsidR="00000000" w:rsidRDefault="00AC0C0E" w:rsidP="007C30B7">
      <w:pPr>
        <w:widowControl w:val="0"/>
        <w:numPr>
          <w:ilvl w:val="0"/>
          <w:numId w:val="6"/>
        </w:numPr>
        <w:autoSpaceDE w:val="0"/>
        <w:autoSpaceDN w:val="0"/>
        <w:adjustRightInd w:val="0"/>
        <w:spacing w:after="200" w:line="276" w:lineRule="auto"/>
        <w:ind w:left="760" w:hanging="360"/>
        <w:jc w:val="both"/>
        <w:rPr>
          <w:rFonts w:ascii="Arial CYR" w:hAnsi="Arial CYR" w:cs="Arial CYR"/>
          <w:sz w:val="20"/>
          <w:szCs w:val="20"/>
        </w:rPr>
      </w:pPr>
      <w:r>
        <w:rPr>
          <w:rFonts w:ascii="Arial CYR" w:hAnsi="Arial CYR" w:cs="Arial CYR"/>
          <w:sz w:val="20"/>
          <w:szCs w:val="20"/>
        </w:rPr>
        <w:t>Исполнение документа выведет счет на остаток меньше минимально допустимого. Код ошибки в справочнике проверок 1002.</w:t>
      </w:r>
    </w:p>
    <w:p w:rsidR="00000000" w:rsidRDefault="00AC0C0E">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 соо</w:t>
      </w:r>
      <w:r>
        <w:rPr>
          <w:rFonts w:ascii="Arial CYR" w:hAnsi="Arial CYR" w:cs="Arial CYR"/>
          <w:b/>
          <w:bCs/>
          <w:color w:val="800040"/>
          <w:sz w:val="24"/>
          <w:szCs w:val="24"/>
        </w:rPr>
        <w:t>тветствий Бик и Свифт Бик</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В справочнике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w:t>
      </w:r>
      <w:r>
        <w:rPr>
          <w:rFonts w:ascii="Arial CYR" w:hAnsi="Arial CYR" w:cs="Arial CYR"/>
          <w:spacing w:val="30"/>
          <w:sz w:val="18"/>
          <w:szCs w:val="18"/>
        </w:rPr>
        <w:t>Справочники</w:t>
      </w:r>
      <w:r>
        <w:rPr>
          <w:rFonts w:ascii="Arial" w:hAnsi="Arial" w:cs="Arial"/>
          <w:spacing w:val="30"/>
          <w:sz w:val="18"/>
          <w:szCs w:val="18"/>
        </w:rPr>
        <w:t>®</w:t>
      </w:r>
      <w:r>
        <w:rPr>
          <w:rFonts w:ascii="Arial CYR" w:hAnsi="Arial CYR" w:cs="Arial CYR"/>
          <w:sz w:val="20"/>
          <w:szCs w:val="20"/>
        </w:rPr>
        <w:t xml:space="preserve"> </w:t>
      </w:r>
      <w:r>
        <w:rPr>
          <w:rFonts w:ascii="Arial CYR" w:hAnsi="Arial CYR" w:cs="Arial CYR"/>
          <w:spacing w:val="30"/>
          <w:sz w:val="18"/>
          <w:szCs w:val="18"/>
        </w:rPr>
        <w:t>Справочник соответствий Бик и Свифт Бик</w:t>
      </w:r>
      <w:r>
        <w:rPr>
          <w:rFonts w:ascii="Arial CYR" w:hAnsi="Arial CYR" w:cs="Arial CYR"/>
          <w:sz w:val="20"/>
          <w:szCs w:val="20"/>
        </w:rPr>
        <w:t xml:space="preserve">) содержатся российские коды БИК соответствующие кодам </w:t>
      </w:r>
      <w:r>
        <w:rPr>
          <w:rFonts w:ascii="Arial CYR" w:hAnsi="Arial CYR" w:cs="Arial CYR"/>
          <w:sz w:val="20"/>
          <w:szCs w:val="20"/>
          <w:lang w:val="en-US"/>
        </w:rPr>
        <w:t>BIC</w:t>
      </w:r>
      <w:r>
        <w:rPr>
          <w:rFonts w:ascii="Arial CYR" w:hAnsi="Arial CYR" w:cs="Arial CYR"/>
          <w:sz w:val="20"/>
          <w:szCs w:val="20"/>
        </w:rPr>
        <w:t xml:space="preserve">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MS Shell Dlg" w:hAnsi="MS Shell Dlg" w:cs="MS Shell Dlg"/>
          <w:sz w:val="16"/>
          <w:szCs w:val="16"/>
        </w:rPr>
        <w:pict>
          <v:shape id="_x0000_i1056" type="#_x0000_t75" style="width:315pt;height:52.5pt">
            <v:imagedata r:id="rId35" o:title=""/>
          </v:shape>
        </w:pic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Данный справочник можно обновить из файла, а также отредактировать вручную. Для обновления из файла и ручного ввода новых элементов справочника служит кнопка </w:t>
      </w:r>
      <w:r>
        <w:rPr>
          <w:rFonts w:ascii="MS Shell Dlg" w:hAnsi="MS Shell Dlg" w:cs="MS Shell Dlg"/>
          <w:sz w:val="16"/>
          <w:szCs w:val="16"/>
        </w:rPr>
        <w:pict>
          <v:shape id="_x0000_i1057" type="#_x0000_t75" style="width:14.25pt;height:14.25pt">
            <v:imagedata r:id="rId36" o:title=""/>
          </v:shape>
        </w:pict>
      </w:r>
      <w:r>
        <w:rPr>
          <w:rFonts w:ascii="Arial CYR"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r>
        <w:rPr>
          <w:rFonts w:ascii="Arial CYR" w:hAnsi="Arial CYR" w:cs="Arial CYR"/>
          <w:sz w:val="20"/>
          <w:szCs w:val="20"/>
        </w:rPr>
        <w:t xml:space="preserve">Для загрузки справочника </w:t>
      </w:r>
      <w:r>
        <w:rPr>
          <w:rFonts w:ascii="Arial CYR" w:hAnsi="Arial CYR" w:cs="Arial CYR"/>
          <w:sz w:val="20"/>
          <w:szCs w:val="20"/>
          <w:lang w:val="en-US"/>
        </w:rPr>
        <w:t>BIC</w:t>
      </w:r>
      <w:r>
        <w:rPr>
          <w:rFonts w:ascii="Arial CYR" w:hAnsi="Arial CYR" w:cs="Arial CYR"/>
          <w:sz w:val="20"/>
          <w:szCs w:val="20"/>
        </w:rPr>
        <w:t xml:space="preserve">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xml:space="preserve"> из файла выберите соответствующий пункт, затем в окне, которое появится на экране, выберите нужный файл.</w:t>
      </w:r>
    </w:p>
    <w:p w:rsidR="00000000" w:rsidRDefault="00AC0C0E">
      <w:pPr>
        <w:widowControl w:val="0"/>
        <w:autoSpaceDE w:val="0"/>
        <w:autoSpaceDN w:val="0"/>
        <w:adjustRightInd w:val="0"/>
        <w:spacing w:after="120" w:line="200" w:lineRule="atLeast"/>
        <w:ind w:left="400"/>
        <w:jc w:val="both"/>
        <w:rPr>
          <w:rFonts w:ascii="Arial CYR" w:hAnsi="Arial CYR" w:cs="Arial CYR"/>
          <w:sz w:val="20"/>
          <w:szCs w:val="20"/>
        </w:rPr>
      </w:pPr>
    </w:p>
    <w:p w:rsidR="00000000" w:rsidRDefault="00AC0C0E">
      <w:pPr>
        <w:widowControl w:val="0"/>
        <w:autoSpaceDE w:val="0"/>
        <w:autoSpaceDN w:val="0"/>
        <w:adjustRightInd w:val="0"/>
        <w:spacing w:after="0" w:line="240" w:lineRule="auto"/>
        <w:ind w:left="400"/>
        <w:rPr>
          <w:rFonts w:ascii="Arial" w:hAnsi="Arial" w:cs="Arial"/>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Документы</w:t>
      </w:r>
    </w:p>
    <w:p w:rsidR="00000000" w:rsidRDefault="00AC0C0E">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Категория 1 Клиентские платежи и чеки</w:t>
      </w: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Список сообщений</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АБС реализованы следующие сообщения:</w:t>
      </w:r>
    </w:p>
    <w:p w:rsidR="00000000" w:rsidRDefault="00AC0C0E" w:rsidP="007C30B7">
      <w:pPr>
        <w:widowControl w:val="0"/>
        <w:numPr>
          <w:ilvl w:val="0"/>
          <w:numId w:val="1"/>
        </w:numPr>
        <w:autoSpaceDE w:val="0"/>
        <w:autoSpaceDN w:val="0"/>
        <w:adjustRightInd w:val="0"/>
        <w:spacing w:after="0" w:line="240" w:lineRule="auto"/>
        <w:ind w:left="1000" w:hanging="200"/>
        <w:rPr>
          <w:rFonts w:ascii="MS Shell Dlg" w:hAnsi="MS Shell Dlg" w:cs="MS Shell Dlg"/>
          <w:sz w:val="16"/>
          <w:szCs w:val="16"/>
        </w:rPr>
      </w:pPr>
      <w:r>
        <w:rPr>
          <w:rFonts w:ascii="Arial" w:hAnsi="Arial" w:cs="Arial"/>
          <w:sz w:val="20"/>
          <w:szCs w:val="20"/>
          <w:lang w:val="en-US"/>
        </w:rPr>
        <w:t xml:space="preserve">MT103 </w:t>
      </w:r>
      <w:r>
        <w:rPr>
          <w:rFonts w:ascii="Arial CYR" w:hAnsi="Arial CYR" w:cs="Arial CYR"/>
          <w:sz w:val="20"/>
          <w:szCs w:val="20"/>
        </w:rPr>
        <w:t>Однократное зачисл</w:t>
      </w:r>
      <w:r>
        <w:rPr>
          <w:rFonts w:ascii="Arial CYR" w:hAnsi="Arial CYR" w:cs="Arial CYR"/>
          <w:sz w:val="20"/>
          <w:szCs w:val="20"/>
        </w:rPr>
        <w:t>ение клиентских средств</w:t>
      </w: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МТ 103 Однократное зачисление клиентских средств</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Счетом дебета в нем предлагается сделать, корсчет организации, приславшей данное сообщение, счетом кредита - счет, указанный в поле 59. Корсчет предполагается вычислять по бику, указ</w:t>
      </w:r>
      <w:r>
        <w:rPr>
          <w:rFonts w:ascii="Arial CYR" w:hAnsi="Arial CYR" w:cs="Arial CYR"/>
          <w:sz w:val="20"/>
          <w:szCs w:val="20"/>
        </w:rPr>
        <w:t>анному в шапке входящего  сообщения.</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Счет Дебета во входящем кредитовом платежном СВИФТ-документе заполняется следующим образом:   Из шапки сообщения берется бик свифт(в нашем случае это MICURUMMAXXX) и выявляется корреспондент с данным  биком.  Далее выяв</w:t>
      </w:r>
      <w:r>
        <w:rPr>
          <w:rFonts w:ascii="Arial CYR" w:hAnsi="Arial CYR" w:cs="Arial CYR"/>
          <w:sz w:val="20"/>
          <w:szCs w:val="20"/>
        </w:rPr>
        <w:t xml:space="preserve">ляется   значение поля «Номер Счета» на вкладке «расчетные счета» при условии, что тип счета - лоро и валюта соответствует валюте сообщения(в нашем случае - </w:t>
      </w:r>
      <w:r>
        <w:rPr>
          <w:rFonts w:ascii="Arial CYR" w:hAnsi="Arial CYR" w:cs="Arial CYR"/>
          <w:sz w:val="20"/>
          <w:szCs w:val="20"/>
          <w:lang w:val="en-US"/>
        </w:rPr>
        <w:t>RUB</w:t>
      </w:r>
      <w:r>
        <w:rPr>
          <w:rFonts w:ascii="Arial CYR" w:hAnsi="Arial CYR" w:cs="Arial CYR"/>
          <w:sz w:val="20"/>
          <w:szCs w:val="20"/>
        </w:rPr>
        <w:t>).</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В случае если не удалось идентифицировать  получателя - платеж предполагается относить на сче</w:t>
      </w:r>
      <w:r>
        <w:rPr>
          <w:rFonts w:ascii="Arial CYR" w:hAnsi="Arial CYR" w:cs="Arial CYR"/>
          <w:sz w:val="20"/>
          <w:szCs w:val="20"/>
        </w:rPr>
        <w:t>т невыясненных сумм для данного контрагента(контрагент берется из корсчета, выявленного все также на основании шапки входящего сообщения). В случае если не удалось выявить счет невыясненных сумм - оставлять поле пустым.</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Счет невыясненных сумм предполагаетс</w:t>
      </w:r>
      <w:r>
        <w:rPr>
          <w:rFonts w:ascii="Arial CYR" w:hAnsi="Arial CYR" w:cs="Arial CYR"/>
          <w:sz w:val="20"/>
          <w:szCs w:val="20"/>
        </w:rPr>
        <w:t xml:space="preserve">я вычислять следующим образом: у корсчета с полем «Код </w:t>
      </w:r>
      <w:r>
        <w:rPr>
          <w:rFonts w:ascii="Arial CYR" w:hAnsi="Arial CYR" w:cs="Arial CYR"/>
          <w:sz w:val="20"/>
          <w:szCs w:val="20"/>
          <w:lang w:val="en-US"/>
        </w:rPr>
        <w:t>SWIFT</w:t>
      </w:r>
      <w:r>
        <w:rPr>
          <w:rFonts w:ascii="Arial CYR" w:hAnsi="Arial CYR" w:cs="Arial CYR"/>
          <w:sz w:val="20"/>
          <w:szCs w:val="20"/>
        </w:rPr>
        <w:t>» соответствующим коду СВИФТ из шапки сообщения  берется счет невыясненных сумм кредитовый, валюта которого соответствует валюте сообщения.</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Если не удалось идентифицировать плательщика - оставлять</w:t>
      </w:r>
      <w:r>
        <w:rPr>
          <w:rFonts w:ascii="Arial CYR" w:hAnsi="Arial CYR" w:cs="Arial CYR"/>
          <w:sz w:val="20"/>
          <w:szCs w:val="20"/>
        </w:rPr>
        <w:t xml:space="preserve"> поле пустым. </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При приеме  платежный документ СВИФТ создается в состоянии «принят». В случае, если оба счета(плательщика и получателя) были идентифицированы, формируется проводка в состоянии «план». </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 xml:space="preserve">Для работы с документами МТ 103 служит пункт меню </w:t>
      </w:r>
      <w:r>
        <w:rPr>
          <w:rFonts w:ascii="Arial CYR" w:hAnsi="Arial CYR" w:cs="Arial CYR"/>
          <w:spacing w:val="30"/>
          <w:sz w:val="20"/>
          <w:szCs w:val="20"/>
        </w:rPr>
        <w:t>Докум</w:t>
      </w:r>
      <w:r>
        <w:rPr>
          <w:rFonts w:ascii="Arial CYR" w:hAnsi="Arial CYR" w:cs="Arial CYR"/>
          <w:spacing w:val="30"/>
          <w:sz w:val="20"/>
          <w:szCs w:val="20"/>
        </w:rPr>
        <w:t>енты МТ 103 Однократное зачисление клиентских средств</w:t>
      </w:r>
      <w:r>
        <w:rPr>
          <w:rFonts w:ascii="Arial CYR" w:hAnsi="Arial CYR" w:cs="Arial CYR"/>
          <w:sz w:val="20"/>
          <w:szCs w:val="20"/>
        </w:rPr>
        <w:t>. При входе в указанный пункт меню на экране появится справочник входящих платежных документов, введенных в систему ранее. Слева от колонки "Дата" расположены значки состояния документа:</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hAnsi="Arial CYR" w:cs="Arial CYR"/>
          <w:b/>
          <w:bCs/>
          <w:sz w:val="20"/>
          <w:szCs w:val="20"/>
        </w:rPr>
      </w:pPr>
      <w:r>
        <w:rPr>
          <w:rFonts w:ascii="Arial CYR" w:hAnsi="Arial CYR" w:cs="Arial CYR"/>
          <w:b/>
          <w:bCs/>
          <w:sz w:val="20"/>
          <w:szCs w:val="20"/>
        </w:rPr>
        <w:t>Состояния докум</w:t>
      </w:r>
      <w:r>
        <w:rPr>
          <w:rFonts w:ascii="Arial CYR" w:hAnsi="Arial CYR" w:cs="Arial CYR"/>
          <w:b/>
          <w:bCs/>
          <w:sz w:val="20"/>
          <w:szCs w:val="20"/>
        </w:rPr>
        <w:t xml:space="preserve">ента: </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Аннулирован</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Аннулирован МТ 192</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До выяснения</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Замечания контроля</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Исполнен</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На позицию</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lastRenderedPageBreak/>
        <w:t>Ожидает аннулирования</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Ожидает подтверждения</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Отбракован АРМ</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 xml:space="preserve">Отказ </w:t>
      </w:r>
      <w:r>
        <w:rPr>
          <w:rFonts w:ascii="Arial CYR" w:hAnsi="Arial CYR" w:cs="Arial CYR"/>
          <w:sz w:val="20"/>
          <w:szCs w:val="20"/>
          <w:lang w:val="en-US"/>
        </w:rPr>
        <w:t>SWIFT</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Отказ в операции</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Отправлен в клиент-банк</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План</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Подтверж</w:t>
      </w:r>
      <w:r>
        <w:rPr>
          <w:rFonts w:ascii="Arial CYR" w:hAnsi="Arial CYR" w:cs="Arial CYR"/>
          <w:sz w:val="20"/>
          <w:szCs w:val="20"/>
        </w:rPr>
        <w:t>ден</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Проверен</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40" w:lineRule="auto"/>
        <w:ind w:left="1300" w:hanging="200"/>
        <w:jc w:val="both"/>
        <w:rPr>
          <w:rFonts w:ascii="Arial CYR" w:hAnsi="Arial CYR" w:cs="Arial CYR"/>
          <w:sz w:val="20"/>
          <w:szCs w:val="20"/>
        </w:rPr>
      </w:pPr>
      <w:r>
        <w:rPr>
          <w:rFonts w:ascii="Arial CYR" w:hAnsi="Arial CYR" w:cs="Arial CYR"/>
          <w:sz w:val="20"/>
          <w:szCs w:val="20"/>
        </w:rPr>
        <w:t>Удален</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Для ввода нового документа служит кнопка </w:t>
      </w:r>
      <w:r>
        <w:rPr>
          <w:rFonts w:ascii="MS Shell Dlg" w:hAnsi="MS Shell Dlg" w:cs="MS Shell Dlg"/>
          <w:sz w:val="16"/>
          <w:szCs w:val="16"/>
        </w:rPr>
        <w:pict>
          <v:shape id="_x0000_i1058" type="#_x0000_t75" style="width:12.75pt;height:12.75pt">
            <v:imagedata r:id="rId37" o:title=""/>
          </v:shape>
        </w:pict>
      </w:r>
      <w:r>
        <w:rPr>
          <w:rFonts w:ascii="MS Sans Serif" w:hAnsi="MS Sans Serif" w:cs="MS Sans Serif"/>
          <w:sz w:val="20"/>
          <w:szCs w:val="20"/>
        </w:rPr>
        <w:t>,</w:t>
      </w:r>
      <w:r>
        <w:rPr>
          <w:rFonts w:ascii="Arial CYR" w:hAnsi="Arial CYR" w:cs="Arial CYR"/>
          <w:sz w:val="20"/>
          <w:szCs w:val="20"/>
        </w:rPr>
        <w:t xml:space="preserve"> представлен вид окна ввода /редактирования документа (закладка "</w:t>
      </w:r>
      <w:r>
        <w:rPr>
          <w:rFonts w:ascii="Arial CYR" w:hAnsi="Arial CYR" w:cs="Arial CYR"/>
          <w:spacing w:val="30"/>
          <w:sz w:val="18"/>
          <w:szCs w:val="18"/>
        </w:rPr>
        <w:t>Общее</w:t>
      </w:r>
      <w:r>
        <w:rPr>
          <w:rFonts w:ascii="Arial CYR" w:hAnsi="Arial CYR" w:cs="Arial CYR"/>
          <w:sz w:val="20"/>
          <w:szCs w:val="20"/>
        </w:rPr>
        <w:t>").</w:t>
      </w:r>
    </w:p>
    <w:p w:rsidR="00000000" w:rsidRDefault="00AC0C0E">
      <w:pPr>
        <w:widowControl w:val="0"/>
        <w:autoSpaceDE w:val="0"/>
        <w:autoSpaceDN w:val="0"/>
        <w:adjustRightInd w:val="0"/>
        <w:spacing w:after="0" w:line="360" w:lineRule="auto"/>
        <w:ind w:left="800"/>
        <w:rPr>
          <w:rFonts w:ascii="Arial CYR"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lastRenderedPageBreak/>
        <w:t xml:space="preserve">Закладка "Общее"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MS Shell Dlg" w:hAnsi="MS Shell Dlg" w:cs="MS Shell Dlg"/>
          <w:sz w:val="16"/>
          <w:szCs w:val="16"/>
        </w:rPr>
        <w:pict>
          <v:shape id="_x0000_i1059" type="#_x0000_t75" style="width:433.5pt;height:499.5pt">
            <v:imagedata r:id="rId38" o:title=""/>
          </v:shape>
        </w:pic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На закладке содержатся следующие поля:</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rPr>
        <w:t xml:space="preserve">Номер - </w:t>
      </w:r>
      <w:r>
        <w:rPr>
          <w:rFonts w:ascii="Arial CYR" w:hAnsi="Arial CYR" w:cs="Arial CYR"/>
          <w:sz w:val="20"/>
          <w:szCs w:val="20"/>
        </w:rPr>
        <w:t>номер документа.</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b/>
          <w:bCs/>
          <w:sz w:val="20"/>
          <w:szCs w:val="20"/>
        </w:rPr>
      </w:pPr>
      <w:r>
        <w:rPr>
          <w:rFonts w:ascii="Arial CYR" w:hAnsi="Arial CYR" w:cs="Arial CYR"/>
          <w:b/>
          <w:bCs/>
          <w:sz w:val="20"/>
          <w:szCs w:val="20"/>
        </w:rPr>
        <w:t>Дата</w:t>
      </w:r>
      <w:r>
        <w:rPr>
          <w:rFonts w:ascii="Arial CYR" w:hAnsi="Arial CYR" w:cs="Arial CYR"/>
          <w:sz w:val="20"/>
          <w:szCs w:val="20"/>
        </w:rPr>
        <w:t xml:space="preserve"> - по умолчанию проставляется дата текущего операционного дня.</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b/>
          <w:bCs/>
          <w:sz w:val="20"/>
          <w:szCs w:val="20"/>
        </w:rPr>
      </w:pPr>
      <w:r>
        <w:rPr>
          <w:rFonts w:ascii="Arial CYR" w:hAnsi="Arial CYR" w:cs="Arial CYR"/>
          <w:b/>
          <w:bCs/>
          <w:sz w:val="20"/>
          <w:szCs w:val="20"/>
        </w:rPr>
        <w:t>РО</w:t>
      </w:r>
      <w:r>
        <w:rPr>
          <w:rFonts w:ascii="Arial CYR" w:hAnsi="Arial CYR" w:cs="Arial CYR"/>
          <w:sz w:val="20"/>
          <w:szCs w:val="20"/>
        </w:rPr>
        <w:t xml:space="preserve"> - выбирается из справочника.</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b/>
          <w:bCs/>
          <w:sz w:val="20"/>
          <w:szCs w:val="20"/>
        </w:rPr>
      </w:pPr>
      <w:r>
        <w:rPr>
          <w:rFonts w:ascii="Arial CYR" w:hAnsi="Arial CYR" w:cs="Arial CYR"/>
          <w:b/>
          <w:bCs/>
          <w:sz w:val="20"/>
          <w:szCs w:val="20"/>
        </w:rPr>
        <w:t>Номер пачки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b/>
          <w:bCs/>
          <w:sz w:val="20"/>
          <w:szCs w:val="20"/>
        </w:rPr>
      </w:pPr>
      <w:r>
        <w:rPr>
          <w:rFonts w:ascii="Arial CYR" w:hAnsi="Arial CYR" w:cs="Arial CYR"/>
          <w:b/>
          <w:bCs/>
          <w:sz w:val="20"/>
          <w:szCs w:val="20"/>
        </w:rPr>
        <w:t>Счет оплаты</w:t>
      </w:r>
      <w:r>
        <w:rPr>
          <w:rFonts w:ascii="Arial CYR" w:hAnsi="Arial CYR" w:cs="Arial CYR"/>
          <w:sz w:val="20"/>
          <w:szCs w:val="20"/>
        </w:rPr>
        <w:t xml:space="preserve"> - счет, с которого сп</w:t>
      </w:r>
      <w:r>
        <w:rPr>
          <w:rFonts w:ascii="Arial CYR" w:hAnsi="Arial CYR" w:cs="Arial CYR"/>
          <w:sz w:val="20"/>
          <w:szCs w:val="20"/>
        </w:rPr>
        <w:t>исываются средства (или на который зачисляются). Выбирается из справочника лицевых счетов.</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b/>
          <w:bCs/>
          <w:sz w:val="20"/>
          <w:szCs w:val="20"/>
        </w:rPr>
      </w:pPr>
      <w:r>
        <w:rPr>
          <w:rFonts w:ascii="Arial CYR" w:hAnsi="Arial CYR" w:cs="Arial CYR"/>
          <w:b/>
          <w:bCs/>
          <w:sz w:val="20"/>
          <w:szCs w:val="20"/>
        </w:rPr>
        <w:t>Способ обработки</w:t>
      </w:r>
      <w:r>
        <w:rPr>
          <w:rFonts w:ascii="Arial CYR" w:hAnsi="Arial CYR" w:cs="Arial CYR"/>
          <w:sz w:val="20"/>
          <w:szCs w:val="20"/>
        </w:rPr>
        <w:t xml:space="preserve"> - выбирается из справочника, при этом автоматически заполняются поля </w:t>
      </w:r>
      <w:r>
        <w:rPr>
          <w:rFonts w:ascii="Arial CYR" w:hAnsi="Arial CYR" w:cs="Arial CYR"/>
          <w:b/>
          <w:bCs/>
          <w:sz w:val="20"/>
          <w:szCs w:val="20"/>
        </w:rPr>
        <w:t>Корр. счет</w:t>
      </w:r>
      <w:r>
        <w:rPr>
          <w:rFonts w:ascii="Arial CYR" w:hAnsi="Arial CYR" w:cs="Arial CYR"/>
          <w:sz w:val="20"/>
          <w:szCs w:val="20"/>
        </w:rPr>
        <w:t xml:space="preserve"> и </w:t>
      </w:r>
      <w:r>
        <w:rPr>
          <w:rFonts w:ascii="Arial CYR" w:hAnsi="Arial CYR" w:cs="Arial CYR"/>
          <w:b/>
          <w:bCs/>
          <w:sz w:val="20"/>
          <w:szCs w:val="20"/>
        </w:rPr>
        <w:t>Адрес реципиента</w:t>
      </w:r>
      <w:r>
        <w:rPr>
          <w:rFonts w:ascii="Arial CYR" w:hAnsi="Arial CYR" w:cs="Arial CYR"/>
          <w:sz w:val="20"/>
          <w:szCs w:val="20"/>
        </w:rPr>
        <w:t xml:space="preserve"> (берется из справочника "Способы обработки </w:t>
      </w:r>
      <w:r>
        <w:rPr>
          <w:rFonts w:ascii="Arial CYR" w:hAnsi="Arial CYR" w:cs="Arial CYR"/>
          <w:sz w:val="20"/>
          <w:szCs w:val="20"/>
        </w:rPr>
        <w:lastRenderedPageBreak/>
        <w:t>плат</w:t>
      </w:r>
      <w:r>
        <w:rPr>
          <w:rFonts w:ascii="Arial CYR" w:hAnsi="Arial CYR" w:cs="Arial CYR"/>
          <w:sz w:val="20"/>
          <w:szCs w:val="20"/>
        </w:rPr>
        <w:t>ежей").</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b/>
          <w:bCs/>
          <w:sz w:val="20"/>
          <w:szCs w:val="20"/>
        </w:rPr>
      </w:pPr>
      <w:r>
        <w:rPr>
          <w:rFonts w:ascii="Arial CYR" w:hAnsi="Arial CYR" w:cs="Arial CYR"/>
          <w:b/>
          <w:bCs/>
          <w:sz w:val="20"/>
          <w:szCs w:val="20"/>
        </w:rPr>
        <w:t>Рейс</w:t>
      </w:r>
      <w:r>
        <w:rPr>
          <w:rFonts w:ascii="Arial CYR" w:hAnsi="Arial CYR" w:cs="Arial CYR"/>
          <w:sz w:val="20"/>
          <w:szCs w:val="20"/>
        </w:rPr>
        <w:t xml:space="preserve"> - номер рейса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b/>
          <w:bCs/>
          <w:sz w:val="20"/>
          <w:szCs w:val="20"/>
        </w:rPr>
      </w:pPr>
      <w:r>
        <w:rPr>
          <w:rFonts w:ascii="Arial CYR" w:hAnsi="Arial CYR" w:cs="Arial CYR"/>
          <w:b/>
          <w:bCs/>
          <w:sz w:val="20"/>
          <w:szCs w:val="20"/>
        </w:rPr>
        <w:t>Приоритет</w:t>
      </w:r>
      <w:r>
        <w:rPr>
          <w:rFonts w:ascii="Arial CYR" w:hAnsi="Arial CYR" w:cs="Arial CYR"/>
          <w:sz w:val="20"/>
          <w:szCs w:val="20"/>
        </w:rPr>
        <w:t xml:space="preserve"> - выбирается из следующих вариантов:</w:t>
      </w:r>
    </w:p>
    <w:p w:rsidR="00000000" w:rsidRDefault="00AC0C0E" w:rsidP="007C30B7">
      <w:pPr>
        <w:widowControl w:val="0"/>
        <w:numPr>
          <w:ilvl w:val="0"/>
          <w:numId w:val="8"/>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w:hAnsi="Arial" w:cs="Arial"/>
          <w:b/>
          <w:bCs/>
          <w:sz w:val="20"/>
          <w:szCs w:val="20"/>
          <w:lang w:val="en-US"/>
        </w:rPr>
        <w:t xml:space="preserve">N - </w:t>
      </w:r>
      <w:r>
        <w:rPr>
          <w:rFonts w:ascii="Arial CYR" w:hAnsi="Arial CYR" w:cs="Arial CYR"/>
          <w:sz w:val="20"/>
          <w:szCs w:val="20"/>
        </w:rPr>
        <w:t>Обычное</w:t>
      </w:r>
    </w:p>
    <w:p w:rsidR="00000000" w:rsidRDefault="00AC0C0E" w:rsidP="007C30B7">
      <w:pPr>
        <w:widowControl w:val="0"/>
        <w:numPr>
          <w:ilvl w:val="0"/>
          <w:numId w:val="8"/>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w:hAnsi="Arial" w:cs="Arial"/>
          <w:b/>
          <w:bCs/>
          <w:sz w:val="20"/>
          <w:szCs w:val="20"/>
          <w:lang w:val="en-US"/>
        </w:rPr>
        <w:t xml:space="preserve">S - </w:t>
      </w:r>
      <w:r>
        <w:rPr>
          <w:rFonts w:ascii="Arial CYR" w:hAnsi="Arial CYR" w:cs="Arial CYR"/>
          <w:sz w:val="20"/>
          <w:szCs w:val="20"/>
        </w:rPr>
        <w:t>Системное</w:t>
      </w:r>
    </w:p>
    <w:p w:rsidR="00000000" w:rsidRDefault="00AC0C0E" w:rsidP="007C30B7">
      <w:pPr>
        <w:widowControl w:val="0"/>
        <w:numPr>
          <w:ilvl w:val="0"/>
          <w:numId w:val="8"/>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w:hAnsi="Arial" w:cs="Arial"/>
          <w:b/>
          <w:bCs/>
          <w:sz w:val="20"/>
          <w:szCs w:val="20"/>
          <w:lang w:val="en-US"/>
        </w:rPr>
        <w:t xml:space="preserve">U - </w:t>
      </w:r>
      <w:r>
        <w:rPr>
          <w:rFonts w:ascii="Arial CYR" w:hAnsi="Arial CYR" w:cs="Arial CYR"/>
          <w:sz w:val="20"/>
          <w:szCs w:val="20"/>
        </w:rPr>
        <w:t>Срочное</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b/>
          <w:bCs/>
          <w:sz w:val="20"/>
          <w:szCs w:val="20"/>
        </w:rPr>
      </w:pPr>
      <w:r>
        <w:rPr>
          <w:rFonts w:ascii="Arial CYR" w:hAnsi="Arial CYR" w:cs="Arial CYR"/>
          <w:b/>
          <w:bCs/>
          <w:sz w:val="20"/>
          <w:szCs w:val="20"/>
        </w:rPr>
        <w:t>Период</w:t>
      </w:r>
      <w:r>
        <w:rPr>
          <w:rFonts w:ascii="Arial CYR" w:hAnsi="Arial CYR" w:cs="Arial CYR"/>
          <w:sz w:val="20"/>
          <w:szCs w:val="20"/>
        </w:rPr>
        <w:t xml:space="preserve"> - проставляется по умолчанию после выбора приоритета, можно отредактировать.</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rPr>
        <w:t>F20 Референс</w:t>
      </w:r>
      <w:r>
        <w:rPr>
          <w:rFonts w:ascii="Arial CYR" w:hAnsi="Arial CYR" w:cs="Arial CYR"/>
          <w:sz w:val="20"/>
          <w:szCs w:val="20"/>
        </w:rPr>
        <w:t>. Уникальны</w:t>
      </w:r>
      <w:r>
        <w:rPr>
          <w:rFonts w:ascii="Arial CYR" w:hAnsi="Arial CYR" w:cs="Arial CYR"/>
          <w:sz w:val="20"/>
          <w:szCs w:val="20"/>
        </w:rPr>
        <w:t>й идентификатор, генерируется автоматически, если перед сохранением поле было пустым.</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rPr>
        <w:t>F23 Код банковской операции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rPr>
        <w:t>F23 Код инструкций</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rPr>
        <w:t>F26 Код типа операции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32 Дата валютирования/Код валюты/Сумма межбанковского расчета</w:t>
      </w:r>
      <w:r>
        <w:rPr>
          <w:rFonts w:ascii="Arial CYR" w:hAnsi="Arial CYR" w:cs="Arial CYR"/>
          <w:sz w:val="20"/>
          <w:szCs w:val="20"/>
        </w:rPr>
        <w:t xml:space="preserve"> - по умолчанию проставляетс</w:t>
      </w:r>
      <w:r>
        <w:rPr>
          <w:rFonts w:ascii="Arial CYR" w:hAnsi="Arial CYR" w:cs="Arial CYR"/>
          <w:sz w:val="20"/>
          <w:szCs w:val="20"/>
        </w:rPr>
        <w:t>я текущая дата, код валюты выбирается из справочника, сумма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33 Код валюты/Сумма платежного поручения</w:t>
      </w:r>
      <w:r>
        <w:rPr>
          <w:rFonts w:ascii="Arial CYR" w:hAnsi="Arial CYR" w:cs="Arial CYR"/>
          <w:sz w:val="20"/>
          <w:szCs w:val="20"/>
        </w:rPr>
        <w:t xml:space="preserve"> - код валюты выбирается из справочника, сумма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36 Курс конвертации</w:t>
      </w:r>
      <w:r>
        <w:rPr>
          <w:rFonts w:ascii="Arial CYR" w:hAnsi="Arial CYR" w:cs="Arial CYR"/>
          <w:sz w:val="20"/>
          <w:szCs w:val="20"/>
        </w:rPr>
        <w:t xml:space="preserve">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50 Клиент - Заказчик</w:t>
      </w:r>
      <w:r>
        <w:rPr>
          <w:rFonts w:ascii="Arial CYR" w:hAnsi="Arial CYR" w:cs="Arial CYR"/>
          <w:sz w:val="20"/>
          <w:szCs w:val="20"/>
        </w:rPr>
        <w:t xml:space="preserve"> - кл</w:t>
      </w:r>
      <w:r>
        <w:rPr>
          <w:rFonts w:ascii="Arial CYR" w:hAnsi="Arial CYR" w:cs="Arial CYR"/>
          <w:sz w:val="20"/>
          <w:szCs w:val="20"/>
        </w:rPr>
        <w:t xml:space="preserve">иент, который дал поручение на проведение данной операции. </w:t>
      </w:r>
    </w:p>
    <w:p w:rsidR="00000000" w:rsidRDefault="00AC0C0E" w:rsidP="007C30B7">
      <w:pPr>
        <w:widowControl w:val="0"/>
        <w:numPr>
          <w:ilvl w:val="0"/>
          <w:numId w:val="8"/>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А</w:t>
      </w:r>
      <w:r>
        <w:rPr>
          <w:rFonts w:ascii="Arial CYR" w:hAnsi="Arial CYR" w:cs="Arial CYR"/>
          <w:b/>
          <w:bCs/>
          <w:sz w:val="20"/>
          <w:szCs w:val="20"/>
        </w:rPr>
        <w:t xml:space="preserve"> - </w:t>
      </w:r>
      <w:r>
        <w:rPr>
          <w:rFonts w:ascii="Arial CYR" w:hAnsi="Arial CYR" w:cs="Arial CYR"/>
          <w:sz w:val="20"/>
          <w:szCs w:val="20"/>
        </w:rPr>
        <w:t xml:space="preserve">нужно ввести Код BEI банка и указать Счет клиента. </w:t>
      </w:r>
    </w:p>
    <w:p w:rsidR="00000000" w:rsidRDefault="00AC0C0E" w:rsidP="007C30B7">
      <w:pPr>
        <w:widowControl w:val="0"/>
        <w:numPr>
          <w:ilvl w:val="0"/>
          <w:numId w:val="8"/>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lang w:val="en-US"/>
        </w:rPr>
        <w:t>K</w:t>
      </w:r>
      <w:r>
        <w:rPr>
          <w:rFonts w:ascii="Arial CYR" w:hAnsi="Arial CYR" w:cs="Arial CYR"/>
          <w:b/>
          <w:bCs/>
          <w:sz w:val="18"/>
          <w:szCs w:val="18"/>
        </w:rPr>
        <w:t xml:space="preserve"> </w:t>
      </w:r>
      <w:r>
        <w:rPr>
          <w:rFonts w:ascii="Arial CYR" w:hAnsi="Arial CYR" w:cs="Arial CYR"/>
          <w:b/>
          <w:bCs/>
          <w:sz w:val="20"/>
          <w:szCs w:val="20"/>
        </w:rPr>
        <w:t xml:space="preserve">- </w:t>
      </w:r>
      <w:r>
        <w:rPr>
          <w:rFonts w:ascii="Arial CYR" w:hAnsi="Arial CYR" w:cs="Arial CYR"/>
          <w:sz w:val="20"/>
          <w:szCs w:val="20"/>
        </w:rPr>
        <w:t>вручную вводится Счет клиента и Наименование и адрес банка клиента.</w:t>
      </w:r>
    </w:p>
    <w:p w:rsidR="00000000" w:rsidRDefault="00AC0C0E">
      <w:pPr>
        <w:widowControl w:val="0"/>
        <w:pBdr>
          <w:bottom w:val="single" w:sz="8" w:space="1" w:color="auto"/>
          <w:right w:val="single" w:sz="8" w:space="4" w:color="auto"/>
        </w:pBdr>
        <w:autoSpaceDE w:val="0"/>
        <w:autoSpaceDN w:val="0"/>
        <w:adjustRightInd w:val="0"/>
        <w:spacing w:before="60" w:after="120" w:line="200" w:lineRule="atLeast"/>
        <w:ind w:left="1100"/>
        <w:jc w:val="both"/>
        <w:rPr>
          <w:rFonts w:ascii="Arial CYR" w:hAnsi="Arial CYR" w:cs="Arial CYR"/>
          <w:sz w:val="20"/>
          <w:szCs w:val="20"/>
        </w:rPr>
      </w:pPr>
      <w:r>
        <w:rPr>
          <w:rFonts w:ascii="Arial CYR" w:hAnsi="Arial CYR" w:cs="Arial CYR"/>
          <w:b/>
          <w:bCs/>
          <w:i/>
          <w:iCs/>
          <w:sz w:val="20"/>
          <w:szCs w:val="20"/>
        </w:rPr>
        <w:t xml:space="preserve">ВНИМАНИЕ. </w:t>
      </w:r>
      <w:r>
        <w:rPr>
          <w:rFonts w:ascii="Arial CYR" w:hAnsi="Arial CYR" w:cs="Arial CYR"/>
          <w:sz w:val="20"/>
          <w:szCs w:val="20"/>
        </w:rPr>
        <w:t>Все данные в рассмотренных здесь и дале</w:t>
      </w:r>
      <w:r>
        <w:rPr>
          <w:rFonts w:ascii="Arial CYR" w:hAnsi="Arial CYR" w:cs="Arial CYR"/>
          <w:sz w:val="20"/>
          <w:szCs w:val="20"/>
        </w:rPr>
        <w:t>е полях вводятся только на латинице!</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51 Организация - Отправитель</w:t>
      </w:r>
      <w:r>
        <w:rPr>
          <w:rFonts w:ascii="Arial CYR" w:hAnsi="Arial CYR" w:cs="Arial CYR"/>
          <w:sz w:val="20"/>
          <w:szCs w:val="20"/>
        </w:rPr>
        <w:t xml:space="preserve"> - вводится наименование организации и код БИК.</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52 Банк - Заказчик</w:t>
      </w:r>
      <w:r>
        <w:rPr>
          <w:rFonts w:ascii="Arial CYR" w:hAnsi="Arial CYR" w:cs="Arial CYR"/>
          <w:sz w:val="20"/>
          <w:szCs w:val="20"/>
        </w:rPr>
        <w:t xml:space="preserve"> - банк, который дал поручение на проведение данной операции. </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b/>
          <w:bCs/>
          <w:sz w:val="20"/>
          <w:szCs w:val="20"/>
        </w:rPr>
        <w:t xml:space="preserve"> - </w:t>
      </w:r>
      <w:r>
        <w:rPr>
          <w:rFonts w:ascii="Arial CYR" w:hAnsi="Arial CYR" w:cs="Arial CYR"/>
          <w:sz w:val="20"/>
          <w:szCs w:val="20"/>
        </w:rPr>
        <w:t>в поле Код BIC выбирается банк из справоч</w:t>
      </w:r>
      <w:r>
        <w:rPr>
          <w:rFonts w:ascii="Arial CYR" w:hAnsi="Arial CYR" w:cs="Arial CYR"/>
          <w:sz w:val="20"/>
          <w:szCs w:val="20"/>
        </w:rPr>
        <w:t>ника банков S.W.I.F.T, и в поле за символом / вводится идентификация стороны.</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b/>
          <w:bCs/>
          <w:sz w:val="20"/>
          <w:szCs w:val="20"/>
        </w:rPr>
        <w:t xml:space="preserve"> - </w:t>
      </w:r>
      <w:r>
        <w:rPr>
          <w:rFonts w:ascii="Arial CYR" w:hAnsi="Arial CYR" w:cs="Arial CYR"/>
          <w:sz w:val="20"/>
          <w:szCs w:val="20"/>
        </w:rPr>
        <w:t>вручную вводятся Наименование и адрес организации, вручную в поле за символом / вводится идентификация стороны.</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53 Корреспондент Отправителя</w:t>
      </w:r>
      <w:r>
        <w:rPr>
          <w:rFonts w:ascii="Arial CYR" w:hAnsi="Arial CYR" w:cs="Arial CYR"/>
          <w:sz w:val="20"/>
          <w:szCs w:val="20"/>
        </w:rPr>
        <w:t xml:space="preserve"> - возможны следующие</w:t>
      </w:r>
      <w:r>
        <w:rPr>
          <w:rFonts w:ascii="Arial CYR" w:hAnsi="Arial CYR" w:cs="Arial CYR"/>
          <w:sz w:val="20"/>
          <w:szCs w:val="20"/>
        </w:rPr>
        <w:t xml:space="preserve"> варианты заполнения этого поля:</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b/>
          <w:bCs/>
          <w:sz w:val="20"/>
          <w:szCs w:val="20"/>
        </w:rPr>
        <w:t xml:space="preserve">- </w:t>
      </w:r>
      <w:r>
        <w:rPr>
          <w:rFonts w:ascii="Arial CYR" w:hAnsi="Arial CYR" w:cs="Arial CYR"/>
          <w:sz w:val="20"/>
          <w:szCs w:val="20"/>
        </w:rPr>
        <w:t xml:space="preserve">в поле Код BIC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выбирается банк и в поле за символом / вводится идентификация стороны.</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b/>
          <w:bCs/>
          <w:sz w:val="20"/>
          <w:szCs w:val="20"/>
        </w:rPr>
        <w:t xml:space="preserve"> - </w:t>
      </w:r>
      <w:r>
        <w:rPr>
          <w:rFonts w:ascii="Arial CYR" w:hAnsi="Arial CYR" w:cs="Arial CYR"/>
          <w:sz w:val="20"/>
          <w:szCs w:val="20"/>
        </w:rPr>
        <w:t xml:space="preserve">вручную в поле за символом за символом / вводится идентификация стороны, а в </w:t>
      </w:r>
      <w:r>
        <w:rPr>
          <w:rFonts w:ascii="Arial CYR" w:hAnsi="Arial CYR" w:cs="Arial CYR"/>
          <w:sz w:val="20"/>
          <w:szCs w:val="20"/>
        </w:rPr>
        <w:t>нижнем поле - Местонахождение банка.</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b/>
          <w:bCs/>
          <w:sz w:val="20"/>
          <w:szCs w:val="20"/>
        </w:rPr>
        <w:t xml:space="preserve"> - </w:t>
      </w:r>
      <w:r>
        <w:rPr>
          <w:rFonts w:ascii="Arial CYR" w:hAnsi="Arial CYR" w:cs="Arial CYR"/>
          <w:sz w:val="20"/>
          <w:szCs w:val="20"/>
        </w:rPr>
        <w:t>вручную в поле за символом за символом / вводится идентификация стороны, а в нижнем поле - Наименование и адрес банка.</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54 Корреспондент Получателя </w:t>
      </w:r>
      <w:r>
        <w:rPr>
          <w:rFonts w:ascii="Arial CYR" w:hAnsi="Arial CYR" w:cs="Arial CYR"/>
          <w:sz w:val="20"/>
          <w:szCs w:val="20"/>
        </w:rPr>
        <w:t>- возможны следующие варианты заполнения этого поля:</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b/>
          <w:bCs/>
          <w:sz w:val="20"/>
          <w:szCs w:val="20"/>
        </w:rPr>
        <w:t xml:space="preserve">- </w:t>
      </w:r>
      <w:r>
        <w:rPr>
          <w:rFonts w:ascii="Arial CYR" w:hAnsi="Arial CYR" w:cs="Arial CYR"/>
          <w:sz w:val="20"/>
          <w:szCs w:val="20"/>
        </w:rPr>
        <w:t xml:space="preserve">в поле Код BIC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выбирается банк и в поле за символом / вводится идентификация стороны.</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lastRenderedPageBreak/>
        <w:t xml:space="preserve">Опция </w:t>
      </w:r>
      <w:r>
        <w:rPr>
          <w:rFonts w:ascii="Arial CYR" w:hAnsi="Arial CYR" w:cs="Arial CYR"/>
          <w:b/>
          <w:bCs/>
          <w:sz w:val="18"/>
          <w:szCs w:val="18"/>
        </w:rPr>
        <w:t>B</w:t>
      </w:r>
      <w:r>
        <w:rPr>
          <w:rFonts w:ascii="Arial CYR" w:hAnsi="Arial CYR" w:cs="Arial CYR"/>
          <w:b/>
          <w:bCs/>
          <w:sz w:val="20"/>
          <w:szCs w:val="20"/>
        </w:rPr>
        <w:t xml:space="preserve"> - </w:t>
      </w:r>
      <w:r>
        <w:rPr>
          <w:rFonts w:ascii="Arial CYR" w:hAnsi="Arial CYR" w:cs="Arial CYR"/>
          <w:sz w:val="20"/>
          <w:szCs w:val="20"/>
        </w:rPr>
        <w:t>вручную в поле за символом за символом / вводится идентификация стороны, а в нижнем поле - Местонахождение банка</w:t>
      </w:r>
      <w:r>
        <w:rPr>
          <w:rFonts w:ascii="Arial CYR" w:hAnsi="Arial CYR" w:cs="Arial CYR"/>
          <w:sz w:val="20"/>
          <w:szCs w:val="20"/>
        </w:rPr>
        <w:t>.</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b/>
          <w:bCs/>
          <w:sz w:val="20"/>
          <w:szCs w:val="20"/>
        </w:rPr>
        <w:t xml:space="preserve"> - </w:t>
      </w:r>
      <w:r>
        <w:rPr>
          <w:rFonts w:ascii="Arial CYR" w:hAnsi="Arial CYR" w:cs="Arial CYR"/>
          <w:sz w:val="20"/>
          <w:szCs w:val="20"/>
        </w:rPr>
        <w:t>вручную в поле за символом за символом / вводится идентификация стороны, а в нижнем поле - Наименование и адрес банка.</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55 Третий банк возмещения </w:t>
      </w:r>
      <w:r>
        <w:rPr>
          <w:rFonts w:ascii="Arial CYR" w:hAnsi="Arial CYR" w:cs="Arial CYR"/>
          <w:sz w:val="20"/>
          <w:szCs w:val="20"/>
        </w:rPr>
        <w:t>- возможны следующие варианты заполнения этого поля:</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b/>
          <w:bCs/>
          <w:sz w:val="20"/>
          <w:szCs w:val="20"/>
        </w:rPr>
        <w:t xml:space="preserve">- </w:t>
      </w:r>
      <w:r>
        <w:rPr>
          <w:rFonts w:ascii="Arial CYR" w:hAnsi="Arial CYR" w:cs="Arial CYR"/>
          <w:sz w:val="20"/>
          <w:szCs w:val="20"/>
        </w:rPr>
        <w:t>в поле Код BIC из справоч</w:t>
      </w:r>
      <w:r>
        <w:rPr>
          <w:rFonts w:ascii="Arial CYR" w:hAnsi="Arial CYR" w:cs="Arial CYR"/>
          <w:sz w:val="20"/>
          <w:szCs w:val="20"/>
        </w:rPr>
        <w:t xml:space="preserve">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выбирается банк и в поле за символом / вводится идентификация стороны.</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b/>
          <w:bCs/>
          <w:sz w:val="20"/>
          <w:szCs w:val="20"/>
        </w:rPr>
        <w:t xml:space="preserve"> - </w:t>
      </w:r>
      <w:r>
        <w:rPr>
          <w:rFonts w:ascii="Arial CYR" w:hAnsi="Arial CYR" w:cs="Arial CYR"/>
          <w:sz w:val="20"/>
          <w:szCs w:val="20"/>
        </w:rPr>
        <w:t>вручную в поле за символом за символом / вводится идентификация стороны, а в нижнем поле - Местонахождение банка.</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b/>
          <w:bCs/>
          <w:sz w:val="20"/>
          <w:szCs w:val="20"/>
        </w:rPr>
        <w:t xml:space="preserve"> - </w:t>
      </w:r>
      <w:r>
        <w:rPr>
          <w:rFonts w:ascii="Arial CYR" w:hAnsi="Arial CYR" w:cs="Arial CYR"/>
          <w:sz w:val="20"/>
          <w:szCs w:val="20"/>
        </w:rPr>
        <w:t>вручную в поле за симв</w:t>
      </w:r>
      <w:r>
        <w:rPr>
          <w:rFonts w:ascii="Arial CYR" w:hAnsi="Arial CYR" w:cs="Arial CYR"/>
          <w:sz w:val="20"/>
          <w:szCs w:val="20"/>
        </w:rPr>
        <w:t>олом за символом / вводится идентификация стороны, а в нижнем поле - Наименование и адрес банка.</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56 Посредник </w:t>
      </w:r>
      <w:r>
        <w:rPr>
          <w:rFonts w:ascii="Arial CYR" w:hAnsi="Arial CYR" w:cs="Arial CYR"/>
          <w:sz w:val="20"/>
          <w:szCs w:val="20"/>
        </w:rPr>
        <w:t>- сторона между получателем и банком бенефициара, через которую должна быть проведена операция.</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b/>
          <w:bCs/>
          <w:sz w:val="20"/>
          <w:szCs w:val="20"/>
        </w:rPr>
        <w:t xml:space="preserve"> -</w:t>
      </w:r>
      <w:r>
        <w:rPr>
          <w:rFonts w:ascii="Arial CYR" w:hAnsi="Arial CYR" w:cs="Arial CYR"/>
          <w:sz w:val="20"/>
          <w:szCs w:val="20"/>
        </w:rPr>
        <w:t xml:space="preserve"> в поле Код BIC выбирается банк и</w:t>
      </w:r>
      <w:r>
        <w:rPr>
          <w:rFonts w:ascii="Arial CYR" w:hAnsi="Arial CYR" w:cs="Arial CYR"/>
          <w:sz w:val="20"/>
          <w:szCs w:val="20"/>
        </w:rPr>
        <w:t>з справочника банков S.W.I.F.T, и в поле за символом / вводится идентификация стороны.</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b/>
          <w:bCs/>
          <w:sz w:val="20"/>
          <w:szCs w:val="20"/>
        </w:rPr>
        <w:t xml:space="preserve"> - </w:t>
      </w:r>
      <w:r>
        <w:rPr>
          <w:rFonts w:ascii="Arial CYR" w:hAnsi="Arial CYR" w:cs="Arial CYR"/>
          <w:sz w:val="20"/>
          <w:szCs w:val="20"/>
        </w:rPr>
        <w:t>вручную вводятся Наименование и адрес организации, вручную в поле за символом / вводится идентификация стороны.</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57 Банк Бенефициара </w:t>
      </w:r>
      <w:r>
        <w:rPr>
          <w:rFonts w:ascii="Arial CYR" w:hAnsi="Arial CYR" w:cs="Arial CYR"/>
          <w:sz w:val="20"/>
          <w:szCs w:val="20"/>
        </w:rPr>
        <w:t>- организация, котор</w:t>
      </w:r>
      <w:r>
        <w:rPr>
          <w:rFonts w:ascii="Arial CYR" w:hAnsi="Arial CYR" w:cs="Arial CYR"/>
          <w:sz w:val="20"/>
          <w:szCs w:val="20"/>
        </w:rPr>
        <w:t xml:space="preserve">ая переведет средства банку-бенефициару. Поле заполняется, если эта организация отлична от получателя платежа. </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b/>
          <w:bCs/>
          <w:sz w:val="20"/>
          <w:szCs w:val="20"/>
        </w:rPr>
        <w:t xml:space="preserve">- </w:t>
      </w:r>
      <w:r>
        <w:rPr>
          <w:rFonts w:ascii="Arial CYR" w:hAnsi="Arial CYR" w:cs="Arial CYR"/>
          <w:sz w:val="20"/>
          <w:szCs w:val="20"/>
        </w:rPr>
        <w:t xml:space="preserve">в поле Код BIC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выбирается банк и в поле за символом / вводится идентификация стороны.</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b/>
          <w:bCs/>
          <w:sz w:val="20"/>
          <w:szCs w:val="20"/>
        </w:rPr>
        <w:t xml:space="preserve"> </w:t>
      </w:r>
      <w:r>
        <w:rPr>
          <w:rFonts w:ascii="Arial CYR" w:hAnsi="Arial CYR" w:cs="Arial CYR"/>
          <w:b/>
          <w:bCs/>
          <w:sz w:val="20"/>
          <w:szCs w:val="20"/>
        </w:rPr>
        <w:t xml:space="preserve">- </w:t>
      </w:r>
      <w:r>
        <w:rPr>
          <w:rFonts w:ascii="Arial CYR" w:hAnsi="Arial CYR" w:cs="Arial CYR"/>
          <w:sz w:val="20"/>
          <w:szCs w:val="20"/>
        </w:rPr>
        <w:t>вручную в поле за символом за символом / вводится идентификация стороны, а в нижнем поле - Местонахождение банка.</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b/>
          <w:bCs/>
          <w:sz w:val="20"/>
          <w:szCs w:val="20"/>
        </w:rPr>
        <w:t xml:space="preserve"> - </w:t>
      </w:r>
      <w:r>
        <w:rPr>
          <w:rFonts w:ascii="Arial CYR" w:hAnsi="Arial CYR" w:cs="Arial CYR"/>
          <w:sz w:val="20"/>
          <w:szCs w:val="20"/>
        </w:rPr>
        <w:t>вручную в поле за символом за символом / вводится идентификация стороны, а в нижнем поле - Наименование и адрес банка.</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59 К</w:t>
      </w:r>
      <w:r>
        <w:rPr>
          <w:rFonts w:ascii="Arial CYR" w:hAnsi="Arial CYR" w:cs="Arial CYR"/>
          <w:b/>
          <w:bCs/>
          <w:sz w:val="20"/>
          <w:szCs w:val="20"/>
        </w:rPr>
        <w:t xml:space="preserve">лиент-Бенефициар </w:t>
      </w:r>
      <w:r>
        <w:rPr>
          <w:rFonts w:ascii="Arial CYR" w:hAnsi="Arial CYR" w:cs="Arial CYR"/>
          <w:sz w:val="20"/>
          <w:szCs w:val="20"/>
        </w:rPr>
        <w:t xml:space="preserve"> - клиент, которому будут выплачены средства. </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b/>
          <w:bCs/>
          <w:sz w:val="20"/>
          <w:szCs w:val="20"/>
        </w:rPr>
        <w:t xml:space="preserve"> - </w:t>
      </w:r>
      <w:r>
        <w:rPr>
          <w:rFonts w:ascii="Arial CYR" w:hAnsi="Arial CYR" w:cs="Arial CYR"/>
          <w:sz w:val="20"/>
          <w:szCs w:val="20"/>
        </w:rPr>
        <w:t>вручную вводится  Код B</w:t>
      </w:r>
      <w:r>
        <w:rPr>
          <w:rFonts w:ascii="Arial CYR" w:hAnsi="Arial CYR" w:cs="Arial CYR"/>
          <w:sz w:val="20"/>
          <w:szCs w:val="20"/>
          <w:lang w:val="en-US"/>
        </w:rPr>
        <w:t>E</w:t>
      </w:r>
      <w:r>
        <w:rPr>
          <w:rFonts w:ascii="Arial CYR" w:hAnsi="Arial CYR" w:cs="Arial CYR"/>
          <w:sz w:val="20"/>
          <w:szCs w:val="20"/>
        </w:rPr>
        <w:t>I, и в поле за символом / вводится Счет</w:t>
      </w:r>
      <w:r>
        <w:rPr>
          <w:rFonts w:ascii="Arial CYR" w:hAnsi="Arial CYR" w:cs="Arial CYR"/>
          <w:b/>
          <w:bCs/>
          <w:sz w:val="20"/>
          <w:szCs w:val="20"/>
        </w:rPr>
        <w:t>.</w:t>
      </w:r>
    </w:p>
    <w:p w:rsidR="00000000" w:rsidRDefault="00AC0C0E" w:rsidP="007C30B7">
      <w:pPr>
        <w:widowControl w:val="0"/>
        <w:numPr>
          <w:ilvl w:val="0"/>
          <w:numId w:val="9"/>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Без обозначения</w:t>
      </w:r>
      <w:r>
        <w:rPr>
          <w:rFonts w:ascii="Arial CYR" w:hAnsi="Arial CYR" w:cs="Arial CYR"/>
          <w:b/>
          <w:bCs/>
          <w:sz w:val="20"/>
          <w:szCs w:val="20"/>
        </w:rPr>
        <w:t xml:space="preserve"> - </w:t>
      </w:r>
      <w:r>
        <w:rPr>
          <w:rFonts w:ascii="Arial CYR" w:hAnsi="Arial CYR" w:cs="Arial CYR"/>
          <w:sz w:val="20"/>
          <w:szCs w:val="20"/>
        </w:rPr>
        <w:t>вручную вводятся Наименование и адрес организации, вручную в поле за символом / вводит</w:t>
      </w:r>
      <w:r>
        <w:rPr>
          <w:rFonts w:ascii="Arial CYR" w:hAnsi="Arial CYR" w:cs="Arial CYR"/>
          <w:sz w:val="20"/>
          <w:szCs w:val="20"/>
        </w:rPr>
        <w:t>ся Счет</w:t>
      </w:r>
      <w:r>
        <w:rPr>
          <w:rFonts w:ascii="Arial CYR" w:hAnsi="Arial CYR" w:cs="Arial CYR"/>
          <w:b/>
          <w:bCs/>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70 Информация о платеже </w:t>
      </w:r>
      <w:r>
        <w:rPr>
          <w:rFonts w:ascii="Arial CYR" w:hAnsi="Arial CYR" w:cs="Arial CYR"/>
          <w:sz w:val="20"/>
          <w:szCs w:val="20"/>
        </w:rPr>
        <w:t>- информация для клиента-бенефициара.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71 Детали расходов</w:t>
      </w:r>
      <w:r>
        <w:rPr>
          <w:rFonts w:ascii="Arial CYR" w:hAnsi="Arial CYR" w:cs="Arial CYR"/>
          <w:sz w:val="20"/>
          <w:szCs w:val="20"/>
        </w:rPr>
        <w:t xml:space="preserve"> - можно выбрать из справочника из следующих вариантов:</w:t>
      </w:r>
      <w:r>
        <w:rPr>
          <w:rFonts w:ascii="Arial CYR" w:hAnsi="Arial CYR" w:cs="Arial CYR"/>
          <w:sz w:val="20"/>
          <w:szCs w:val="20"/>
          <w:lang w:val="en-US"/>
        </w:rPr>
        <w:t>BEN</w:t>
      </w:r>
      <w:r>
        <w:rPr>
          <w:rFonts w:ascii="Arial CYR" w:hAnsi="Arial CYR" w:cs="Arial CYR"/>
          <w:sz w:val="20"/>
          <w:szCs w:val="20"/>
        </w:rPr>
        <w:t xml:space="preserve">, </w:t>
      </w:r>
      <w:r>
        <w:rPr>
          <w:rFonts w:ascii="Arial CYR" w:hAnsi="Arial CYR" w:cs="Arial CYR"/>
          <w:sz w:val="20"/>
          <w:szCs w:val="20"/>
          <w:lang w:val="en-US"/>
        </w:rPr>
        <w:t>OUR</w:t>
      </w:r>
      <w:r>
        <w:rPr>
          <w:rFonts w:ascii="Arial CYR" w:hAnsi="Arial CYR" w:cs="Arial CYR"/>
          <w:sz w:val="20"/>
          <w:szCs w:val="20"/>
        </w:rPr>
        <w:t xml:space="preserve">, </w:t>
      </w:r>
      <w:r>
        <w:rPr>
          <w:rFonts w:ascii="Arial CYR" w:hAnsi="Arial CYR" w:cs="Arial CYR"/>
          <w:sz w:val="20"/>
          <w:szCs w:val="20"/>
          <w:lang w:val="en-US"/>
        </w:rPr>
        <w:t>SHA</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71</w:t>
      </w:r>
      <w:r>
        <w:rPr>
          <w:rFonts w:ascii="Arial CYR" w:hAnsi="Arial CYR" w:cs="Arial CYR"/>
          <w:b/>
          <w:bCs/>
          <w:sz w:val="20"/>
          <w:szCs w:val="20"/>
          <w:lang w:val="en-US"/>
        </w:rPr>
        <w:t>F</w:t>
      </w:r>
      <w:r>
        <w:rPr>
          <w:rFonts w:ascii="Arial CYR" w:hAnsi="Arial CYR" w:cs="Arial CYR"/>
          <w:b/>
          <w:bCs/>
          <w:sz w:val="20"/>
          <w:szCs w:val="20"/>
        </w:rPr>
        <w:t xml:space="preserve"> Расходы Отправителя</w:t>
      </w:r>
      <w:r>
        <w:rPr>
          <w:rFonts w:ascii="Arial CYR" w:hAnsi="Arial CYR" w:cs="Arial CYR"/>
          <w:sz w:val="20"/>
          <w:szCs w:val="20"/>
        </w:rPr>
        <w:t xml:space="preserve"> - валюта расходов выбирается из справочника, </w:t>
      </w:r>
      <w:r>
        <w:rPr>
          <w:rFonts w:ascii="Arial CYR" w:hAnsi="Arial CYR" w:cs="Arial CYR"/>
          <w:sz w:val="20"/>
          <w:szCs w:val="20"/>
        </w:rPr>
        <w:t>а сумма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71</w:t>
      </w:r>
      <w:r>
        <w:rPr>
          <w:rFonts w:ascii="Arial CYR" w:hAnsi="Arial CYR" w:cs="Arial CYR"/>
          <w:b/>
          <w:bCs/>
          <w:sz w:val="20"/>
          <w:szCs w:val="20"/>
          <w:lang w:val="en-US"/>
        </w:rPr>
        <w:t>G</w:t>
      </w:r>
      <w:r>
        <w:rPr>
          <w:rFonts w:ascii="Arial CYR" w:hAnsi="Arial CYR" w:cs="Arial CYR"/>
          <w:b/>
          <w:bCs/>
          <w:sz w:val="20"/>
          <w:szCs w:val="20"/>
        </w:rPr>
        <w:t xml:space="preserve"> Расходы Получателя</w:t>
      </w:r>
      <w:r>
        <w:rPr>
          <w:rFonts w:ascii="Arial CYR" w:hAnsi="Arial CYR" w:cs="Arial CYR"/>
          <w:sz w:val="20"/>
          <w:szCs w:val="20"/>
        </w:rPr>
        <w:t xml:space="preserve"> - валюта расходов выбирается из справочника, а сумма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72 Информация Отправителя Получателю</w:t>
      </w:r>
      <w:r>
        <w:rPr>
          <w:rFonts w:ascii="Arial CYR" w:hAnsi="Arial CYR" w:cs="Arial CYR"/>
          <w:sz w:val="20"/>
          <w:szCs w:val="20"/>
        </w:rPr>
        <w:t>- дополнительная информация для получателя либо для другой указанной стороны. Справа расположе</w:t>
      </w:r>
      <w:r>
        <w:rPr>
          <w:rFonts w:ascii="Arial CYR" w:hAnsi="Arial CYR" w:cs="Arial CYR"/>
          <w:sz w:val="20"/>
          <w:szCs w:val="20"/>
        </w:rPr>
        <w:t xml:space="preserve">но поле </w:t>
      </w:r>
      <w:r>
        <w:rPr>
          <w:rFonts w:ascii="Arial CYR" w:hAnsi="Arial CYR" w:cs="Arial CYR"/>
          <w:b/>
          <w:bCs/>
          <w:sz w:val="20"/>
          <w:szCs w:val="20"/>
        </w:rPr>
        <w:t>Назначение</w:t>
      </w:r>
      <w:r>
        <w:rPr>
          <w:rFonts w:ascii="Arial CYR" w:hAnsi="Arial CYR" w:cs="Arial CYR"/>
          <w:sz w:val="20"/>
          <w:szCs w:val="20"/>
        </w:rPr>
        <w:t xml:space="preserve">, которое играет аналогичную роль, однако в этом поле дополнительная информация вводится на кириллице, данное поле используется системой для внутренних проводок. Вы можете ввести информацию только в поле </w:t>
      </w:r>
      <w:r>
        <w:rPr>
          <w:rFonts w:ascii="Arial CYR" w:hAnsi="Arial CYR" w:cs="Arial CYR"/>
          <w:b/>
          <w:bCs/>
          <w:sz w:val="20"/>
          <w:szCs w:val="20"/>
        </w:rPr>
        <w:t>Назначение</w:t>
      </w:r>
      <w:r>
        <w:rPr>
          <w:rFonts w:ascii="Arial CYR" w:hAnsi="Arial CYR" w:cs="Arial CYR"/>
          <w:sz w:val="20"/>
          <w:szCs w:val="20"/>
        </w:rPr>
        <w:t xml:space="preserve">, затем, нажав кнопку </w:t>
      </w:r>
      <w:r>
        <w:rPr>
          <w:rFonts w:ascii="MS Shell Dlg" w:hAnsi="MS Shell Dlg" w:cs="MS Shell Dlg"/>
          <w:sz w:val="16"/>
          <w:szCs w:val="16"/>
        </w:rPr>
        <w:pict>
          <v:shape id="_x0000_i1060" type="#_x0000_t75" style="width:18.75pt;height:17.25pt">
            <v:imagedata r:id="rId39" o:title=""/>
          </v:shape>
        </w:pict>
      </w:r>
      <w:r>
        <w:rPr>
          <w:rFonts w:ascii="Arial CYR" w:hAnsi="Arial CYR" w:cs="Arial CYR"/>
          <w:sz w:val="20"/>
          <w:szCs w:val="20"/>
        </w:rPr>
        <w:t xml:space="preserve">, перенести введенные данные в поле </w:t>
      </w:r>
      <w:r>
        <w:rPr>
          <w:rFonts w:ascii="Arial CYR" w:hAnsi="Arial CYR" w:cs="Arial CYR"/>
          <w:b/>
          <w:bCs/>
          <w:sz w:val="20"/>
          <w:szCs w:val="20"/>
        </w:rPr>
        <w:t>F72</w:t>
      </w:r>
      <w:r>
        <w:rPr>
          <w:rFonts w:ascii="Arial CYR" w:hAnsi="Arial CYR" w:cs="Arial CYR"/>
          <w:sz w:val="20"/>
          <w:szCs w:val="20"/>
        </w:rPr>
        <w:t>. При этом будет произведена транслитерация.</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77 Обязательная отчетность </w:t>
      </w:r>
      <w:r>
        <w:rPr>
          <w:rFonts w:ascii="Arial CYR" w:hAnsi="Arial CYR" w:cs="Arial CYR"/>
          <w:sz w:val="20"/>
          <w:szCs w:val="20"/>
        </w:rPr>
        <w:t xml:space="preserve">- информация для государственных и/или </w:t>
      </w:r>
      <w:r>
        <w:rPr>
          <w:rFonts w:ascii="Arial CYR" w:hAnsi="Arial CYR" w:cs="Arial CYR"/>
          <w:sz w:val="20"/>
          <w:szCs w:val="20"/>
        </w:rPr>
        <w:lastRenderedPageBreak/>
        <w:t>контролирующих органов в стране Получателя или Отправителя.</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t>Закладка "</w:t>
      </w:r>
      <w:r>
        <w:rPr>
          <w:rFonts w:ascii="Arial CYR" w:hAnsi="Arial CYR" w:cs="Arial CYR"/>
          <w:b/>
          <w:bCs/>
          <w:sz w:val="24"/>
          <w:szCs w:val="24"/>
        </w:rPr>
        <w:t>Дополнительно"</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MS Shell Dlg" w:hAnsi="MS Shell Dlg" w:cs="MS Shell Dlg"/>
          <w:sz w:val="16"/>
          <w:szCs w:val="16"/>
        </w:rPr>
        <w:pict>
          <v:shape id="_x0000_i1061" type="#_x0000_t75" style="width:431.25pt;height:384.75pt">
            <v:imagedata r:id="rId40" o:title=""/>
          </v:shape>
        </w:pic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На данной закладке при необходимости вводятся следующие данные:</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страны нерезидента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вида валютной операции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Паспорт сделки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вида операции по 207-П</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перевода для физических лиц</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Наименование операции для физических лиц</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операции для физических лиц</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направления платежа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вида работ</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Возврат средств</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Дата возвращаемого платежа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транзитной операции (ф.652)</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lastRenderedPageBreak/>
        <w:t>Операция не участвует в ф. 251</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Дата погашен</w:t>
      </w:r>
      <w:r>
        <w:rPr>
          <w:rFonts w:ascii="Arial CYR" w:hAnsi="Arial CYR" w:cs="Arial CYR"/>
          <w:b/>
          <w:bCs/>
          <w:noProof/>
          <w:sz w:val="20"/>
          <w:szCs w:val="20"/>
        </w:rPr>
        <w:t>ия</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До востребования</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Процентная ставка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Сторнируемый документ,</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rPr>
        <w:t>Статус валютного контроля.</w:t>
      </w:r>
    </w:p>
    <w:p w:rsidR="00000000" w:rsidRDefault="00AC0C0E">
      <w:pPr>
        <w:widowControl w:val="0"/>
        <w:autoSpaceDE w:val="0"/>
        <w:autoSpaceDN w:val="0"/>
        <w:adjustRightInd w:val="0"/>
        <w:spacing w:before="60" w:after="60" w:line="200" w:lineRule="atLeast"/>
        <w:ind w:left="8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Данные атрибуты выбираются из соответствующих справочников или списков стандартным способом. Некоторые можно ввести вручную. Признаки по умолчанию установле</w:t>
      </w:r>
      <w:r>
        <w:rPr>
          <w:rFonts w:ascii="Arial CYR" w:hAnsi="Arial CYR" w:cs="Arial CYR"/>
          <w:sz w:val="20"/>
          <w:szCs w:val="20"/>
        </w:rPr>
        <w:t>ны, но их можно снять (признак имеет значение "да", если он установлен).</w:t>
      </w: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b/>
          <w:bCs/>
          <w:sz w:val="24"/>
          <w:szCs w:val="24"/>
        </w:rPr>
      </w:pPr>
      <w:r>
        <w:rPr>
          <w:rFonts w:ascii="Arial CYR" w:hAnsi="Arial CYR" w:cs="Arial CYR"/>
          <w:b/>
          <w:bCs/>
          <w:sz w:val="24"/>
          <w:szCs w:val="24"/>
        </w:rPr>
        <w:t>Закладка "Сообщения"</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MS Shell Dlg" w:hAnsi="MS Shell Dlg" w:cs="MS Shell Dlg"/>
          <w:sz w:val="16"/>
          <w:szCs w:val="16"/>
        </w:rPr>
        <w:pict>
          <v:shape id="_x0000_i1062" type="#_x0000_t75" style="width:351pt;height:268.5pt">
            <v:imagedata r:id="rId41" o:title=""/>
          </v:shape>
        </w:pic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Существует для отображения информации об ошибки в процессе приема или передачи файла.</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На данной закладке отображаются следующи</w:t>
      </w:r>
      <w:r>
        <w:rPr>
          <w:rFonts w:ascii="Arial CYR" w:hAnsi="Arial CYR" w:cs="Arial CYR"/>
          <w:sz w:val="20"/>
          <w:szCs w:val="20"/>
        </w:rPr>
        <w:t>е данные:</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 xml:space="preserve"> </w:t>
      </w:r>
      <w:r>
        <w:rPr>
          <w:rFonts w:ascii="Arial CYR" w:hAnsi="Arial CYR" w:cs="Arial CYR"/>
          <w:b/>
          <w:bCs/>
          <w:noProof/>
          <w:sz w:val="20"/>
          <w:szCs w:val="20"/>
        </w:rPr>
        <w:t>Сообщения контроля</w:t>
      </w:r>
      <w:r>
        <w:rPr>
          <w:rFonts w:ascii="Arial CYR" w:hAnsi="Arial CYR" w:cs="Arial CYR"/>
          <w:sz w:val="20"/>
          <w:szCs w:val="20"/>
        </w:rPr>
        <w:t>, при контроле проверок</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источника импорта</w:t>
      </w:r>
      <w:r>
        <w:rPr>
          <w:rFonts w:ascii="Arial CYR" w:hAnsi="Arial CYR" w:cs="Arial CYR"/>
          <w:sz w:val="20"/>
          <w:szCs w:val="20"/>
        </w:rPr>
        <w:t xml:space="preserve"> - отображает, откуда пришел документ</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noProof/>
          <w:sz w:val="20"/>
          <w:szCs w:val="20"/>
        </w:rPr>
      </w:pPr>
      <w:r>
        <w:rPr>
          <w:rFonts w:ascii="Arial CYR" w:hAnsi="Arial CYR" w:cs="Arial CYR"/>
          <w:b/>
          <w:bCs/>
          <w:noProof/>
          <w:sz w:val="20"/>
          <w:szCs w:val="20"/>
        </w:rPr>
        <w:t xml:space="preserve">Примечание  </w:t>
      </w:r>
      <w:r>
        <w:rPr>
          <w:rFonts w:ascii="Arial CYR" w:hAnsi="Arial CYR" w:cs="Arial CYR"/>
          <w:noProof/>
          <w:sz w:val="20"/>
          <w:szCs w:val="20"/>
        </w:rPr>
        <w:t>- Заполняется при поступлении запроса на аннуляцию, либо если документ выходит на красное сальдо.</w:t>
      </w:r>
    </w:p>
    <w:p w:rsidR="00000000" w:rsidRDefault="00AC0C0E">
      <w:pPr>
        <w:widowControl w:val="0"/>
        <w:autoSpaceDE w:val="0"/>
        <w:autoSpaceDN w:val="0"/>
        <w:adjustRightInd w:val="0"/>
        <w:spacing w:before="60" w:after="60" w:line="200" w:lineRule="atLeast"/>
        <w:ind w:left="1084" w:hanging="284"/>
        <w:jc w:val="both"/>
        <w:rPr>
          <w:rFonts w:ascii="Arial CYR"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b/>
          <w:bCs/>
          <w:sz w:val="24"/>
          <w:szCs w:val="24"/>
        </w:rPr>
      </w:pPr>
      <w:r>
        <w:rPr>
          <w:rFonts w:ascii="Arial CYR" w:hAnsi="Arial CYR" w:cs="Arial CYR"/>
          <w:b/>
          <w:bCs/>
          <w:sz w:val="24"/>
          <w:szCs w:val="24"/>
        </w:rPr>
        <w:lastRenderedPageBreak/>
        <w:t>Закладка "Предпоказ сообщ</w:t>
      </w:r>
      <w:r>
        <w:rPr>
          <w:rFonts w:ascii="Arial CYR" w:hAnsi="Arial CYR" w:cs="Arial CYR"/>
          <w:b/>
          <w:bCs/>
          <w:sz w:val="24"/>
          <w:szCs w:val="24"/>
        </w:rPr>
        <w:t xml:space="preserve">ения МТ </w:t>
      </w:r>
      <w:r>
        <w:rPr>
          <w:rFonts w:ascii="Arial CYR" w:hAnsi="Arial CYR" w:cs="Arial CYR"/>
          <w:b/>
          <w:bCs/>
          <w:sz w:val="24"/>
          <w:szCs w:val="24"/>
          <w:lang w:val="en-US"/>
        </w:rPr>
        <w:t>103</w:t>
      </w:r>
      <w:r>
        <w:rPr>
          <w:rFonts w:ascii="Arial CYR" w:hAnsi="Arial CYR" w:cs="Arial CYR"/>
          <w:b/>
          <w:bCs/>
          <w:sz w:val="24"/>
          <w:szCs w:val="24"/>
        </w:rPr>
        <w:t>".</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MS Shell Dlg" w:hAnsi="MS Shell Dlg" w:cs="MS Shell Dlg"/>
          <w:sz w:val="16"/>
          <w:szCs w:val="16"/>
        </w:rPr>
        <w:pict>
          <v:shape id="_x0000_i1063" type="#_x0000_t75" style="width:351pt;height:357.75pt">
            <v:imagedata r:id="rId42" o:title=""/>
          </v:shape>
        </w:pic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Существует для предпоказа выгружаемого сообщения.</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 xml:space="preserve">Показывает, как будет выгружено сообщение.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«Создан»:</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«План» перевести в состояние «План</w:t>
      </w:r>
      <w:r>
        <w:rPr>
          <w:rFonts w:ascii="Arial CYR" w:hAnsi="Arial CYR" w:cs="Arial CYR"/>
          <w:sz w:val="20"/>
          <w:szCs w:val="20"/>
        </w:rPr>
        <w:t>»(при переводе создается плановая проводка)</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«На позицию» перевести в состояние «На позицию»(при переводе создается плановая проводка, если счет с совместным управлением - вместо состояние «на позицию» счет будет переведен в состояние «Ожидает по</w:t>
      </w:r>
      <w:r>
        <w:rPr>
          <w:rFonts w:ascii="Arial CYR" w:hAnsi="Arial CYR" w:cs="Arial CYR"/>
          <w:sz w:val="20"/>
          <w:szCs w:val="20"/>
        </w:rPr>
        <w:t>дтверждения»).</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«Исполнить» перевести в состояние «Исполнен»(при переводе создается фактическая проводка).</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«План»:</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 xml:space="preserve">Методом «На позицию» перевести в состояние «на позицию»( если счет с совместным управлением - вместо состояние </w:t>
      </w:r>
      <w:r>
        <w:rPr>
          <w:rFonts w:ascii="Arial CYR" w:hAnsi="Arial CYR" w:cs="Arial CYR"/>
          <w:sz w:val="20"/>
          <w:szCs w:val="20"/>
        </w:rPr>
        <w:t>«на позицию» счет будет переведен в состояние «Ожидает подтверждения»).</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«на позицию»:</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«Убрать с позиции» вернуть документ в состояние «Создан»(при этом будет отменена проводка).</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lastRenderedPageBreak/>
        <w:t>Находящийся в этом состоянии документ может быт</w:t>
      </w:r>
      <w:r>
        <w:rPr>
          <w:rFonts w:ascii="Arial CYR" w:hAnsi="Arial CYR" w:cs="Arial CYR"/>
          <w:sz w:val="20"/>
          <w:szCs w:val="20"/>
        </w:rPr>
        <w:t xml:space="preserve">ь подобран в пакеты документов на отправку для выгрузки. Переходы в состояние «проверен», «замечания контроля», «отправлен», «подтвержден», «отбракован АРМ» осуществляются автоматически при действиях с пакетами документов на отправку. </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«Ожи</w:t>
      </w:r>
      <w:r>
        <w:rPr>
          <w:rFonts w:ascii="Arial CYR" w:hAnsi="Arial CYR" w:cs="Arial CYR"/>
          <w:sz w:val="20"/>
          <w:szCs w:val="20"/>
        </w:rPr>
        <w:t xml:space="preserve">дает подтверждения»: </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«На позицию» перевести в состояние «на позицию».</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«Отменить» перевести в состояние «создан».</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«Замечания контроля»:</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«На позицию» Можно перевести документ в состояние «на позицию» для по</w:t>
      </w:r>
      <w:r>
        <w:rPr>
          <w:rFonts w:ascii="Arial CYR" w:hAnsi="Arial CYR" w:cs="Arial CYR"/>
          <w:sz w:val="20"/>
          <w:szCs w:val="20"/>
        </w:rPr>
        <w:t>вторной выгрузки.</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 xml:space="preserve">Из состояния «Отправлен»: </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«Исполнить» перевести в состояние «Исполнен»(при переводе проводка переводится в факт).</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«Подтвержден»:</w:t>
      </w:r>
    </w:p>
    <w:p w:rsidR="00000000" w:rsidRDefault="00AC0C0E" w:rsidP="007C30B7">
      <w:pPr>
        <w:widowControl w:val="0"/>
        <w:numPr>
          <w:ilvl w:val="0"/>
          <w:numId w:val="10"/>
        </w:numPr>
        <w:autoSpaceDE w:val="0"/>
        <w:autoSpaceDN w:val="0"/>
        <w:adjustRightInd w:val="0"/>
        <w:spacing w:after="120" w:line="200" w:lineRule="atLeast"/>
        <w:ind w:left="1400" w:hanging="200"/>
        <w:jc w:val="both"/>
        <w:rPr>
          <w:rFonts w:ascii="Arial CYR" w:hAnsi="Arial CYR" w:cs="Arial CYR"/>
          <w:sz w:val="20"/>
          <w:szCs w:val="20"/>
        </w:rPr>
      </w:pPr>
      <w:r>
        <w:rPr>
          <w:rFonts w:ascii="Arial CYR" w:hAnsi="Arial CYR" w:cs="Arial CYR"/>
          <w:sz w:val="20"/>
          <w:szCs w:val="20"/>
        </w:rPr>
        <w:t>Методом «Создать запрос для отмены» создать запрос для отмены (будет созд</w:t>
      </w:r>
      <w:r>
        <w:rPr>
          <w:rFonts w:ascii="Arial CYR" w:hAnsi="Arial CYR" w:cs="Arial CYR"/>
          <w:sz w:val="20"/>
          <w:szCs w:val="20"/>
        </w:rPr>
        <w:t>ано сообщение МТ 192, а сам документ переведен в состояние «Ожидает аннулирования»).</w:t>
      </w:r>
    </w:p>
    <w:p w:rsidR="00000000" w:rsidRDefault="00AC0C0E" w:rsidP="007C30B7">
      <w:pPr>
        <w:widowControl w:val="0"/>
        <w:numPr>
          <w:ilvl w:val="0"/>
          <w:numId w:val="10"/>
        </w:numPr>
        <w:autoSpaceDE w:val="0"/>
        <w:autoSpaceDN w:val="0"/>
        <w:adjustRightInd w:val="0"/>
        <w:spacing w:after="120" w:line="200" w:lineRule="atLeast"/>
        <w:ind w:left="1400" w:hanging="200"/>
        <w:jc w:val="both"/>
        <w:rPr>
          <w:rFonts w:ascii="Arial CYR" w:hAnsi="Arial CYR" w:cs="Arial CYR"/>
          <w:sz w:val="20"/>
          <w:szCs w:val="20"/>
        </w:rPr>
      </w:pPr>
      <w:r>
        <w:rPr>
          <w:rFonts w:ascii="Arial CYR" w:hAnsi="Arial CYR" w:cs="Arial CYR"/>
          <w:sz w:val="20"/>
          <w:szCs w:val="20"/>
        </w:rPr>
        <w:t>Методом «Исполнить» перевести в состояние «Исполнен»(при переводе проводка переводится в факт).</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«Исполнен»:</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«Создать запрос для отмены» созд</w:t>
      </w:r>
      <w:r>
        <w:rPr>
          <w:rFonts w:ascii="Arial CYR" w:hAnsi="Arial CYR" w:cs="Arial CYR"/>
          <w:sz w:val="20"/>
          <w:szCs w:val="20"/>
        </w:rPr>
        <w:t>ать запрос для отмены (будет создано сообщение МТ 192, а сам документ переведен в состояние «Ожидает аннулирования»).</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«Отменить» перевести в состояние «создан», если документ дебетовый и «принят», если документ кредитовый(план-факт перейдет в но</w:t>
      </w:r>
      <w:r>
        <w:rPr>
          <w:rFonts w:ascii="Arial CYR" w:hAnsi="Arial CYR" w:cs="Arial CYR"/>
          <w:sz w:val="20"/>
          <w:szCs w:val="20"/>
        </w:rPr>
        <w:t>ль при этом, то есть проводка отменится).</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«Ожидает аннулирования»:</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«Отменить создание запроса для отмены»  отменяет запрос для отмены, если он еще не отправлен. если остаток по документу плановый - перевести документ в состояние</w:t>
      </w:r>
      <w:r>
        <w:rPr>
          <w:rFonts w:ascii="Arial CYR" w:hAnsi="Arial CYR" w:cs="Arial CYR"/>
          <w:sz w:val="20"/>
          <w:szCs w:val="20"/>
        </w:rPr>
        <w:t xml:space="preserve"> «Подтвержден», если остаток фактический - перевести документ в состояние «Исполнен». Созданный ранее запрос для отмены удаляется. </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«Исполнить запрос для отмены» переводит документ в состояние «Аннулирован МТ 192»(план факт перейдет в ноль, то е</w:t>
      </w:r>
      <w:r>
        <w:rPr>
          <w:rFonts w:ascii="Arial CYR" w:hAnsi="Arial CYR" w:cs="Arial CYR"/>
          <w:sz w:val="20"/>
          <w:szCs w:val="20"/>
        </w:rPr>
        <w:t>сть проводка отменится).</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«Принят»:</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 xml:space="preserve">Методом «Исполнить» перевести документ в состояние «Исполнен», проводка перейдет в факт. </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sz w:val="20"/>
          <w:szCs w:val="20"/>
        </w:rPr>
        <w:t>Из состояния «Замечания контроля при приеме»:</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Методом «Отнести на невыясненные суммы» перевести документ</w:t>
      </w:r>
      <w:r>
        <w:rPr>
          <w:rFonts w:ascii="Arial CYR" w:hAnsi="Arial CYR" w:cs="Arial CYR"/>
          <w:sz w:val="20"/>
          <w:szCs w:val="20"/>
        </w:rPr>
        <w:t xml:space="preserve"> в состояние «До выяснения», создать проводку на счет невыясненных сумм. Дальнейшая работа как с документом, отнесенным на невыясненные суммы. </w:t>
      </w:r>
    </w:p>
    <w:p w:rsidR="00000000" w:rsidRDefault="00AC0C0E" w:rsidP="007C30B7">
      <w:pPr>
        <w:widowControl w:val="0"/>
        <w:numPr>
          <w:ilvl w:val="0"/>
          <w:numId w:val="10"/>
        </w:numPr>
        <w:autoSpaceDE w:val="0"/>
        <w:autoSpaceDN w:val="0"/>
        <w:adjustRightInd w:val="0"/>
        <w:spacing w:after="120" w:line="200" w:lineRule="atLeast"/>
        <w:ind w:left="1300" w:hanging="200"/>
        <w:jc w:val="both"/>
        <w:rPr>
          <w:rFonts w:ascii="Arial CYR" w:hAnsi="Arial CYR" w:cs="Arial CYR"/>
          <w:sz w:val="20"/>
          <w:szCs w:val="20"/>
        </w:rPr>
      </w:pPr>
      <w:r>
        <w:rPr>
          <w:rFonts w:ascii="Arial CYR" w:hAnsi="Arial CYR" w:cs="Arial CYR"/>
          <w:sz w:val="20"/>
          <w:szCs w:val="20"/>
        </w:rPr>
        <w:t xml:space="preserve">Методом «Исполнить» перевести документ в состояние «исполнен»(будет создана фактическая проводка).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t>Сценарии</w:t>
      </w:r>
      <w:r>
        <w:rPr>
          <w:rFonts w:ascii="Arial CYR" w:hAnsi="Arial CYR" w:cs="Arial CYR"/>
          <w:b/>
          <w:bCs/>
          <w:sz w:val="24"/>
          <w:szCs w:val="24"/>
        </w:rPr>
        <w:t xml:space="preserve"> обработки</w:t>
      </w:r>
    </w:p>
    <w:p w:rsidR="00000000" w:rsidRDefault="00AC0C0E">
      <w:pPr>
        <w:widowControl w:val="0"/>
        <w:autoSpaceDE w:val="0"/>
        <w:autoSpaceDN w:val="0"/>
        <w:adjustRightInd w:val="0"/>
        <w:spacing w:after="120" w:line="200" w:lineRule="atLeast"/>
        <w:ind w:left="1160" w:hanging="360"/>
        <w:jc w:val="both"/>
        <w:rPr>
          <w:rFonts w:ascii="Arial CYR" w:hAnsi="Arial CYR" w:cs="Arial CYR"/>
          <w:sz w:val="20"/>
          <w:szCs w:val="20"/>
        </w:rPr>
      </w:pP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Бух. оформление комиссии.</w:t>
      </w:r>
      <w:r>
        <w:rPr>
          <w:rFonts w:ascii="Arial" w:hAnsi="Arial" w:cs="Arial"/>
          <w:b/>
          <w:bCs/>
          <w:sz w:val="20"/>
          <w:szCs w:val="20"/>
          <w:lang w:val="en-US"/>
        </w:rPr>
        <w:t xml:space="preserve"> OID:1000510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 xml:space="preserve">&gt; </w:t>
      </w:r>
      <w:r>
        <w:rPr>
          <w:rFonts w:ascii="Arial" w:hAnsi="Arial" w:cs="Arial"/>
          <w:b/>
          <w:bCs/>
          <w:sz w:val="20"/>
          <w:szCs w:val="20"/>
          <w:lang w:val="en-US"/>
        </w:rPr>
        <w:lastRenderedPageBreak/>
        <w:t>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сохранении. Осуществляет оформление комисс</w:t>
      </w:r>
      <w:r>
        <w:rPr>
          <w:rFonts w:ascii="Arial CYR" w:hAnsi="Arial CYR" w:cs="Arial CYR"/>
          <w:sz w:val="20"/>
          <w:szCs w:val="20"/>
        </w:rPr>
        <w:t xml:space="preserve">ии.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Запрос подтверждения СРВТ при откате с позиции.</w:t>
      </w:r>
      <w:r>
        <w:rPr>
          <w:rFonts w:ascii="Arial" w:hAnsi="Arial" w:cs="Arial"/>
          <w:b/>
          <w:bCs/>
          <w:sz w:val="20"/>
          <w:szCs w:val="20"/>
          <w:lang w:val="en-US"/>
        </w:rPr>
        <w:t xml:space="preserve"> OID:1000189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сохранении документа в сос</w:t>
      </w:r>
      <w:r>
        <w:rPr>
          <w:rFonts w:ascii="Arial CYR" w:hAnsi="Arial CYR" w:cs="Arial CYR"/>
          <w:sz w:val="20"/>
          <w:szCs w:val="20"/>
        </w:rPr>
        <w:t>тоянии «Ожидает подтверждения». Отправляет запрос в СРВТ  о подтверждении проведения операции для счетов с совместным управлением.(Только для НКЦ)</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Запрос подтверждения СРВТ при переводе на позицию.</w:t>
      </w:r>
      <w:r>
        <w:rPr>
          <w:rFonts w:ascii="Arial" w:hAnsi="Arial" w:cs="Arial"/>
          <w:b/>
          <w:bCs/>
          <w:sz w:val="20"/>
          <w:szCs w:val="20"/>
          <w:lang w:val="en-US"/>
        </w:rPr>
        <w:t xml:space="preserve"> OID:1000188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сохранении документа в состоянии «Ожидает подтверждения». Отправляет запрос в СРВТ  о подтверждении проведения операции для счетов с совм</w:t>
      </w:r>
      <w:r>
        <w:rPr>
          <w:rFonts w:ascii="Arial CYR" w:hAnsi="Arial CYR" w:cs="Arial CYR"/>
          <w:sz w:val="20"/>
          <w:szCs w:val="20"/>
        </w:rPr>
        <w:t>естным управлением.(Только для НКЦ)</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 xml:space="preserve">Зачисление на клиентский счет с невыясненных сумм. </w:t>
      </w:r>
      <w:r>
        <w:rPr>
          <w:rFonts w:ascii="Arial" w:hAnsi="Arial" w:cs="Arial"/>
          <w:b/>
          <w:bCs/>
          <w:sz w:val="20"/>
          <w:szCs w:val="20"/>
          <w:lang w:val="en-US"/>
        </w:rPr>
        <w:t>OID:1001032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Зачислен</w:t>
      </w:r>
      <w:r>
        <w:rPr>
          <w:rFonts w:ascii="Arial CYR" w:hAnsi="Arial CYR" w:cs="Arial CYR"/>
          <w:b/>
          <w:bCs/>
          <w:sz w:val="20"/>
          <w:szCs w:val="20"/>
        </w:rPr>
        <w:t xml:space="preserve">ие на клиентский счет с невыясненных сумм. </w:t>
      </w:r>
      <w:r>
        <w:rPr>
          <w:rFonts w:ascii="Arial" w:hAnsi="Arial" w:cs="Arial"/>
          <w:b/>
          <w:bCs/>
          <w:sz w:val="20"/>
          <w:szCs w:val="20"/>
          <w:lang w:val="en-US"/>
        </w:rPr>
        <w:t>OID:1001038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Исполнение комиссии МТ 103.</w:t>
      </w:r>
      <w:r>
        <w:rPr>
          <w:rFonts w:ascii="Arial" w:hAnsi="Arial" w:cs="Arial"/>
          <w:b/>
          <w:bCs/>
          <w:sz w:val="20"/>
          <w:szCs w:val="20"/>
          <w:lang w:val="en-US"/>
        </w:rPr>
        <w:t xml:space="preserve"> OID:1000509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Отрабатывает при исполнении метода документа «Исполнить»(из состояния «Создан»). Исполняет комиссию по документу(переводит п</w:t>
      </w:r>
      <w:r>
        <w:rPr>
          <w:rFonts w:ascii="Arial CYR" w:hAnsi="Arial CYR" w:cs="Arial CYR"/>
          <w:sz w:val="20"/>
          <w:szCs w:val="20"/>
        </w:rPr>
        <w:t>роводку комиссии в «факт»)</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Ответ в бк БИФИТ при удалении документа MT103.</w:t>
      </w:r>
      <w:r>
        <w:rPr>
          <w:rFonts w:ascii="Arial" w:hAnsi="Arial" w:cs="Arial"/>
          <w:b/>
          <w:bCs/>
          <w:sz w:val="20"/>
          <w:szCs w:val="20"/>
          <w:lang w:val="en-US"/>
        </w:rPr>
        <w:t xml:space="preserve"> OID:1000906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сохра</w:t>
      </w:r>
      <w:r>
        <w:rPr>
          <w:rFonts w:ascii="Arial CYR" w:hAnsi="Arial CYR" w:cs="Arial CYR"/>
          <w:sz w:val="20"/>
          <w:szCs w:val="20"/>
        </w:rPr>
        <w:t xml:space="preserve">нении документа в состоянии «Удален».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Ответ в бк ИНИСТ при удалении документа MT103.</w:t>
      </w:r>
      <w:r>
        <w:rPr>
          <w:rFonts w:ascii="Arial" w:hAnsi="Arial" w:cs="Arial"/>
          <w:b/>
          <w:bCs/>
          <w:sz w:val="20"/>
          <w:szCs w:val="20"/>
          <w:lang w:val="en-US"/>
        </w:rPr>
        <w:t xml:space="preserve"> OID:1000484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w:t>
      </w:r>
      <w:r>
        <w:rPr>
          <w:rFonts w:ascii="Arial CYR" w:hAnsi="Arial CYR" w:cs="Arial CYR"/>
          <w:sz w:val="20"/>
          <w:szCs w:val="20"/>
        </w:rPr>
        <w:t>ет при сохранении документа в состоянии «Удален». (Только для НКЦ)</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Ответ для бк БИФИТ при постановке на позицию MT103.</w:t>
      </w:r>
      <w:r>
        <w:rPr>
          <w:rFonts w:ascii="Arial" w:hAnsi="Arial" w:cs="Arial"/>
          <w:b/>
          <w:bCs/>
          <w:sz w:val="20"/>
          <w:szCs w:val="20"/>
          <w:lang w:val="en-US"/>
        </w:rPr>
        <w:t xml:space="preserve"> OID:1000903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 xml:space="preserve">Однократное зачисление </w:t>
      </w:r>
      <w:r>
        <w:rPr>
          <w:rFonts w:ascii="Arial CYR" w:hAnsi="Arial CYR" w:cs="Arial CYR"/>
          <w:b/>
          <w:bCs/>
          <w:sz w:val="20"/>
          <w:szCs w:val="20"/>
          <w:lang w:val="en-US"/>
        </w:rPr>
        <w:t>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исполнении метода документа «На позицию».</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Ответ для бк БИФИТ при переводе в сост. "Создан".</w:t>
      </w:r>
      <w:r>
        <w:rPr>
          <w:rFonts w:ascii="Arial" w:hAnsi="Arial" w:cs="Arial"/>
          <w:b/>
          <w:bCs/>
          <w:sz w:val="20"/>
          <w:szCs w:val="20"/>
          <w:lang w:val="en-US"/>
        </w:rPr>
        <w:t xml:space="preserve"> OID:1000483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w:t>
      </w:r>
      <w:r>
        <w:rPr>
          <w:rFonts w:ascii="Arial CYR" w:hAnsi="Arial CYR" w:cs="Arial CYR"/>
          <w:b/>
          <w:bCs/>
          <w:sz w:val="20"/>
          <w:szCs w:val="20"/>
          <w:lang w:val="en-US"/>
        </w:rPr>
        <w:t>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исполнении метода документа «Убрать с позиции».</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Ответ для бк ИНИСТ при постановке на позицию MT103.</w:t>
      </w:r>
      <w:r>
        <w:rPr>
          <w:rFonts w:ascii="Arial" w:hAnsi="Arial" w:cs="Arial"/>
          <w:b/>
          <w:bCs/>
          <w:sz w:val="20"/>
          <w:szCs w:val="20"/>
          <w:lang w:val="en-US"/>
        </w:rPr>
        <w:t xml:space="preserve"> OID:1000482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Сценарий привязан к клас</w:t>
      </w:r>
      <w:r>
        <w:rPr>
          <w:rFonts w:ascii="Arial CYR" w:hAnsi="Arial CYR" w:cs="Arial CYR"/>
          <w:b/>
          <w:bCs/>
          <w:sz w:val="20"/>
          <w:szCs w:val="20"/>
          <w:lang w:val="en-US"/>
        </w:rPr>
        <w:t xml:space="preserve">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исполнении метода документа «На позицию». (Только для НКЦ)</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Ответ для бк ИНИСТ при переводе в сост. "Создан".</w:t>
      </w:r>
      <w:r>
        <w:rPr>
          <w:rFonts w:ascii="Arial" w:hAnsi="Arial" w:cs="Arial"/>
          <w:b/>
          <w:bCs/>
          <w:sz w:val="20"/>
          <w:szCs w:val="20"/>
          <w:lang w:val="en-US"/>
        </w:rPr>
        <w:t xml:space="preserve"> OID:1000904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w:t>
      </w:r>
      <w:r>
        <w:rPr>
          <w:rFonts w:ascii="Arial CYR" w:hAnsi="Arial CYR" w:cs="Arial CYR"/>
          <w:b/>
          <w:bCs/>
          <w:sz w:val="20"/>
          <w:szCs w:val="20"/>
        </w:rPr>
        <w:t>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исполнении метода документа «Убрать с позиции». (Только для НКЦ)</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Отмена зачисления на клиентский счет с невыясненных сумм.</w:t>
      </w:r>
      <w:r>
        <w:rPr>
          <w:rFonts w:ascii="Arial" w:hAnsi="Arial" w:cs="Arial"/>
          <w:b/>
          <w:bCs/>
          <w:sz w:val="20"/>
          <w:szCs w:val="20"/>
          <w:lang w:val="en-US"/>
        </w:rPr>
        <w:t xml:space="preserve"> OID:1001034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w:t>
      </w:r>
      <w:r>
        <w:rPr>
          <w:rFonts w:ascii="Arial CYR" w:hAnsi="Arial CYR" w:cs="Arial CYR"/>
          <w:b/>
          <w:bCs/>
          <w:sz w:val="20"/>
          <w:szCs w:val="20"/>
          <w:lang w:val="en-US"/>
        </w:rPr>
        <w:lastRenderedPageBreak/>
        <w:t xml:space="preserve">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Отрабатывает при исполнении метода документа «Отменить»(из состояния «Исполнен»).</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Отмена исполнения  комиссии МТ 103.</w:t>
      </w:r>
      <w:r>
        <w:rPr>
          <w:rFonts w:ascii="Arial" w:hAnsi="Arial" w:cs="Arial"/>
          <w:b/>
          <w:bCs/>
          <w:sz w:val="20"/>
          <w:szCs w:val="20"/>
          <w:lang w:val="en-US"/>
        </w:rPr>
        <w:t xml:space="preserve"> OID:</w:t>
      </w:r>
      <w:r>
        <w:rPr>
          <w:rFonts w:ascii="Arial" w:hAnsi="Arial" w:cs="Arial"/>
          <w:b/>
          <w:bCs/>
          <w:sz w:val="20"/>
          <w:szCs w:val="20"/>
          <w:lang w:val="en-US"/>
        </w:rPr>
        <w:t>1000574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Отрабатывает при исполнении метода документа «Отменить»(из состояния «Исполнен»).</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 xml:space="preserve">Отмена постановки </w:t>
      </w:r>
      <w:r>
        <w:rPr>
          <w:rFonts w:ascii="Arial CYR" w:hAnsi="Arial CYR" w:cs="Arial CYR"/>
          <w:b/>
          <w:bCs/>
          <w:sz w:val="20"/>
          <w:szCs w:val="20"/>
        </w:rPr>
        <w:t>на невыясненные суммы.</w:t>
      </w:r>
      <w:r>
        <w:rPr>
          <w:rFonts w:ascii="Arial" w:hAnsi="Arial" w:cs="Arial"/>
          <w:b/>
          <w:bCs/>
          <w:sz w:val="20"/>
          <w:szCs w:val="20"/>
          <w:lang w:val="en-US"/>
        </w:rPr>
        <w:t xml:space="preserve"> OID:1001033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Отрабатывает при исполнении метода документа «Отменить»(из состояния «До вы</w:t>
      </w:r>
      <w:r>
        <w:rPr>
          <w:rFonts w:ascii="Arial CYR" w:hAnsi="Arial CYR" w:cs="Arial CYR"/>
          <w:sz w:val="20"/>
          <w:szCs w:val="20"/>
        </w:rPr>
        <w:t>яснения»).</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Постановка на нев.суммы.</w:t>
      </w:r>
      <w:r>
        <w:rPr>
          <w:rFonts w:ascii="Arial" w:hAnsi="Arial" w:cs="Arial"/>
          <w:b/>
          <w:bCs/>
          <w:sz w:val="20"/>
          <w:szCs w:val="20"/>
          <w:lang w:val="en-US"/>
        </w:rPr>
        <w:t xml:space="preserve"> OID:1001036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 xml:space="preserve">Отрабатывает при исполнении метода документа «Исполнить»(из </w:t>
      </w:r>
      <w:r>
        <w:rPr>
          <w:rFonts w:ascii="Arial CYR" w:hAnsi="Arial CYR" w:cs="Arial CYR"/>
          <w:sz w:val="20"/>
          <w:szCs w:val="20"/>
        </w:rPr>
        <w:t>состояния «Замечания контроля при приеме»).</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Проверка перед сохранением.</w:t>
      </w:r>
      <w:r>
        <w:rPr>
          <w:rFonts w:ascii="Arial" w:hAnsi="Arial" w:cs="Arial"/>
          <w:b/>
          <w:bCs/>
          <w:sz w:val="20"/>
          <w:szCs w:val="20"/>
          <w:lang w:val="en-US"/>
        </w:rPr>
        <w:t xml:space="preserve"> OID:1000507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сохранен</w:t>
      </w:r>
      <w:r>
        <w:rPr>
          <w:rFonts w:ascii="Arial CYR" w:hAnsi="Arial CYR" w:cs="Arial CYR"/>
          <w:sz w:val="20"/>
          <w:szCs w:val="20"/>
        </w:rPr>
        <w:t xml:space="preserve">ии документа. Запускает проверку МТ 103 на основании справочника проверок.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Простановка наименования банка.</w:t>
      </w:r>
      <w:r>
        <w:rPr>
          <w:rFonts w:ascii="Arial" w:hAnsi="Arial" w:cs="Arial"/>
          <w:b/>
          <w:bCs/>
          <w:sz w:val="20"/>
          <w:szCs w:val="20"/>
          <w:lang w:val="en-US"/>
        </w:rPr>
        <w:t xml:space="preserve"> OID:1000924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 xml:space="preserve">Однократное зачисление клиентских </w:t>
      </w:r>
      <w:r>
        <w:rPr>
          <w:rFonts w:ascii="Arial CYR" w:hAnsi="Arial CYR" w:cs="Arial CYR"/>
          <w:b/>
          <w:bCs/>
          <w:sz w:val="20"/>
          <w:szCs w:val="20"/>
          <w:lang w:val="en-US"/>
        </w:rPr>
        <w:t>средств</w:t>
      </w:r>
      <w:r>
        <w:rPr>
          <w:rFonts w:ascii="Arial" w:hAnsi="Arial" w:cs="Arial"/>
          <w:b/>
          <w:bCs/>
          <w:sz w:val="20"/>
          <w:szCs w:val="20"/>
          <w:lang w:val="en-US"/>
        </w:rPr>
        <w:t>)</w:t>
      </w:r>
      <w:r>
        <w:rPr>
          <w:rFonts w:ascii="Arial CYR" w:hAnsi="Arial CYR" w:cs="Arial CYR"/>
          <w:sz w:val="20"/>
          <w:szCs w:val="20"/>
        </w:rPr>
        <w:t xml:space="preserve">    Отрабатывает при сохранении документа. Проставляет наименование банка на основе справочника БИК </w:t>
      </w:r>
      <w:r>
        <w:rPr>
          <w:rFonts w:ascii="Arial CYR" w:hAnsi="Arial CYR" w:cs="Arial CYR"/>
          <w:sz w:val="20"/>
          <w:szCs w:val="20"/>
          <w:lang w:val="en-US"/>
        </w:rPr>
        <w:t>SWIFT</w:t>
      </w:r>
      <w:r>
        <w:rPr>
          <w:rFonts w:ascii="Arial CYR" w:hAnsi="Arial CYR" w:cs="Arial CYR"/>
          <w:sz w:val="20"/>
          <w:szCs w:val="20"/>
        </w:rPr>
        <w:t xml:space="preserve"> для полей 50-59.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b/>
          <w:bCs/>
          <w:sz w:val="20"/>
          <w:szCs w:val="20"/>
        </w:rPr>
        <w:t>Простановка референса.</w:t>
      </w:r>
      <w:r>
        <w:rPr>
          <w:rFonts w:ascii="Arial" w:hAnsi="Arial" w:cs="Arial"/>
          <w:b/>
          <w:bCs/>
          <w:sz w:val="20"/>
          <w:szCs w:val="20"/>
          <w:lang w:val="en-US"/>
        </w:rPr>
        <w:t xml:space="preserve"> OID:1001107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Сценарий привязан к кл</w:t>
      </w:r>
      <w:r>
        <w:rPr>
          <w:rFonts w:ascii="Arial CYR" w:hAnsi="Arial CYR" w:cs="Arial CYR"/>
          <w:b/>
          <w:bCs/>
          <w:sz w:val="20"/>
          <w:szCs w:val="20"/>
          <w:lang w:val="en-US"/>
        </w:rPr>
        <w:t xml:space="preserve">ассу: </w:t>
      </w:r>
      <w:r>
        <w:rPr>
          <w:rFonts w:ascii="Arial" w:hAnsi="Arial" w:cs="Arial"/>
          <w:b/>
          <w:bCs/>
          <w:sz w:val="20"/>
          <w:szCs w:val="20"/>
          <w:lang w:val="en-US"/>
        </w:rPr>
        <w:t>MT</w:t>
      </w:r>
      <w:r>
        <w:rPr>
          <w:rFonts w:ascii="Arial CYR" w:hAnsi="Arial CYR" w:cs="Arial CYR"/>
          <w:b/>
          <w:bCs/>
          <w:sz w:val="20"/>
          <w:szCs w:val="20"/>
          <w:lang w:val="en-US"/>
        </w:rPr>
        <w:t xml:space="preserve"> </w:t>
      </w:r>
      <w:r>
        <w:rPr>
          <w:rFonts w:ascii="Arial" w:hAnsi="Arial" w:cs="Arial"/>
          <w:b/>
          <w:bCs/>
          <w:sz w:val="20"/>
          <w:szCs w:val="20"/>
          <w:lang w:val="en-US"/>
        </w:rPr>
        <w:t xml:space="preserve">103 </w:t>
      </w:r>
      <w:r>
        <w:rPr>
          <w:rFonts w:ascii="Arial CYR" w:hAnsi="Arial CYR" w:cs="Arial CYR"/>
          <w:b/>
          <w:bCs/>
          <w:sz w:val="20"/>
          <w:szCs w:val="20"/>
          <w:lang w:val="en-US"/>
        </w:rPr>
        <w:t>Однократное зачисление клиентских средств</w:t>
      </w:r>
      <w:r>
        <w:rPr>
          <w:rFonts w:ascii="Arial" w:hAnsi="Arial" w:cs="Arial"/>
          <w:b/>
          <w:bCs/>
          <w:sz w:val="20"/>
          <w:szCs w:val="20"/>
          <w:lang w:val="en-US"/>
        </w:rPr>
        <w:t>)</w:t>
      </w:r>
      <w:r>
        <w:rPr>
          <w:rFonts w:ascii="Arial CYR" w:hAnsi="Arial CYR" w:cs="Arial CYR"/>
          <w:sz w:val="20"/>
          <w:szCs w:val="20"/>
        </w:rPr>
        <w:t xml:space="preserve">    Отрабатывает при сохранении документа. Проставляет референс документа. </w:t>
      </w:r>
    </w:p>
    <w:p w:rsidR="00000000" w:rsidRDefault="00AC0C0E">
      <w:pPr>
        <w:widowControl w:val="0"/>
        <w:autoSpaceDE w:val="0"/>
        <w:autoSpaceDN w:val="0"/>
        <w:adjustRightInd w:val="0"/>
        <w:spacing w:after="120" w:line="200" w:lineRule="atLeast"/>
        <w:ind w:left="1160" w:hanging="360"/>
        <w:jc w:val="both"/>
        <w:rPr>
          <w:rFonts w:ascii="Arial CYR" w:hAnsi="Arial CYR" w:cs="Arial CYR"/>
          <w:b/>
          <w:bCs/>
          <w:sz w:val="20"/>
          <w:szCs w:val="20"/>
        </w:rPr>
      </w:pPr>
    </w:p>
    <w:p w:rsidR="00000000" w:rsidRDefault="00AC0C0E">
      <w:pPr>
        <w:widowControl w:val="0"/>
        <w:autoSpaceDE w:val="0"/>
        <w:autoSpaceDN w:val="0"/>
        <w:adjustRightInd w:val="0"/>
        <w:spacing w:after="120" w:line="200" w:lineRule="atLeast"/>
        <w:ind w:left="800"/>
        <w:jc w:val="both"/>
        <w:rPr>
          <w:rFonts w:ascii="Arial CYR" w:hAnsi="Arial CYR" w:cs="Arial CYR"/>
          <w:b/>
          <w:bCs/>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t>Контекстные отчеты</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 xml:space="preserve">Из рассмотренного режима можно получить отчет по однократному зачислению клиентских средств. Для этого </w:t>
      </w:r>
      <w:r>
        <w:rPr>
          <w:rFonts w:ascii="Arial CYR" w:hAnsi="Arial CYR" w:cs="Arial CYR"/>
          <w:sz w:val="20"/>
          <w:szCs w:val="20"/>
        </w:rPr>
        <w:t xml:space="preserve">нажмите кнопку </w:t>
      </w:r>
      <w:r>
        <w:rPr>
          <w:rFonts w:ascii="MS Shell Dlg" w:hAnsi="MS Shell Dlg" w:cs="MS Shell Dlg"/>
          <w:sz w:val="16"/>
          <w:szCs w:val="16"/>
        </w:rPr>
        <w:pict>
          <v:shape id="_x0000_i1064" type="#_x0000_t75" style="width:25.5pt;height:15pt">
            <v:imagedata r:id="rId43" o:title=""/>
          </v:shape>
        </w:pict>
      </w:r>
      <w:r>
        <w:rPr>
          <w:rFonts w:ascii="Arial CYR" w:hAnsi="Arial CYR" w:cs="Arial CYR"/>
          <w:sz w:val="20"/>
          <w:szCs w:val="20"/>
        </w:rPr>
        <w:t xml:space="preserve"> и выберите соответствующий пункт.</w:t>
      </w:r>
    </w:p>
    <w:p w:rsidR="00000000" w:rsidRDefault="00AC0C0E">
      <w:pPr>
        <w:widowControl w:val="0"/>
        <w:autoSpaceDE w:val="0"/>
        <w:autoSpaceDN w:val="0"/>
        <w:adjustRightInd w:val="0"/>
        <w:spacing w:after="0" w:line="240" w:lineRule="auto"/>
        <w:ind w:left="800"/>
        <w:rPr>
          <w:rFonts w:ascii="MS Sans Serif" w:hAnsi="MS Sans Serif" w:cs="MS Sans Serif"/>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Категория 2 Переводы финансовых организаций</w:t>
      </w: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Список сообщений</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АБС реализованы следующие сообщения:</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hAnsi="Arial CYR" w:cs="Arial CYR"/>
          <w:sz w:val="20"/>
          <w:szCs w:val="20"/>
        </w:rPr>
      </w:pPr>
      <w:r>
        <w:rPr>
          <w:rFonts w:ascii="Arial" w:hAnsi="Arial" w:cs="Arial"/>
          <w:sz w:val="20"/>
          <w:szCs w:val="20"/>
          <w:lang w:val="en-US"/>
        </w:rPr>
        <w:t xml:space="preserve">MT202 </w:t>
      </w:r>
      <w:r>
        <w:rPr>
          <w:rFonts w:ascii="Arial CYR" w:hAnsi="Arial CYR" w:cs="Arial CYR"/>
          <w:sz w:val="20"/>
          <w:szCs w:val="20"/>
        </w:rPr>
        <w:t>Общий межбанковский перевод</w:t>
      </w:r>
    </w:p>
    <w:p w:rsidR="00000000" w:rsidRDefault="00AC0C0E" w:rsidP="007C30B7">
      <w:pPr>
        <w:widowControl w:val="0"/>
        <w:numPr>
          <w:ilvl w:val="0"/>
          <w:numId w:val="1"/>
        </w:numPr>
        <w:autoSpaceDE w:val="0"/>
        <w:autoSpaceDN w:val="0"/>
        <w:adjustRightInd w:val="0"/>
        <w:spacing w:after="0" w:line="240" w:lineRule="auto"/>
        <w:ind w:left="1000" w:hanging="200"/>
        <w:rPr>
          <w:rFonts w:ascii="MS Shell Dlg" w:hAnsi="MS Shell Dlg" w:cs="MS Shell Dlg"/>
          <w:sz w:val="16"/>
          <w:szCs w:val="16"/>
        </w:rPr>
      </w:pPr>
      <w:r>
        <w:rPr>
          <w:rFonts w:ascii="Arial" w:hAnsi="Arial" w:cs="Arial"/>
          <w:sz w:val="20"/>
          <w:szCs w:val="20"/>
          <w:lang w:val="en-US"/>
        </w:rPr>
        <w:t xml:space="preserve">MT202 COV </w:t>
      </w:r>
      <w:r>
        <w:rPr>
          <w:rFonts w:ascii="Arial CYR" w:hAnsi="Arial CYR" w:cs="Arial CYR"/>
          <w:sz w:val="20"/>
          <w:szCs w:val="20"/>
        </w:rPr>
        <w:t>Общий межбанковск</w:t>
      </w:r>
      <w:r>
        <w:rPr>
          <w:rFonts w:ascii="Arial CYR" w:hAnsi="Arial CYR" w:cs="Arial CYR"/>
          <w:sz w:val="20"/>
          <w:szCs w:val="20"/>
        </w:rPr>
        <w:t>ий перевод с покрытием</w:t>
      </w: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МТ 202 Общий межбанковский перевод</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Отправка сообщений </w:t>
      </w:r>
      <w:r>
        <w:rPr>
          <w:rFonts w:ascii="Arial CYR" w:hAnsi="Arial CYR" w:cs="Arial CYR"/>
          <w:sz w:val="20"/>
          <w:szCs w:val="20"/>
          <w:lang w:val="en-US"/>
        </w:rPr>
        <w:t>MT</w:t>
      </w:r>
      <w:r>
        <w:rPr>
          <w:rFonts w:ascii="Arial CYR" w:hAnsi="Arial CYR" w:cs="Arial CYR"/>
          <w:sz w:val="20"/>
          <w:szCs w:val="20"/>
        </w:rPr>
        <w:t xml:space="preserve"> 202 осуществляется через пакеты документов на отправку.</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lastRenderedPageBreak/>
        <w:t xml:space="preserve">Прием сообщений:  принятое сообщение сохраняется в системе и на его основе создается платежный документ </w:t>
      </w:r>
      <w:r>
        <w:rPr>
          <w:rFonts w:ascii="Arial CYR" w:hAnsi="Arial CYR" w:cs="Arial CYR"/>
          <w:sz w:val="20"/>
          <w:szCs w:val="20"/>
          <w:lang w:val="en-US"/>
        </w:rPr>
        <w:t>MT</w:t>
      </w:r>
      <w:r>
        <w:rPr>
          <w:rFonts w:ascii="Arial CYR" w:hAnsi="Arial CYR" w:cs="Arial CYR"/>
          <w:sz w:val="20"/>
          <w:szCs w:val="20"/>
        </w:rPr>
        <w:t xml:space="preserve"> 202, к котор</w:t>
      </w:r>
      <w:r>
        <w:rPr>
          <w:rFonts w:ascii="Arial CYR" w:hAnsi="Arial CYR" w:cs="Arial CYR"/>
          <w:sz w:val="20"/>
          <w:szCs w:val="20"/>
        </w:rPr>
        <w:t xml:space="preserve">ому привязывается принятое сообщение </w:t>
      </w:r>
      <w:r>
        <w:rPr>
          <w:rFonts w:ascii="Arial CYR" w:hAnsi="Arial CYR" w:cs="Arial CYR"/>
          <w:sz w:val="20"/>
          <w:szCs w:val="20"/>
          <w:lang w:val="en-US"/>
        </w:rPr>
        <w:t>MT</w:t>
      </w:r>
      <w:r>
        <w:rPr>
          <w:rFonts w:ascii="Arial CYR" w:hAnsi="Arial CYR" w:cs="Arial CYR"/>
          <w:sz w:val="20"/>
          <w:szCs w:val="20"/>
        </w:rPr>
        <w:t xml:space="preserve"> 202.  (Независимо от того, был ли создан платежный документ, входящее сообщение сохраняется в системе.)</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При приеме дебетового МТ 202(для последующей его отправки):</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При этом в пункт 52 в качестве опции указывается </w:t>
      </w:r>
      <w:r>
        <w:rPr>
          <w:rFonts w:ascii="Arial CYR" w:hAnsi="Arial CYR" w:cs="Arial CYR"/>
          <w:sz w:val="20"/>
          <w:szCs w:val="20"/>
          <w:lang w:val="en-US"/>
        </w:rPr>
        <w:t>A</w:t>
      </w:r>
      <w:r>
        <w:rPr>
          <w:rFonts w:ascii="Arial CYR" w:hAnsi="Arial CYR" w:cs="Arial CYR"/>
          <w:sz w:val="20"/>
          <w:szCs w:val="20"/>
        </w:rPr>
        <w:t xml:space="preserve">, </w:t>
      </w:r>
      <w:r>
        <w:rPr>
          <w:rFonts w:ascii="Arial CYR" w:hAnsi="Arial CYR" w:cs="Arial CYR"/>
          <w:sz w:val="20"/>
          <w:szCs w:val="20"/>
        </w:rPr>
        <w:t xml:space="preserve">а в качестве Бика - бик банка-отправителя сообщения, опознанного по адресу сообщения. </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Документ создается в состоянии «Создан».</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После этого необходимо будет войти в созданный таким образом платежный документ МТ 202.  Там необходимо будет выбрать способ обр</w:t>
      </w:r>
      <w:r>
        <w:rPr>
          <w:rFonts w:ascii="Arial CYR" w:hAnsi="Arial CYR" w:cs="Arial CYR"/>
          <w:sz w:val="20"/>
          <w:szCs w:val="20"/>
        </w:rPr>
        <w:t>аботки в соответствующем поле, после чего продолжить работу с документом в стандартном режиме(произвести необходимое редактирование, вывести документ на позицию и т.д.).</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При приеме кредитового МТ 202: </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Создается платеж, где данные отправителя - бик банка-о</w:t>
      </w:r>
      <w:r>
        <w:rPr>
          <w:rFonts w:ascii="Arial CYR" w:hAnsi="Arial CYR" w:cs="Arial CYR"/>
          <w:sz w:val="20"/>
          <w:szCs w:val="20"/>
        </w:rPr>
        <w:t xml:space="preserve">тправителя сообщения, опознанного по адресу сообщения, а данные получателя не заполняются.  </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Документ создается в состоянии «Принят».</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При приеме рублевого МТ 202(только для НКЦ):</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Создается платежное поручение в РКО, МТ 202 не создается. </w:t>
      </w:r>
    </w:p>
    <w:p w:rsidR="00000000" w:rsidRDefault="00AC0C0E">
      <w:pPr>
        <w:widowControl w:val="0"/>
        <w:autoSpaceDE w:val="0"/>
        <w:autoSpaceDN w:val="0"/>
        <w:adjustRightInd w:val="0"/>
        <w:spacing w:after="0" w:line="240" w:lineRule="atLeast"/>
        <w:ind w:left="800"/>
        <w:rPr>
          <w:rFonts w:ascii="Arial CYR" w:hAnsi="Arial CYR" w:cs="Arial CYR"/>
          <w:color w:val="000000"/>
          <w:sz w:val="20"/>
          <w:szCs w:val="20"/>
        </w:rPr>
      </w:pPr>
      <w:r>
        <w:rPr>
          <w:rFonts w:ascii="Arial CYR" w:hAnsi="Arial CYR" w:cs="Arial CYR"/>
          <w:color w:val="000000"/>
          <w:sz w:val="20"/>
          <w:szCs w:val="20"/>
        </w:rPr>
        <w:t>Алгоритм:</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Дата пос</w:t>
      </w:r>
      <w:r>
        <w:rPr>
          <w:rFonts w:ascii="Arial CYR" w:hAnsi="Arial CYR" w:cs="Arial CYR"/>
          <w:color w:val="000000"/>
          <w:sz w:val="20"/>
          <w:szCs w:val="20"/>
        </w:rPr>
        <w:t xml:space="preserve">тупления берется из поля 32А, </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 xml:space="preserve">Дата документа берется из поля 32А, </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 xml:space="preserve">Дата списания берется из поля 32А, </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Вид платежа - проставляется "электронно",</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Сумма - берется из поля 32А,</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Плательщик - вычисляется из данных поля 53А на основе бика свифт в данном поле,</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И</w:t>
      </w:r>
      <w:r>
        <w:rPr>
          <w:rFonts w:ascii="Arial CYR" w:hAnsi="Arial CYR" w:cs="Arial CYR"/>
          <w:color w:val="000000"/>
          <w:sz w:val="20"/>
          <w:szCs w:val="20"/>
        </w:rPr>
        <w:t>НН плательщика - берется из данных о плательщике в справочнике контрагентов,</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КПП плательщика  - берется из данных о плательщике в справочнике контрагентов,</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Наименование плательщика - берется из данных о плательщике в справочнике контрагентов,</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 xml:space="preserve">Наименование </w:t>
      </w:r>
      <w:r>
        <w:rPr>
          <w:rFonts w:ascii="Arial CYR" w:hAnsi="Arial CYR" w:cs="Arial CYR"/>
          <w:color w:val="000000"/>
          <w:sz w:val="20"/>
          <w:szCs w:val="20"/>
        </w:rPr>
        <w:t>банка  плательщика - берется из переменных(Наименование ),</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Бик банка плательщика - берется из переменных(БИК),</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Счет банка плательщика - берется из переменных(Корр счет),</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Банк получателя вычисляется на основе поля 57A по справочнику соответствий БИК и БИК С</w:t>
      </w:r>
      <w:r>
        <w:rPr>
          <w:rFonts w:ascii="Arial CYR" w:hAnsi="Arial CYR" w:cs="Arial CYR"/>
          <w:color w:val="000000"/>
          <w:sz w:val="20"/>
          <w:szCs w:val="20"/>
        </w:rPr>
        <w:t>ВИФТ,</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Наименование банка получателя - берется из данных по русскому БИКу,</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Бик банка получателя - берется из справочника соответствий либо если у нас в поле 57 опция D, то проверяю первые  символы. Если они  //RU - то последующие 9 символов я считаю БИКом Р</w:t>
      </w:r>
      <w:r>
        <w:rPr>
          <w:rFonts w:ascii="Arial CYR" w:hAnsi="Arial CYR" w:cs="Arial CYR"/>
          <w:color w:val="000000"/>
          <w:sz w:val="20"/>
          <w:szCs w:val="20"/>
        </w:rPr>
        <w:t>Ф и по нему ищу остальные параметры банка получателя,</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Счет банка получателя -  берется из данных по русскому БИКу,</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Получатель вычисляется из данных поля 58А на основе бика свифт в данном поле,</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ИНН получателя Берется из данных о получателе в справочнике кон</w:t>
      </w:r>
      <w:r>
        <w:rPr>
          <w:rFonts w:ascii="Arial CYR" w:hAnsi="Arial CYR" w:cs="Arial CYR"/>
          <w:color w:val="000000"/>
          <w:sz w:val="20"/>
          <w:szCs w:val="20"/>
        </w:rPr>
        <w:t>трагентов либо если 58 опция D и наименование и адрес начинаются с букв INN - то следующая за INN информация считывается до точки, перевода каретки или до 12-го символа(повторюсь: 12-го после INN, то есть до 15-го символа в строке) и записывается в поле ИН</w:t>
      </w:r>
      <w:r>
        <w:rPr>
          <w:rFonts w:ascii="Arial CYR" w:hAnsi="Arial CYR" w:cs="Arial CYR"/>
          <w:color w:val="000000"/>
          <w:sz w:val="20"/>
          <w:szCs w:val="20"/>
        </w:rPr>
        <w:t>Н получателя,</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КПП получателя Берется из данных о получателе в справочнике контрагентов,</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Наименование получателя Берется из данных о получателе в справочнике контрагентов,</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Счет получателя берется из поля 58A,</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Назначение платежа - берется из поля 72,</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Вид опе</w:t>
      </w:r>
      <w:r>
        <w:rPr>
          <w:rFonts w:ascii="Arial CYR" w:hAnsi="Arial CYR" w:cs="Arial CYR"/>
          <w:color w:val="000000"/>
          <w:sz w:val="20"/>
          <w:szCs w:val="20"/>
        </w:rPr>
        <w:t>рации -  "01",</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r>
        <w:rPr>
          <w:rFonts w:ascii="Arial CYR" w:hAnsi="Arial CYR" w:cs="Arial CYR"/>
          <w:color w:val="000000"/>
          <w:sz w:val="20"/>
          <w:szCs w:val="20"/>
        </w:rPr>
        <w:t>Очередность - "6"</w:t>
      </w:r>
    </w:p>
    <w:p w:rsidR="00000000" w:rsidRDefault="00AC0C0E">
      <w:pPr>
        <w:widowControl w:val="0"/>
        <w:autoSpaceDE w:val="0"/>
        <w:autoSpaceDN w:val="0"/>
        <w:adjustRightInd w:val="0"/>
        <w:spacing w:after="0" w:line="240" w:lineRule="atLeast"/>
        <w:ind w:left="800"/>
        <w:rPr>
          <w:rFonts w:ascii="Arial" w:hAnsi="Arial" w:cs="Arial"/>
          <w:color w:val="000000"/>
          <w:sz w:val="20"/>
          <w:szCs w:val="20"/>
        </w:rPr>
      </w:pP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color w:val="000000"/>
          <w:sz w:val="20"/>
          <w:szCs w:val="20"/>
        </w:rPr>
        <w:t>Документ добавляется в состоянии "Создан".</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После отправки МТ 202 должно прийти подтверждение, означающее то что сообщение МТ 202 прошло контроль терминала </w:t>
      </w:r>
      <w:r>
        <w:rPr>
          <w:rFonts w:ascii="Arial CYR" w:hAnsi="Arial CYR" w:cs="Arial CYR"/>
          <w:sz w:val="20"/>
          <w:szCs w:val="20"/>
          <w:lang w:val="en-US"/>
        </w:rPr>
        <w:t>SWIFT</w:t>
      </w:r>
      <w:r>
        <w:rPr>
          <w:rFonts w:ascii="Arial CYR" w:hAnsi="Arial CYR" w:cs="Arial CYR"/>
          <w:sz w:val="20"/>
          <w:szCs w:val="20"/>
        </w:rPr>
        <w:t xml:space="preserve">. </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По получении от контрагента выписки, содержащей информацию</w:t>
      </w:r>
      <w:r>
        <w:rPr>
          <w:rFonts w:ascii="Arial CYR" w:hAnsi="Arial CYR" w:cs="Arial CYR"/>
          <w:sz w:val="20"/>
          <w:szCs w:val="20"/>
        </w:rPr>
        <w:t xml:space="preserve"> о текущем платежном документе выписка будет сквитована, а платежный документ - исполнен. </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Для работы с документами МТ 202 служит пункт меню </w:t>
      </w:r>
      <w:r>
        <w:rPr>
          <w:rFonts w:ascii="Arial CYR" w:hAnsi="Arial CYR" w:cs="Arial CYR"/>
          <w:spacing w:val="30"/>
          <w:sz w:val="18"/>
          <w:szCs w:val="18"/>
        </w:rPr>
        <w:t>Документы</w:t>
      </w:r>
      <w:r>
        <w:rPr>
          <w:rFonts w:ascii="Symbol" w:hAnsi="Symbol" w:cs="Symbol"/>
          <w:spacing w:val="30"/>
          <w:sz w:val="18"/>
          <w:szCs w:val="18"/>
        </w:rPr>
        <w:t></w:t>
      </w:r>
      <w:r>
        <w:rPr>
          <w:rFonts w:ascii="Arial CYR" w:hAnsi="Arial CYR" w:cs="Arial CYR"/>
          <w:spacing w:val="30"/>
          <w:sz w:val="18"/>
          <w:szCs w:val="18"/>
        </w:rPr>
        <w:t>МТ 202 Общий межбанковский перевод</w:t>
      </w:r>
      <w:r>
        <w:rPr>
          <w:rFonts w:ascii="Arial CYR" w:hAnsi="Arial CYR" w:cs="Arial CYR"/>
          <w:sz w:val="20"/>
          <w:szCs w:val="20"/>
        </w:rPr>
        <w:t>. При входе в указанный пункт меню на экране появится справочник входящ</w:t>
      </w:r>
      <w:r>
        <w:rPr>
          <w:rFonts w:ascii="Arial CYR" w:hAnsi="Arial CYR" w:cs="Arial CYR"/>
          <w:sz w:val="20"/>
          <w:szCs w:val="20"/>
        </w:rPr>
        <w:t>их платежных документов, введенных в систему ранее. Слева от колонки "Дата" расположены значки состояния документа:</w:t>
      </w:r>
    </w:p>
    <w:p w:rsidR="00000000" w:rsidRDefault="00AC0C0E">
      <w:pPr>
        <w:widowControl w:val="0"/>
        <w:autoSpaceDE w:val="0"/>
        <w:autoSpaceDN w:val="0"/>
        <w:adjustRightInd w:val="0"/>
        <w:spacing w:after="120" w:line="200" w:lineRule="atLeast"/>
        <w:ind w:left="800"/>
        <w:jc w:val="both"/>
        <w:rPr>
          <w:rFonts w:ascii="Arial CYR" w:hAnsi="Arial CYR" w:cs="Arial CYR"/>
          <w:b/>
          <w:bCs/>
          <w:sz w:val="20"/>
          <w:szCs w:val="20"/>
        </w:rPr>
      </w:pPr>
      <w:r>
        <w:rPr>
          <w:rFonts w:ascii="Arial CYR"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Аннулирован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Аннулирован МТ 292</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До выяснения</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Замечания контроля</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Исполнен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На позицию</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Ожидает аннулировани</w:t>
      </w:r>
      <w:r>
        <w:rPr>
          <w:rFonts w:ascii="Arial CYR" w:hAnsi="Arial CYR" w:cs="Arial CYR"/>
          <w:sz w:val="20"/>
          <w:szCs w:val="20"/>
        </w:rPr>
        <w:t>я</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Ожидает подтверждения</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Отбракован АРМ</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 xml:space="preserve">Отказ </w:t>
      </w:r>
      <w:r>
        <w:rPr>
          <w:rFonts w:ascii="Arial CYR" w:hAnsi="Arial CYR" w:cs="Arial CYR"/>
          <w:sz w:val="20"/>
          <w:szCs w:val="20"/>
          <w:lang w:val="en-US"/>
        </w:rPr>
        <w:t>SWIFT</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Отказ в операции</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Отправлен в клиент-банк</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План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Подтвержден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Проверен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Удален</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Для ввода нового документа служит кнопка </w:t>
      </w:r>
      <w:r>
        <w:rPr>
          <w:rFonts w:ascii="MS Shell Dlg" w:hAnsi="MS Shell Dlg" w:cs="MS Shell Dlg"/>
          <w:sz w:val="16"/>
          <w:szCs w:val="16"/>
        </w:rPr>
        <w:pict>
          <v:shape id="_x0000_i1065" type="#_x0000_t75" style="width:12.75pt;height:12.75pt">
            <v:imagedata r:id="rId37" o:title=""/>
          </v:shape>
        </w:pict>
      </w:r>
      <w:r>
        <w:rPr>
          <w:rFonts w:ascii="Arial CYR" w:hAnsi="Arial CYR" w:cs="Arial CYR"/>
          <w:sz w:val="20"/>
          <w:szCs w:val="20"/>
        </w:rPr>
        <w:t>,  представлен вид окна ввода /редактирования документа (закладка "</w:t>
      </w:r>
      <w:r>
        <w:rPr>
          <w:rFonts w:ascii="Arial CYR" w:hAnsi="Arial CYR" w:cs="Arial CYR"/>
          <w:spacing w:val="30"/>
          <w:sz w:val="18"/>
          <w:szCs w:val="18"/>
        </w:rPr>
        <w:t>Общее</w:t>
      </w:r>
      <w:r>
        <w:rPr>
          <w:rFonts w:ascii="Arial CYR" w:hAnsi="Arial CYR" w:cs="Arial CYR"/>
          <w:sz w:val="20"/>
          <w:szCs w:val="20"/>
        </w:rPr>
        <w:t>").</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lastRenderedPageBreak/>
        <w:t xml:space="preserve">Закладка "Общее"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MS Shell Dlg" w:hAnsi="MS Shell Dlg" w:cs="MS Shell Dlg"/>
          <w:sz w:val="16"/>
          <w:szCs w:val="16"/>
        </w:rPr>
        <w:pict>
          <v:shape id="_x0000_i1066" type="#_x0000_t75" style="width:404.25pt;height:333pt">
            <v:imagedata r:id="rId44" o:title=""/>
          </v:shape>
        </w:pic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На закладке содержатся следующие поля:</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rPr>
        <w:t xml:space="preserve">Номер - </w:t>
      </w:r>
      <w:r>
        <w:rPr>
          <w:rFonts w:ascii="Arial CYR" w:hAnsi="Arial CYR" w:cs="Arial CYR"/>
          <w:sz w:val="20"/>
          <w:szCs w:val="20"/>
        </w:rPr>
        <w:t>номер документа.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Дата</w:t>
      </w:r>
      <w:r>
        <w:rPr>
          <w:rFonts w:ascii="Arial CYR" w:hAnsi="Arial CYR" w:cs="Arial CYR"/>
          <w:sz w:val="20"/>
          <w:szCs w:val="20"/>
        </w:rPr>
        <w:t xml:space="preserve"> - по умолчанию проставляется дата текущего операционного дня.</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РО</w:t>
      </w:r>
      <w:r>
        <w:rPr>
          <w:rFonts w:ascii="Arial CYR" w:hAnsi="Arial CYR" w:cs="Arial CYR"/>
          <w:sz w:val="20"/>
          <w:szCs w:val="20"/>
        </w:rPr>
        <w:t xml:space="preserve"> - выбирается из справочника.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Номер пачки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Счет оплаты</w:t>
      </w:r>
      <w:r>
        <w:rPr>
          <w:rFonts w:ascii="Arial CYR" w:hAnsi="Arial CYR" w:cs="Arial CYR"/>
          <w:sz w:val="20"/>
          <w:szCs w:val="20"/>
        </w:rPr>
        <w:t xml:space="preserve"> - счет, с которого сп</w:t>
      </w:r>
      <w:r>
        <w:rPr>
          <w:rFonts w:ascii="Arial CYR" w:hAnsi="Arial CYR" w:cs="Arial CYR"/>
          <w:sz w:val="20"/>
          <w:szCs w:val="20"/>
        </w:rPr>
        <w:t>исываются средства. Выбирается из справочника лицевых счетов.</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Способ обработки</w:t>
      </w:r>
      <w:r>
        <w:rPr>
          <w:rFonts w:ascii="Arial CYR" w:hAnsi="Arial CYR" w:cs="Arial CYR"/>
          <w:sz w:val="20"/>
          <w:szCs w:val="20"/>
        </w:rPr>
        <w:t xml:space="preserve"> - выбирается из справочника, при этом автоматически заполняются поля </w:t>
      </w:r>
      <w:r>
        <w:rPr>
          <w:rFonts w:ascii="Arial CYR" w:hAnsi="Arial CYR" w:cs="Arial CYR"/>
          <w:b/>
          <w:bCs/>
          <w:sz w:val="20"/>
          <w:szCs w:val="20"/>
        </w:rPr>
        <w:t>Корр. счет</w:t>
      </w:r>
      <w:r>
        <w:rPr>
          <w:rFonts w:ascii="Arial CYR" w:hAnsi="Arial CYR" w:cs="Arial CYR"/>
          <w:sz w:val="20"/>
          <w:szCs w:val="20"/>
        </w:rPr>
        <w:t xml:space="preserve"> и </w:t>
      </w:r>
      <w:r>
        <w:rPr>
          <w:rFonts w:ascii="Arial CYR" w:hAnsi="Arial CYR" w:cs="Arial CYR"/>
          <w:b/>
          <w:bCs/>
          <w:sz w:val="20"/>
          <w:szCs w:val="20"/>
        </w:rPr>
        <w:t>Адрес реципиента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Рейс</w:t>
      </w:r>
      <w:r>
        <w:rPr>
          <w:rFonts w:ascii="Arial CYR" w:hAnsi="Arial CYR" w:cs="Arial CYR"/>
          <w:sz w:val="20"/>
          <w:szCs w:val="20"/>
        </w:rPr>
        <w:t xml:space="preserve"> - номер рейса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Приоритет</w:t>
      </w:r>
      <w:r>
        <w:rPr>
          <w:rFonts w:ascii="Arial CYR" w:hAnsi="Arial CYR" w:cs="Arial CYR"/>
          <w:sz w:val="20"/>
          <w:szCs w:val="20"/>
        </w:rPr>
        <w:t xml:space="preserve"> - выбирается из следующи</w:t>
      </w:r>
      <w:r>
        <w:rPr>
          <w:rFonts w:ascii="Arial CYR" w:hAnsi="Arial CYR" w:cs="Arial CYR"/>
          <w:sz w:val="20"/>
          <w:szCs w:val="20"/>
        </w:rPr>
        <w:t>х вариантов:</w:t>
      </w:r>
    </w:p>
    <w:p w:rsidR="00000000" w:rsidRDefault="00AC0C0E" w:rsidP="007C30B7">
      <w:pPr>
        <w:widowControl w:val="0"/>
        <w:numPr>
          <w:ilvl w:val="0"/>
          <w:numId w:val="11"/>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b/>
          <w:bCs/>
          <w:sz w:val="20"/>
          <w:szCs w:val="20"/>
          <w:lang w:val="en-US"/>
        </w:rPr>
        <w:t>N</w:t>
      </w:r>
      <w:r>
        <w:rPr>
          <w:rFonts w:ascii="Arial CYR" w:hAnsi="Arial CYR" w:cs="Arial CYR"/>
          <w:sz w:val="20"/>
          <w:szCs w:val="20"/>
          <w:lang w:val="en-US"/>
        </w:rPr>
        <w:t xml:space="preserve"> - </w:t>
      </w:r>
      <w:r>
        <w:rPr>
          <w:rFonts w:ascii="Arial CYR" w:hAnsi="Arial CYR" w:cs="Arial CYR"/>
          <w:sz w:val="20"/>
          <w:szCs w:val="20"/>
        </w:rPr>
        <w:t>обычное.</w:t>
      </w:r>
    </w:p>
    <w:p w:rsidR="00000000" w:rsidRDefault="00AC0C0E" w:rsidP="007C30B7">
      <w:pPr>
        <w:widowControl w:val="0"/>
        <w:numPr>
          <w:ilvl w:val="0"/>
          <w:numId w:val="11"/>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b/>
          <w:bCs/>
          <w:sz w:val="20"/>
          <w:szCs w:val="20"/>
          <w:lang w:val="en-US"/>
        </w:rPr>
        <w:t>S</w:t>
      </w:r>
      <w:r>
        <w:rPr>
          <w:rFonts w:ascii="Arial CYR" w:hAnsi="Arial CYR" w:cs="Arial CYR"/>
          <w:sz w:val="20"/>
          <w:szCs w:val="20"/>
          <w:lang w:val="en-US"/>
        </w:rPr>
        <w:t xml:space="preserve"> - </w:t>
      </w:r>
      <w:r>
        <w:rPr>
          <w:rFonts w:ascii="Arial CYR" w:hAnsi="Arial CYR" w:cs="Arial CYR"/>
          <w:sz w:val="20"/>
          <w:szCs w:val="20"/>
        </w:rPr>
        <w:t>системное.</w:t>
      </w:r>
    </w:p>
    <w:p w:rsidR="00000000" w:rsidRDefault="00AC0C0E" w:rsidP="007C30B7">
      <w:pPr>
        <w:widowControl w:val="0"/>
        <w:numPr>
          <w:ilvl w:val="0"/>
          <w:numId w:val="11"/>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b/>
          <w:bCs/>
          <w:sz w:val="20"/>
          <w:szCs w:val="20"/>
          <w:lang w:val="en-US"/>
        </w:rPr>
        <w:t>U</w:t>
      </w:r>
      <w:r>
        <w:rPr>
          <w:rFonts w:ascii="Arial CYR" w:hAnsi="Arial CYR" w:cs="Arial CYR"/>
          <w:sz w:val="20"/>
          <w:szCs w:val="20"/>
        </w:rPr>
        <w:t xml:space="preserve"> - срочное.</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Период</w:t>
      </w:r>
      <w:r>
        <w:rPr>
          <w:rFonts w:ascii="Arial CYR" w:hAnsi="Arial CYR" w:cs="Arial CYR"/>
          <w:sz w:val="20"/>
          <w:szCs w:val="20"/>
        </w:rPr>
        <w:t xml:space="preserve"> - проставляется по умолчанию в соответствии с выбранным приоритетом, можно отредактировать.</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rPr>
        <w:t>F20 Референс</w:t>
      </w:r>
      <w:r>
        <w:rPr>
          <w:rFonts w:ascii="Arial CYR" w:hAnsi="Arial CYR" w:cs="Arial CYR"/>
          <w:sz w:val="20"/>
          <w:szCs w:val="20"/>
        </w:rPr>
        <w:t>.Уникальный идентификатор, генерируется автоматически, если перед сохранени</w:t>
      </w:r>
      <w:r>
        <w:rPr>
          <w:rFonts w:ascii="Arial CYR" w:hAnsi="Arial CYR" w:cs="Arial CYR"/>
          <w:sz w:val="20"/>
          <w:szCs w:val="20"/>
        </w:rPr>
        <w:t>ем поле было пустым.</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21 Связанный референс</w:t>
      </w:r>
      <w:r>
        <w:rPr>
          <w:rFonts w:ascii="Arial CYR" w:hAnsi="Arial CYR" w:cs="Arial CYR"/>
          <w:sz w:val="20"/>
          <w:szCs w:val="20"/>
        </w:rPr>
        <w:t xml:space="preserve"> - референс связанного документа.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lastRenderedPageBreak/>
        <w:t>F</w:t>
      </w:r>
      <w:r>
        <w:rPr>
          <w:rFonts w:ascii="Arial CYR" w:hAnsi="Arial CYR" w:cs="Arial CYR"/>
          <w:b/>
          <w:bCs/>
          <w:sz w:val="20"/>
          <w:szCs w:val="20"/>
        </w:rPr>
        <w:t>32 Дата валютирования/Код валюты/Сумма межбанковского расчета</w:t>
      </w:r>
      <w:r>
        <w:rPr>
          <w:rFonts w:ascii="Arial CYR" w:hAnsi="Arial CYR" w:cs="Arial CYR"/>
          <w:sz w:val="20"/>
          <w:szCs w:val="20"/>
        </w:rPr>
        <w:t xml:space="preserve"> - по умолчанию проставляется текущая дата, код валюты выбирается из справочника, сумма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52 Б</w:t>
      </w:r>
      <w:r>
        <w:rPr>
          <w:rFonts w:ascii="Arial CYR" w:hAnsi="Arial CYR" w:cs="Arial CYR"/>
          <w:b/>
          <w:bCs/>
          <w:sz w:val="20"/>
          <w:szCs w:val="20"/>
        </w:rPr>
        <w:t>анк-Заказчик</w:t>
      </w:r>
      <w:r>
        <w:rPr>
          <w:rFonts w:ascii="Arial CYR" w:hAnsi="Arial CYR" w:cs="Arial CYR"/>
          <w:sz w:val="20"/>
          <w:szCs w:val="20"/>
        </w:rPr>
        <w:t xml:space="preserve"> - выбирается один из возможных вариантов:</w:t>
      </w:r>
    </w:p>
    <w:p w:rsidR="00000000" w:rsidRDefault="00AC0C0E" w:rsidP="007C30B7">
      <w:pPr>
        <w:widowControl w:val="0"/>
        <w:numPr>
          <w:ilvl w:val="0"/>
          <w:numId w:val="11"/>
        </w:numPr>
        <w:tabs>
          <w:tab w:val="left" w:pos="1418"/>
        </w:tabs>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A </w:t>
      </w:r>
      <w:r>
        <w:rPr>
          <w:rFonts w:ascii="Arial CYR" w:hAnsi="Arial CYR" w:cs="Arial CYR"/>
          <w:sz w:val="20"/>
          <w:szCs w:val="20"/>
        </w:rPr>
        <w:t xml:space="preserve">- в поле </w:t>
      </w:r>
      <w:r>
        <w:rPr>
          <w:rFonts w:ascii="Arial CYR" w:hAnsi="Arial CYR" w:cs="Arial CYR"/>
          <w:b/>
          <w:bCs/>
          <w:sz w:val="20"/>
          <w:szCs w:val="20"/>
        </w:rPr>
        <w:t>Код BIC</w:t>
      </w:r>
      <w:r>
        <w:rPr>
          <w:rFonts w:ascii="Arial CYR" w:hAnsi="Arial CYR" w:cs="Arial CYR"/>
          <w:sz w:val="20"/>
          <w:szCs w:val="20"/>
        </w:rPr>
        <w:t xml:space="preserve"> выбирается банк из справочника банков S.W.I.F.T,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1"/>
        </w:numPr>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вводятся </w:t>
      </w:r>
      <w:r>
        <w:rPr>
          <w:rFonts w:ascii="Arial CYR" w:hAnsi="Arial CYR" w:cs="Arial CYR"/>
          <w:b/>
          <w:bCs/>
          <w:sz w:val="20"/>
          <w:szCs w:val="20"/>
        </w:rPr>
        <w:t>Наименование и адрес</w:t>
      </w:r>
      <w:r>
        <w:rPr>
          <w:rFonts w:ascii="Arial CYR" w:hAnsi="Arial CYR" w:cs="Arial CYR"/>
          <w:sz w:val="20"/>
          <w:szCs w:val="20"/>
        </w:rPr>
        <w:t xml:space="preserve"> организации, вру</w:t>
      </w:r>
      <w:r>
        <w:rPr>
          <w:rFonts w:ascii="Arial CYR" w:hAnsi="Arial CYR" w:cs="Arial CYR"/>
          <w:sz w:val="20"/>
          <w:szCs w:val="20"/>
        </w:rPr>
        <w:t xml:space="preserve">чную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53 Корреспондент Отправителя</w:t>
      </w:r>
      <w:r>
        <w:rPr>
          <w:rFonts w:ascii="Arial CYR" w:hAnsi="Arial CYR" w:cs="Arial CYR"/>
          <w:sz w:val="20"/>
          <w:szCs w:val="20"/>
        </w:rPr>
        <w:t xml:space="preserve"> - возможны следующие варианты заполнения этого поля:</w:t>
      </w:r>
    </w:p>
    <w:p w:rsidR="00000000" w:rsidRDefault="00AC0C0E" w:rsidP="007C30B7">
      <w:pPr>
        <w:widowControl w:val="0"/>
        <w:numPr>
          <w:ilvl w:val="0"/>
          <w:numId w:val="11"/>
        </w:numPr>
        <w:tabs>
          <w:tab w:val="left" w:pos="1418"/>
        </w:tabs>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sz w:val="20"/>
          <w:szCs w:val="20"/>
        </w:rPr>
        <w:t xml:space="preserve">- в поле </w:t>
      </w:r>
      <w:r>
        <w:rPr>
          <w:rFonts w:ascii="Arial CYR" w:hAnsi="Arial CYR" w:cs="Arial CYR"/>
          <w:b/>
          <w:bCs/>
          <w:sz w:val="20"/>
          <w:szCs w:val="20"/>
        </w:rPr>
        <w:t>Код BIC</w:t>
      </w:r>
      <w:r>
        <w:rPr>
          <w:rFonts w:ascii="Arial CYR" w:hAnsi="Arial CYR" w:cs="Arial CYR"/>
          <w:sz w:val="20"/>
          <w:szCs w:val="20"/>
        </w:rPr>
        <w:t xml:space="preserve">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xml:space="preserve">. выбирается банк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w:t>
      </w:r>
      <w:r>
        <w:rPr>
          <w:rFonts w:ascii="Arial CYR" w:hAnsi="Arial CYR" w:cs="Arial CYR"/>
          <w:sz w:val="20"/>
          <w:szCs w:val="20"/>
        </w:rPr>
        <w:t>ентификация стороны.</w:t>
      </w:r>
    </w:p>
    <w:p w:rsidR="00000000" w:rsidRDefault="00AC0C0E" w:rsidP="007C30B7">
      <w:pPr>
        <w:widowControl w:val="0"/>
        <w:numPr>
          <w:ilvl w:val="0"/>
          <w:numId w:val="11"/>
        </w:numPr>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нижнем поле - </w:t>
      </w:r>
      <w:r>
        <w:rPr>
          <w:rFonts w:ascii="Arial CYR" w:hAnsi="Arial CYR" w:cs="Arial CYR"/>
          <w:b/>
          <w:bCs/>
          <w:sz w:val="20"/>
          <w:szCs w:val="20"/>
        </w:rPr>
        <w:t>Местонахождение</w:t>
      </w:r>
      <w:r>
        <w:rPr>
          <w:rFonts w:ascii="Arial CYR" w:hAnsi="Arial CYR" w:cs="Arial CYR"/>
          <w:sz w:val="20"/>
          <w:szCs w:val="20"/>
        </w:rPr>
        <w:t xml:space="preserve"> банка.</w:t>
      </w:r>
    </w:p>
    <w:p w:rsidR="00000000" w:rsidRDefault="00AC0C0E" w:rsidP="007C30B7">
      <w:pPr>
        <w:widowControl w:val="0"/>
        <w:numPr>
          <w:ilvl w:val="0"/>
          <w:numId w:val="11"/>
        </w:numPr>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нижнем поле - </w:t>
      </w:r>
      <w:r>
        <w:rPr>
          <w:rFonts w:ascii="Arial CYR" w:hAnsi="Arial CYR" w:cs="Arial CYR"/>
          <w:b/>
          <w:bCs/>
          <w:sz w:val="20"/>
          <w:szCs w:val="20"/>
        </w:rPr>
        <w:t>Наи</w:t>
      </w:r>
      <w:r>
        <w:rPr>
          <w:rFonts w:ascii="Arial CYR" w:hAnsi="Arial CYR" w:cs="Arial CYR"/>
          <w:b/>
          <w:bCs/>
          <w:sz w:val="20"/>
          <w:szCs w:val="20"/>
        </w:rPr>
        <w:t>менование и адрес</w:t>
      </w:r>
      <w:r>
        <w:rPr>
          <w:rFonts w:ascii="Arial CYR" w:hAnsi="Arial CYR" w:cs="Arial CYR"/>
          <w:sz w:val="20"/>
          <w:szCs w:val="20"/>
        </w:rPr>
        <w:t xml:space="preserve"> банка.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54 Корреспондент Получателя </w:t>
      </w:r>
      <w:r>
        <w:rPr>
          <w:rFonts w:ascii="Arial CYR" w:hAnsi="Arial CYR" w:cs="Arial CYR"/>
          <w:sz w:val="20"/>
          <w:szCs w:val="20"/>
        </w:rPr>
        <w:t>- возможны следующие варианты заполнения этого поля:</w:t>
      </w:r>
    </w:p>
    <w:p w:rsidR="00000000" w:rsidRDefault="00AC0C0E" w:rsidP="007C30B7">
      <w:pPr>
        <w:widowControl w:val="0"/>
        <w:numPr>
          <w:ilvl w:val="0"/>
          <w:numId w:val="11"/>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sz w:val="20"/>
          <w:szCs w:val="20"/>
        </w:rPr>
        <w:t xml:space="preserve">- в поле </w:t>
      </w:r>
      <w:r>
        <w:rPr>
          <w:rFonts w:ascii="Arial CYR" w:hAnsi="Arial CYR" w:cs="Arial CYR"/>
          <w:b/>
          <w:bCs/>
          <w:sz w:val="20"/>
          <w:szCs w:val="20"/>
        </w:rPr>
        <w:t>Код BIC</w:t>
      </w:r>
      <w:r>
        <w:rPr>
          <w:rFonts w:ascii="Arial CYR" w:hAnsi="Arial CYR" w:cs="Arial CYR"/>
          <w:sz w:val="20"/>
          <w:szCs w:val="20"/>
        </w:rPr>
        <w:t xml:space="preserve">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xml:space="preserve">. выбирается банк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1"/>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нижнем поле - </w:t>
      </w:r>
      <w:r>
        <w:rPr>
          <w:rFonts w:ascii="Arial CYR" w:hAnsi="Arial CYR" w:cs="Arial CYR"/>
          <w:b/>
          <w:bCs/>
          <w:sz w:val="20"/>
          <w:szCs w:val="20"/>
        </w:rPr>
        <w:t>Местонахождение</w:t>
      </w:r>
      <w:r>
        <w:rPr>
          <w:rFonts w:ascii="Arial CYR" w:hAnsi="Arial CYR" w:cs="Arial CYR"/>
          <w:sz w:val="20"/>
          <w:szCs w:val="20"/>
        </w:rPr>
        <w:t xml:space="preserve"> банка.</w:t>
      </w:r>
    </w:p>
    <w:p w:rsidR="00000000" w:rsidRDefault="00AC0C0E" w:rsidP="007C30B7">
      <w:pPr>
        <w:widowControl w:val="0"/>
        <w:numPr>
          <w:ilvl w:val="0"/>
          <w:numId w:val="11"/>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нижнем поле - </w:t>
      </w:r>
      <w:r>
        <w:rPr>
          <w:rFonts w:ascii="Arial CYR" w:hAnsi="Arial CYR" w:cs="Arial CYR"/>
          <w:b/>
          <w:bCs/>
          <w:sz w:val="20"/>
          <w:szCs w:val="20"/>
        </w:rPr>
        <w:t>Наименование и адрес</w:t>
      </w:r>
      <w:r>
        <w:rPr>
          <w:rFonts w:ascii="Arial CYR" w:hAnsi="Arial CYR" w:cs="Arial CYR"/>
          <w:sz w:val="20"/>
          <w:szCs w:val="20"/>
        </w:rPr>
        <w:t xml:space="preserve"> банка.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56 </w:t>
      </w:r>
      <w:r>
        <w:rPr>
          <w:rFonts w:ascii="Arial CYR" w:hAnsi="Arial CYR" w:cs="Arial CYR"/>
          <w:b/>
          <w:bCs/>
          <w:sz w:val="20"/>
          <w:szCs w:val="20"/>
        </w:rPr>
        <w:t xml:space="preserve">Посредник </w:t>
      </w:r>
      <w:r>
        <w:rPr>
          <w:rFonts w:ascii="Arial CYR" w:hAnsi="Arial CYR" w:cs="Arial CYR"/>
          <w:sz w:val="20"/>
          <w:szCs w:val="20"/>
        </w:rPr>
        <w:t>- сторона между получателем и банком бенефициара, через которую должна быть проведена операция.</w:t>
      </w:r>
    </w:p>
    <w:p w:rsidR="00000000" w:rsidRDefault="00AC0C0E" w:rsidP="007C30B7">
      <w:pPr>
        <w:widowControl w:val="0"/>
        <w:numPr>
          <w:ilvl w:val="0"/>
          <w:numId w:val="11"/>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sz w:val="20"/>
          <w:szCs w:val="20"/>
        </w:rPr>
        <w:t xml:space="preserve"> - в поле </w:t>
      </w:r>
      <w:r>
        <w:rPr>
          <w:rFonts w:ascii="Arial CYR" w:hAnsi="Arial CYR" w:cs="Arial CYR"/>
          <w:b/>
          <w:bCs/>
          <w:sz w:val="20"/>
          <w:szCs w:val="20"/>
        </w:rPr>
        <w:t>Код BIC</w:t>
      </w:r>
      <w:r>
        <w:rPr>
          <w:rFonts w:ascii="Arial CYR" w:hAnsi="Arial CYR" w:cs="Arial CYR"/>
          <w:sz w:val="20"/>
          <w:szCs w:val="20"/>
        </w:rPr>
        <w:t xml:space="preserve"> выбирается банк из справочника банков S.W.I.F.T,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1"/>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w:t>
      </w:r>
      <w:r>
        <w:rPr>
          <w:rFonts w:ascii="Arial CYR" w:hAnsi="Arial CYR" w:cs="Arial CYR"/>
          <w:sz w:val="20"/>
          <w:szCs w:val="20"/>
        </w:rPr>
        <w:t xml:space="preserve">чную вводятся </w:t>
      </w:r>
      <w:r>
        <w:rPr>
          <w:rFonts w:ascii="Arial CYR" w:hAnsi="Arial CYR" w:cs="Arial CYR"/>
          <w:b/>
          <w:bCs/>
          <w:sz w:val="20"/>
          <w:szCs w:val="20"/>
        </w:rPr>
        <w:t>Наименование и адрес</w:t>
      </w:r>
      <w:r>
        <w:rPr>
          <w:rFonts w:ascii="Arial CYR" w:hAnsi="Arial CYR" w:cs="Arial CYR"/>
          <w:sz w:val="20"/>
          <w:szCs w:val="20"/>
        </w:rPr>
        <w:t xml:space="preserve"> организации, вручную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57 Банк Бенефициара </w:t>
      </w:r>
      <w:r>
        <w:rPr>
          <w:rFonts w:ascii="Arial CYR" w:hAnsi="Arial CYR" w:cs="Arial CYR"/>
          <w:sz w:val="20"/>
          <w:szCs w:val="20"/>
        </w:rPr>
        <w:t>- организация, которая переведет средства банку-бенефициару. Поле заполняется, если эта организация отлична от получателя п</w:t>
      </w:r>
      <w:r>
        <w:rPr>
          <w:rFonts w:ascii="Arial CYR" w:hAnsi="Arial CYR" w:cs="Arial CYR"/>
          <w:sz w:val="20"/>
          <w:szCs w:val="20"/>
        </w:rPr>
        <w:t xml:space="preserve">латежа. </w:t>
      </w:r>
    </w:p>
    <w:p w:rsidR="00000000" w:rsidRDefault="00AC0C0E" w:rsidP="007C30B7">
      <w:pPr>
        <w:widowControl w:val="0"/>
        <w:numPr>
          <w:ilvl w:val="0"/>
          <w:numId w:val="11"/>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sz w:val="20"/>
          <w:szCs w:val="20"/>
        </w:rPr>
        <w:t xml:space="preserve">- в поле </w:t>
      </w:r>
      <w:r>
        <w:rPr>
          <w:rFonts w:ascii="Arial CYR" w:hAnsi="Arial CYR" w:cs="Arial CYR"/>
          <w:b/>
          <w:bCs/>
          <w:sz w:val="20"/>
          <w:szCs w:val="20"/>
        </w:rPr>
        <w:t>Код BIC</w:t>
      </w:r>
      <w:r>
        <w:rPr>
          <w:rFonts w:ascii="Arial CYR" w:hAnsi="Arial CYR" w:cs="Arial CYR"/>
          <w:sz w:val="20"/>
          <w:szCs w:val="20"/>
        </w:rPr>
        <w:t xml:space="preserve">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xml:space="preserve">. выбирается банк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1"/>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нижнем поле - </w:t>
      </w:r>
      <w:r>
        <w:rPr>
          <w:rFonts w:ascii="Arial CYR" w:hAnsi="Arial CYR" w:cs="Arial CYR"/>
          <w:b/>
          <w:bCs/>
          <w:sz w:val="20"/>
          <w:szCs w:val="20"/>
        </w:rPr>
        <w:t>Местонахо</w:t>
      </w:r>
      <w:r>
        <w:rPr>
          <w:rFonts w:ascii="Arial CYR" w:hAnsi="Arial CYR" w:cs="Arial CYR"/>
          <w:b/>
          <w:bCs/>
          <w:sz w:val="20"/>
          <w:szCs w:val="20"/>
        </w:rPr>
        <w:t>ждение</w:t>
      </w:r>
      <w:r>
        <w:rPr>
          <w:rFonts w:ascii="Arial CYR" w:hAnsi="Arial CYR" w:cs="Arial CYR"/>
          <w:sz w:val="20"/>
          <w:szCs w:val="20"/>
        </w:rPr>
        <w:t xml:space="preserve"> банка.</w:t>
      </w:r>
    </w:p>
    <w:p w:rsidR="00000000" w:rsidRDefault="00AC0C0E" w:rsidP="007C30B7">
      <w:pPr>
        <w:widowControl w:val="0"/>
        <w:numPr>
          <w:ilvl w:val="0"/>
          <w:numId w:val="11"/>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нижнем поле - </w:t>
      </w:r>
      <w:r>
        <w:rPr>
          <w:rFonts w:ascii="Arial CYR" w:hAnsi="Arial CYR" w:cs="Arial CYR"/>
          <w:b/>
          <w:bCs/>
          <w:sz w:val="20"/>
          <w:szCs w:val="20"/>
        </w:rPr>
        <w:t>Наименование и адрес</w:t>
      </w:r>
      <w:r>
        <w:rPr>
          <w:rFonts w:ascii="Arial CYR" w:hAnsi="Arial CYR" w:cs="Arial CYR"/>
          <w:sz w:val="20"/>
          <w:szCs w:val="20"/>
        </w:rPr>
        <w:t xml:space="preserve"> банка.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58 Банк-Бенефициар </w:t>
      </w:r>
      <w:r>
        <w:rPr>
          <w:rFonts w:ascii="Arial CYR" w:hAnsi="Arial CYR" w:cs="Arial CYR"/>
          <w:sz w:val="20"/>
          <w:szCs w:val="20"/>
        </w:rPr>
        <w:t xml:space="preserve"> - конечный получатель средств. </w:t>
      </w:r>
    </w:p>
    <w:p w:rsidR="00000000" w:rsidRDefault="00AC0C0E" w:rsidP="007C30B7">
      <w:pPr>
        <w:widowControl w:val="0"/>
        <w:numPr>
          <w:ilvl w:val="0"/>
          <w:numId w:val="11"/>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sz w:val="20"/>
          <w:szCs w:val="20"/>
        </w:rPr>
        <w:t xml:space="preserve"> - в поле </w:t>
      </w:r>
      <w:r>
        <w:rPr>
          <w:rFonts w:ascii="Arial CYR" w:hAnsi="Arial CYR" w:cs="Arial CYR"/>
          <w:b/>
          <w:bCs/>
          <w:sz w:val="20"/>
          <w:szCs w:val="20"/>
        </w:rPr>
        <w:t>Код BIC</w:t>
      </w:r>
      <w:r>
        <w:rPr>
          <w:rFonts w:ascii="Arial CYR" w:hAnsi="Arial CYR" w:cs="Arial CYR"/>
          <w:sz w:val="20"/>
          <w:szCs w:val="20"/>
        </w:rPr>
        <w:t xml:space="preserve"> выбирается банк из справо</w:t>
      </w:r>
      <w:r>
        <w:rPr>
          <w:rFonts w:ascii="Arial CYR" w:hAnsi="Arial CYR" w:cs="Arial CYR"/>
          <w:sz w:val="20"/>
          <w:szCs w:val="20"/>
        </w:rPr>
        <w:t xml:space="preserve">чника банков S.W.I.F.T,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1"/>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вводятся </w:t>
      </w:r>
      <w:r>
        <w:rPr>
          <w:rFonts w:ascii="Arial CYR" w:hAnsi="Arial CYR" w:cs="Arial CYR"/>
          <w:b/>
          <w:bCs/>
          <w:sz w:val="20"/>
          <w:szCs w:val="20"/>
        </w:rPr>
        <w:t>Наименование и адрес</w:t>
      </w:r>
      <w:r>
        <w:rPr>
          <w:rFonts w:ascii="Arial CYR" w:hAnsi="Arial CYR" w:cs="Arial CYR"/>
          <w:sz w:val="20"/>
          <w:szCs w:val="20"/>
        </w:rPr>
        <w:t xml:space="preserve"> организации, вручную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72 Информация Отправителя Получателю</w:t>
      </w:r>
      <w:r>
        <w:rPr>
          <w:rFonts w:ascii="Arial CYR" w:hAnsi="Arial CYR" w:cs="Arial CYR"/>
          <w:sz w:val="20"/>
          <w:szCs w:val="20"/>
        </w:rPr>
        <w:t>- дополните</w:t>
      </w:r>
      <w:r>
        <w:rPr>
          <w:rFonts w:ascii="Arial CYR" w:hAnsi="Arial CYR" w:cs="Arial CYR"/>
          <w:sz w:val="20"/>
          <w:szCs w:val="20"/>
        </w:rPr>
        <w:t xml:space="preserve">льная информация для получателя либо для другой указанной стороны. Справа расположено поле </w:t>
      </w:r>
      <w:r>
        <w:rPr>
          <w:rFonts w:ascii="Arial CYR" w:hAnsi="Arial CYR" w:cs="Arial CYR"/>
          <w:b/>
          <w:bCs/>
          <w:sz w:val="20"/>
          <w:szCs w:val="20"/>
        </w:rPr>
        <w:t>Назначение</w:t>
      </w:r>
      <w:r>
        <w:rPr>
          <w:rFonts w:ascii="Arial CYR" w:hAnsi="Arial CYR" w:cs="Arial CYR"/>
          <w:sz w:val="20"/>
          <w:szCs w:val="20"/>
        </w:rPr>
        <w:t>, которое играет аналогичную роль, однако в этом поле дополнительная информация вводится на кириллице, данное поле используется системой для внутренних про</w:t>
      </w:r>
      <w:r>
        <w:rPr>
          <w:rFonts w:ascii="Arial CYR" w:hAnsi="Arial CYR" w:cs="Arial CYR"/>
          <w:sz w:val="20"/>
          <w:szCs w:val="20"/>
        </w:rPr>
        <w:t xml:space="preserve">водок. Вы можете ввести информацию только в поле </w:t>
      </w:r>
      <w:r>
        <w:rPr>
          <w:rFonts w:ascii="Arial CYR" w:hAnsi="Arial CYR" w:cs="Arial CYR"/>
          <w:b/>
          <w:bCs/>
          <w:sz w:val="20"/>
          <w:szCs w:val="20"/>
        </w:rPr>
        <w:t>Назначение</w:t>
      </w:r>
      <w:r>
        <w:rPr>
          <w:rFonts w:ascii="Arial CYR" w:hAnsi="Arial CYR" w:cs="Arial CYR"/>
          <w:sz w:val="20"/>
          <w:szCs w:val="20"/>
        </w:rPr>
        <w:t xml:space="preserve">, затем, нажав кнопку </w:t>
      </w:r>
      <w:r>
        <w:rPr>
          <w:rFonts w:ascii="MS Shell Dlg" w:hAnsi="MS Shell Dlg" w:cs="MS Shell Dlg"/>
          <w:sz w:val="16"/>
          <w:szCs w:val="16"/>
        </w:rPr>
        <w:pict>
          <v:shape id="_x0000_i1067" type="#_x0000_t75" style="width:18.75pt;height:17.25pt">
            <v:imagedata r:id="rId39" o:title=""/>
          </v:shape>
        </w:pict>
      </w:r>
      <w:r>
        <w:rPr>
          <w:rFonts w:ascii="Arial CYR" w:hAnsi="Arial CYR" w:cs="Arial CYR"/>
          <w:sz w:val="20"/>
          <w:szCs w:val="20"/>
        </w:rPr>
        <w:t xml:space="preserve">, перенести введенные данные в поле </w:t>
      </w:r>
      <w:r>
        <w:rPr>
          <w:rFonts w:ascii="Arial CYR" w:hAnsi="Arial CYR" w:cs="Arial CYR"/>
          <w:b/>
          <w:bCs/>
          <w:sz w:val="20"/>
          <w:szCs w:val="20"/>
        </w:rPr>
        <w:t>F72</w:t>
      </w:r>
      <w:r>
        <w:rPr>
          <w:rFonts w:ascii="Arial CYR" w:hAnsi="Arial CYR" w:cs="Arial CYR"/>
          <w:sz w:val="20"/>
          <w:szCs w:val="20"/>
        </w:rPr>
        <w:t>. При этом будет произведена транслитерация.</w:t>
      </w:r>
    </w:p>
    <w:p w:rsidR="00000000" w:rsidRDefault="00AC0C0E" w:rsidP="007C30B7">
      <w:pPr>
        <w:keepNext/>
        <w:keepLines/>
        <w:widowControl w:val="0"/>
        <w:numPr>
          <w:ilvl w:val="12"/>
          <w:numId w:val="0"/>
        </w:numPr>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lastRenderedPageBreak/>
        <w:t>Закладка "Дополнительно"</w:t>
      </w:r>
    </w:p>
    <w:p w:rsidR="00000000" w:rsidRDefault="00AC0C0E" w:rsidP="007C30B7">
      <w:pPr>
        <w:widowControl w:val="0"/>
        <w:numPr>
          <w:ilvl w:val="12"/>
          <w:numId w:val="0"/>
        </w:numPr>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На данной закладке при н</w:t>
      </w:r>
      <w:r>
        <w:rPr>
          <w:rFonts w:ascii="Arial CYR" w:hAnsi="Arial CYR" w:cs="Arial CYR"/>
          <w:sz w:val="20"/>
          <w:szCs w:val="20"/>
        </w:rPr>
        <w:t>еобходимости вводятся следующие данные:</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страны нерезидента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вида валютной операции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Паспорт сделки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вида операции по 207-П</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перевода для физических лиц</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Наименование операции для физических лиц</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операции для физических ли</w:t>
      </w:r>
      <w:r>
        <w:rPr>
          <w:rFonts w:ascii="Arial CYR" w:hAnsi="Arial CYR" w:cs="Arial CYR"/>
          <w:b/>
          <w:bCs/>
          <w:noProof/>
          <w:sz w:val="20"/>
          <w:szCs w:val="20"/>
        </w:rPr>
        <w:t>ц</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направления платежа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вида работ</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Возврат средств</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Дата возвращаемого платежа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Код транзитной операции (ф.652)</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Операция не участвует в ф. 251</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Дата погашения</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До востребования</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Процентная ставка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noProof/>
          <w:sz w:val="20"/>
          <w:szCs w:val="20"/>
        </w:rPr>
        <w:t>Сторнируемый документ</w:t>
      </w:r>
      <w:r>
        <w:rPr>
          <w:rFonts w:ascii="Arial CYR" w:hAnsi="Arial CYR" w:cs="Arial CYR"/>
          <w:noProof/>
          <w:sz w:val="20"/>
          <w:szCs w:val="20"/>
        </w:rPr>
        <w:t>.</w:t>
      </w:r>
    </w:p>
    <w:p w:rsidR="00000000" w:rsidRDefault="00AC0C0E" w:rsidP="007C30B7">
      <w:pPr>
        <w:keepNext/>
        <w:widowControl w:val="0"/>
        <w:numPr>
          <w:ilvl w:val="12"/>
          <w:numId w:val="0"/>
        </w:numPr>
        <w:autoSpaceDE w:val="0"/>
        <w:autoSpaceDN w:val="0"/>
        <w:adjustRightInd w:val="0"/>
        <w:spacing w:before="60" w:after="60" w:line="200" w:lineRule="atLeast"/>
        <w:ind w:left="1360"/>
        <w:jc w:val="center"/>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i/>
          <w:iCs/>
          <w:sz w:val="20"/>
          <w:szCs w:val="20"/>
        </w:rPr>
      </w:pPr>
    </w:p>
    <w:p w:rsidR="00000000" w:rsidRDefault="00AC0C0E" w:rsidP="007C30B7">
      <w:pPr>
        <w:widowControl w:val="0"/>
        <w:numPr>
          <w:ilvl w:val="12"/>
          <w:numId w:val="0"/>
        </w:numPr>
        <w:autoSpaceDE w:val="0"/>
        <w:autoSpaceDN w:val="0"/>
        <w:adjustRightInd w:val="0"/>
        <w:spacing w:after="120" w:line="200" w:lineRule="atLeast"/>
        <w:ind w:left="800"/>
        <w:jc w:val="both"/>
        <w:rPr>
          <w:rFonts w:ascii="Arial CYR" w:hAnsi="Arial CYR" w:cs="Arial CYR"/>
          <w:sz w:val="20"/>
          <w:szCs w:val="20"/>
          <w:lang w:val="en-US"/>
        </w:rPr>
      </w:pPr>
      <w:r>
        <w:rPr>
          <w:rFonts w:ascii="Arial CYR" w:hAnsi="Arial CYR" w:cs="Arial CYR"/>
          <w:sz w:val="20"/>
          <w:szCs w:val="20"/>
        </w:rPr>
        <w:t>Д</w:t>
      </w:r>
      <w:r>
        <w:rPr>
          <w:rFonts w:ascii="Arial CYR" w:hAnsi="Arial CYR" w:cs="Arial CYR"/>
          <w:sz w:val="20"/>
          <w:szCs w:val="20"/>
        </w:rPr>
        <w:t>анные атрибуты выбираются из соответствующих справочников или списков стандартным способом. Некоторые можно ввести вручную. Признаки по умолчанию установлены, но их можно снять (признак имеет значение "да", если он установлен).</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lang w:val="en-US"/>
        </w:rPr>
      </w:pPr>
      <w:r>
        <w:rPr>
          <w:rFonts w:ascii="Arial CYR" w:hAnsi="Arial CYR" w:cs="Arial CYR"/>
          <w:sz w:val="20"/>
          <w:szCs w:val="20"/>
        </w:rPr>
        <w:t>Закончив ввод атрибутов доку</w:t>
      </w:r>
      <w:r>
        <w:rPr>
          <w:rFonts w:ascii="Arial CYR" w:hAnsi="Arial CYR" w:cs="Arial CYR"/>
          <w:sz w:val="20"/>
          <w:szCs w:val="20"/>
        </w:rPr>
        <w:t xml:space="preserve">мента, сохраните его (кнопка </w:t>
      </w:r>
      <w:r>
        <w:rPr>
          <w:rFonts w:ascii="MS Shell Dlg" w:hAnsi="MS Shell Dlg" w:cs="MS Shell Dlg"/>
          <w:sz w:val="16"/>
          <w:szCs w:val="16"/>
        </w:rPr>
        <w:pict>
          <v:shape id="_x0000_i1068" type="#_x0000_t75" style="width:14.25pt;height:13.5pt">
            <v:imagedata r:id="rId45" o:title=""/>
          </v:shape>
        </w:pict>
      </w:r>
      <w:r>
        <w:rPr>
          <w:rFonts w:ascii="Arial CYR" w:hAnsi="Arial CYR" w:cs="Arial CYR"/>
          <w:sz w:val="20"/>
          <w:szCs w:val="20"/>
        </w:rPr>
        <w:t>).</w:t>
      </w:r>
    </w:p>
    <w:p w:rsidR="00000000" w:rsidRDefault="00AC0C0E" w:rsidP="007C30B7">
      <w:pPr>
        <w:keepNext/>
        <w:keepLines/>
        <w:widowControl w:val="0"/>
        <w:numPr>
          <w:ilvl w:val="12"/>
          <w:numId w:val="0"/>
        </w:numPr>
        <w:suppressAutoHyphens/>
        <w:autoSpaceDE w:val="0"/>
        <w:autoSpaceDN w:val="0"/>
        <w:adjustRightInd w:val="0"/>
        <w:spacing w:before="120" w:after="60" w:line="200" w:lineRule="atLeast"/>
        <w:ind w:left="800"/>
        <w:jc w:val="both"/>
        <w:rPr>
          <w:rFonts w:ascii="Arial CYR" w:hAnsi="Arial CYR" w:cs="Arial CYR"/>
          <w:sz w:val="20"/>
          <w:szCs w:val="20"/>
        </w:rPr>
      </w:pPr>
      <w:r>
        <w:rPr>
          <w:rFonts w:ascii="Arial CYR" w:hAnsi="Arial CYR" w:cs="Arial CYR"/>
          <w:b/>
          <w:bCs/>
          <w:sz w:val="24"/>
          <w:szCs w:val="24"/>
        </w:rPr>
        <w:t>Закладка "Сообщения"</w:t>
      </w: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sz w:val="20"/>
          <w:szCs w:val="20"/>
        </w:rPr>
      </w:pPr>
      <w:r>
        <w:rPr>
          <w:rFonts w:ascii="Arial CYR" w:hAnsi="Arial CYR" w:cs="Arial CYR"/>
          <w:sz w:val="20"/>
          <w:szCs w:val="20"/>
        </w:rPr>
        <w:t>Существует для отображения информации об ошибки в процессе приема или передачи файла.</w:t>
      </w: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sz w:val="20"/>
          <w:szCs w:val="20"/>
        </w:rPr>
      </w:pPr>
      <w:r>
        <w:rPr>
          <w:rFonts w:ascii="Arial CYR" w:hAnsi="Arial CYR" w:cs="Arial CYR"/>
          <w:sz w:val="20"/>
          <w:szCs w:val="20"/>
        </w:rPr>
        <w:t>На данной закладке отображаются следующие данные:</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noProof/>
          <w:sz w:val="20"/>
          <w:szCs w:val="20"/>
        </w:rPr>
        <w:t>Сообщения контроля</w:t>
      </w:r>
      <w:r>
        <w:rPr>
          <w:rFonts w:ascii="Arial CYR" w:hAnsi="Arial CYR" w:cs="Arial CYR"/>
          <w:sz w:val="20"/>
          <w:szCs w:val="20"/>
        </w:rPr>
        <w:t>, при конт</w:t>
      </w:r>
      <w:r>
        <w:rPr>
          <w:rFonts w:ascii="Arial CYR" w:hAnsi="Arial CYR" w:cs="Arial CYR"/>
          <w:sz w:val="20"/>
          <w:szCs w:val="20"/>
        </w:rPr>
        <w:t>роле проверок.</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noProof/>
          <w:sz w:val="20"/>
          <w:szCs w:val="20"/>
        </w:rPr>
        <w:t>Код источника импорта</w:t>
      </w:r>
      <w:r>
        <w:rPr>
          <w:rFonts w:ascii="Arial CYR" w:hAnsi="Arial CYR" w:cs="Arial CYR"/>
          <w:sz w:val="20"/>
          <w:szCs w:val="20"/>
        </w:rPr>
        <w:t xml:space="preserve"> - отображает, откуда пришел документ.</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noProof/>
          <w:sz w:val="20"/>
          <w:szCs w:val="20"/>
        </w:rPr>
      </w:pPr>
      <w:r>
        <w:rPr>
          <w:rFonts w:ascii="Arial CYR" w:hAnsi="Arial CYR" w:cs="Arial CYR"/>
          <w:b/>
          <w:bCs/>
          <w:noProof/>
          <w:sz w:val="20"/>
          <w:szCs w:val="20"/>
        </w:rPr>
        <w:t xml:space="preserve">Примечание  </w:t>
      </w:r>
      <w:r>
        <w:rPr>
          <w:rFonts w:ascii="Arial CYR" w:hAnsi="Arial CYR" w:cs="Arial CYR"/>
          <w:noProof/>
          <w:sz w:val="20"/>
          <w:szCs w:val="20"/>
        </w:rPr>
        <w:t>- Заполняется при поступлении запроса на аннуляцию, либо если документ выходит на красное сальдо.</w:t>
      </w: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b/>
          <w:bCs/>
          <w:sz w:val="24"/>
          <w:szCs w:val="24"/>
        </w:rPr>
      </w:pPr>
      <w:r>
        <w:rPr>
          <w:rFonts w:ascii="Arial CYR" w:hAnsi="Arial CYR" w:cs="Arial CYR"/>
          <w:b/>
          <w:bCs/>
          <w:sz w:val="24"/>
          <w:szCs w:val="24"/>
        </w:rPr>
        <w:t xml:space="preserve">Закладка "Предпоказ сообщения МТ </w:t>
      </w:r>
      <w:r>
        <w:rPr>
          <w:rFonts w:ascii="Arial CYR" w:hAnsi="Arial CYR" w:cs="Arial CYR"/>
          <w:b/>
          <w:bCs/>
          <w:sz w:val="24"/>
          <w:szCs w:val="24"/>
          <w:lang w:val="en-US"/>
        </w:rPr>
        <w:t>202</w:t>
      </w:r>
      <w:r>
        <w:rPr>
          <w:rFonts w:ascii="Arial CYR" w:hAnsi="Arial CYR" w:cs="Arial CYR"/>
          <w:b/>
          <w:bCs/>
          <w:sz w:val="24"/>
          <w:szCs w:val="24"/>
        </w:rPr>
        <w:t>".</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Существует для предпоказа вы</w:t>
      </w:r>
      <w:r>
        <w:rPr>
          <w:rFonts w:ascii="Arial CYR" w:hAnsi="Arial CYR" w:cs="Arial CYR"/>
          <w:sz w:val="20"/>
          <w:szCs w:val="20"/>
        </w:rPr>
        <w:t>гружаемого сообщения.</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 xml:space="preserve">Показывает, как будет выгружено сообщение.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lastRenderedPageBreak/>
        <w:t>Из состояния «Создан»:</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«План» перевести в состояние «План»(при переводе создается плановая проводка)</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«На позиц</w:t>
      </w:r>
      <w:r>
        <w:rPr>
          <w:rFonts w:ascii="Arial CYR" w:hAnsi="Arial CYR" w:cs="Arial CYR"/>
          <w:sz w:val="20"/>
          <w:szCs w:val="20"/>
        </w:rPr>
        <w:t>ию» перевести в состояние «На позицию»(при переводе создается плановая проводка, если счет с совместным управлением - вместо состояние «на позицию» счет будет переведен в состояние «Ожидает подтверждения»).</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«Исполнить» перевести в состояние «Исп</w:t>
      </w:r>
      <w:r>
        <w:rPr>
          <w:rFonts w:ascii="Arial CYR" w:hAnsi="Arial CYR" w:cs="Arial CYR"/>
          <w:sz w:val="20"/>
          <w:szCs w:val="20"/>
        </w:rPr>
        <w:t>олнен»(при переводе создается фактическая проводка).</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«План»:</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«На позицию» перевести в состояние «на позицию»( если счет с совместным управлением - вместо состояние «на позицию» счет будет переведен в состояние «Ожидает подтвержд</w:t>
      </w:r>
      <w:r>
        <w:rPr>
          <w:rFonts w:ascii="Arial CYR" w:hAnsi="Arial CYR" w:cs="Arial CYR"/>
          <w:sz w:val="20"/>
          <w:szCs w:val="20"/>
        </w:rPr>
        <w:t>ения»).</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«на позицию»:</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«Убрать с позиции» вернуть документ в состояние «Создан»(при этом будет отменена проводка).</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Находящийся в этом состоянии документ может быть подобран в пакеты документов на отправку для выгрузки. Переход</w:t>
      </w:r>
      <w:r>
        <w:rPr>
          <w:rFonts w:ascii="Arial CYR" w:hAnsi="Arial CYR" w:cs="Arial CYR"/>
          <w:sz w:val="20"/>
          <w:szCs w:val="20"/>
        </w:rPr>
        <w:t xml:space="preserve">ы в состояние «проверен», «замечания контроля», «отправлен», «подтвержден», «отбракован АРМ» осуществляются автоматически при действиях с пакетами документов на отправку.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 xml:space="preserve">Из состояния «Отказ в операции»: </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 xml:space="preserve">Методом «На позицию» перевести в состояние </w:t>
      </w:r>
      <w:r>
        <w:rPr>
          <w:rFonts w:ascii="Arial CYR" w:hAnsi="Arial CYR" w:cs="Arial CYR"/>
          <w:sz w:val="20"/>
          <w:szCs w:val="20"/>
        </w:rPr>
        <w:t>«на позицию».</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«Отменить» перевести в состояние «создан».</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«Замечания контроля»:</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«На позицию» Можно перевести документ в состояние «на позицию» для повторной выгрузки.</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 xml:space="preserve">Из состояния «Отправлен»: </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«Исполнит</w:t>
      </w:r>
      <w:r>
        <w:rPr>
          <w:rFonts w:ascii="Arial CYR" w:hAnsi="Arial CYR" w:cs="Arial CYR"/>
          <w:sz w:val="20"/>
          <w:szCs w:val="20"/>
        </w:rPr>
        <w:t>ь» перевести в состояние «Исполнен»(при переводе проводка переводится в факт).</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«Подтвержден»:</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«Создать запрос для отмены» создать запрос для отмены (будет создано сообщение МТ 292, а сам документ переведен в состояние «Ожидает а</w:t>
      </w:r>
      <w:r>
        <w:rPr>
          <w:rFonts w:ascii="Arial CYR" w:hAnsi="Arial CYR" w:cs="Arial CYR"/>
          <w:sz w:val="20"/>
          <w:szCs w:val="20"/>
        </w:rPr>
        <w:t>ннулирования»).</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«Исполнить» перевести в состояние «Исполнен»(при переводе проводка переводится в факт).</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«Исполнен»:</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«Создать запрос для отмены» создать запрос для отмены (будет создано сообщение МТ 292, а сам документ</w:t>
      </w:r>
      <w:r>
        <w:rPr>
          <w:rFonts w:ascii="Arial CYR" w:hAnsi="Arial CYR" w:cs="Arial CYR"/>
          <w:sz w:val="20"/>
          <w:szCs w:val="20"/>
        </w:rPr>
        <w:t xml:space="preserve"> переведен в состояние «Ожидает аннулирования»).</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«Отменить» перевести в состояние «создан», если документ дебетовый и «принят», если документ кредитовый(план-факт перейдет в ноль при этом, то есть проводка отменится).</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«Ожидает ан</w:t>
      </w:r>
      <w:r>
        <w:rPr>
          <w:rFonts w:ascii="Arial CYR" w:hAnsi="Arial CYR" w:cs="Arial CYR"/>
          <w:sz w:val="20"/>
          <w:szCs w:val="20"/>
        </w:rPr>
        <w:t>нулирования»:</w:t>
      </w:r>
    </w:p>
    <w:p w:rsidR="00000000" w:rsidRDefault="00AC0C0E" w:rsidP="007C30B7">
      <w:pPr>
        <w:widowControl w:val="0"/>
        <w:numPr>
          <w:ilvl w:val="0"/>
          <w:numId w:val="12"/>
        </w:numPr>
        <w:autoSpaceDE w:val="0"/>
        <w:autoSpaceDN w:val="0"/>
        <w:adjustRightInd w:val="0"/>
        <w:spacing w:after="120" w:line="200" w:lineRule="atLeast"/>
        <w:ind w:left="1448" w:hanging="348"/>
        <w:jc w:val="both"/>
        <w:rPr>
          <w:rFonts w:ascii="Arial CYR" w:hAnsi="Arial CYR" w:cs="Arial CYR"/>
          <w:sz w:val="20"/>
          <w:szCs w:val="20"/>
        </w:rPr>
      </w:pPr>
      <w:r>
        <w:rPr>
          <w:rFonts w:ascii="Arial CYR" w:hAnsi="Arial CYR" w:cs="Arial CYR"/>
          <w:sz w:val="20"/>
          <w:szCs w:val="20"/>
        </w:rPr>
        <w:t>Методом «Отменить создание запроса для отмены»  отменяет запрос для отмены, если он еще не отправлен. если остаток по документу плановый - перевести документ в состояние «Подтвержден», если остаток фактический - перевести документ в состо</w:t>
      </w:r>
      <w:r>
        <w:rPr>
          <w:rFonts w:ascii="Arial CYR" w:hAnsi="Arial CYR" w:cs="Arial CYR"/>
          <w:sz w:val="20"/>
          <w:szCs w:val="20"/>
        </w:rPr>
        <w:t xml:space="preserve">яние «Исполнен». Созданный ранее запрос для отмены удаляется. </w:t>
      </w:r>
    </w:p>
    <w:p w:rsidR="00000000" w:rsidRDefault="00AC0C0E" w:rsidP="007C30B7">
      <w:pPr>
        <w:widowControl w:val="0"/>
        <w:numPr>
          <w:ilvl w:val="0"/>
          <w:numId w:val="12"/>
        </w:numPr>
        <w:autoSpaceDE w:val="0"/>
        <w:autoSpaceDN w:val="0"/>
        <w:adjustRightInd w:val="0"/>
        <w:spacing w:after="120" w:line="200" w:lineRule="atLeast"/>
        <w:ind w:left="1448" w:hanging="348"/>
        <w:jc w:val="both"/>
        <w:rPr>
          <w:rFonts w:ascii="Arial CYR" w:hAnsi="Arial CYR" w:cs="Arial CYR"/>
          <w:sz w:val="20"/>
          <w:szCs w:val="20"/>
        </w:rPr>
      </w:pPr>
      <w:r>
        <w:rPr>
          <w:rFonts w:ascii="Arial CYR" w:hAnsi="Arial CYR" w:cs="Arial CYR"/>
          <w:sz w:val="20"/>
          <w:szCs w:val="20"/>
        </w:rPr>
        <w:lastRenderedPageBreak/>
        <w:t>Методом «Исполнить запрос для отмены» переводит документ в состояние «Аннулирован МТ 292»(план факт перейдет в ноль, то есть проводка отменится).</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«Принят»:</w:t>
      </w:r>
    </w:p>
    <w:p w:rsidR="00000000" w:rsidRDefault="00AC0C0E" w:rsidP="007C30B7">
      <w:pPr>
        <w:widowControl w:val="0"/>
        <w:numPr>
          <w:ilvl w:val="0"/>
          <w:numId w:val="12"/>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«Испол</w:t>
      </w:r>
      <w:r>
        <w:rPr>
          <w:rFonts w:ascii="Arial CYR" w:hAnsi="Arial CYR" w:cs="Arial CYR"/>
          <w:sz w:val="20"/>
          <w:szCs w:val="20"/>
        </w:rPr>
        <w:t xml:space="preserve">нить» перевести документ в состояние «Исполнен», проводка перейдет в факт.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 xml:space="preserve">Только для НКЦ: возможен контекстный ввод из списка сообщений МТ 910, не создающих проводку. </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1160"/>
        <w:jc w:val="both"/>
        <w:rPr>
          <w:rFonts w:ascii="Arial CYR" w:hAnsi="Arial CYR" w:cs="Arial CYR"/>
          <w:sz w:val="20"/>
          <w:szCs w:val="20"/>
        </w:rPr>
      </w:pPr>
      <w:r>
        <w:rPr>
          <w:rFonts w:ascii="Arial CYR" w:hAnsi="Arial CYR" w:cs="Arial CYR"/>
          <w:sz w:val="20"/>
          <w:szCs w:val="20"/>
        </w:rPr>
        <w:t xml:space="preserve">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t>Сценарии обработки</w:t>
      </w:r>
    </w:p>
    <w:p w:rsidR="00000000" w:rsidRDefault="00AC0C0E">
      <w:pPr>
        <w:widowControl w:val="0"/>
        <w:autoSpaceDE w:val="0"/>
        <w:autoSpaceDN w:val="0"/>
        <w:adjustRightInd w:val="0"/>
        <w:spacing w:after="120" w:line="200" w:lineRule="atLeast"/>
        <w:ind w:left="1160" w:hanging="360"/>
        <w:jc w:val="both"/>
        <w:rPr>
          <w:rFonts w:ascii="Arial CYR" w:hAnsi="Arial CYR" w:cs="Arial CYR"/>
          <w:sz w:val="20"/>
          <w:szCs w:val="20"/>
        </w:rPr>
      </w:pPr>
      <w:r>
        <w:rPr>
          <w:rFonts w:ascii="Symbol" w:hAnsi="Symbol" w:cs="Symbol"/>
          <w:sz w:val="20"/>
          <w:szCs w:val="20"/>
        </w:rPr>
        <w:t></w:t>
      </w:r>
      <w:r>
        <w:rPr>
          <w:rFonts w:ascii="Symbol" w:hAnsi="Symbol" w:cs="Symbol"/>
          <w:sz w:val="20"/>
          <w:szCs w:val="20"/>
        </w:rPr>
        <w:t></w:t>
      </w:r>
      <w:r>
        <w:rPr>
          <w:rFonts w:ascii="Symbol" w:hAnsi="Symbol" w:cs="Symbol"/>
          <w:sz w:val="20"/>
          <w:szCs w:val="20"/>
        </w:rPr>
        <w:t></w:t>
      </w:r>
      <w:r>
        <w:rPr>
          <w:rFonts w:ascii="Arial CYR" w:hAnsi="Arial CYR" w:cs="Arial CYR"/>
          <w:b/>
          <w:bCs/>
          <w:sz w:val="20"/>
          <w:szCs w:val="20"/>
        </w:rPr>
        <w:t xml:space="preserve">Бух. оформление комиссии. </w:t>
      </w:r>
      <w:r>
        <w:rPr>
          <w:rFonts w:ascii="Arial" w:hAnsi="Arial" w:cs="Arial"/>
          <w:b/>
          <w:bCs/>
          <w:sz w:val="20"/>
          <w:szCs w:val="20"/>
          <w:lang w:val="en-US"/>
        </w:rPr>
        <w:t>OID:1000363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w:t>
      </w:r>
      <w:r>
        <w:rPr>
          <w:rFonts w:ascii="Arial CYR" w:hAnsi="Arial CYR" w:cs="Arial CYR"/>
          <w:b/>
          <w:bCs/>
          <w:sz w:val="20"/>
          <w:szCs w:val="20"/>
        </w:rPr>
        <w:t>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сохранении. Осуществляет оформление комиссии. </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 xml:space="preserve">Валютный контроль. </w:t>
      </w:r>
      <w:r>
        <w:rPr>
          <w:rFonts w:ascii="Arial" w:hAnsi="Arial" w:cs="Arial"/>
          <w:b/>
          <w:bCs/>
          <w:sz w:val="20"/>
          <w:szCs w:val="20"/>
          <w:lang w:val="en-US"/>
        </w:rPr>
        <w:t>OID:1001078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w:t>
      </w:r>
      <w:r>
        <w:rPr>
          <w:rFonts w:ascii="Arial CYR" w:hAnsi="Arial CYR" w:cs="Arial CYR"/>
          <w:b/>
          <w:bCs/>
          <w:sz w:val="20"/>
          <w:szCs w:val="20"/>
        </w:rPr>
        <w:t>енарии обработки -</w:t>
      </w:r>
      <w:r>
        <w:rPr>
          <w:rFonts w:ascii="Arial" w:hAnsi="Arial" w:cs="Arial"/>
          <w:b/>
          <w:bCs/>
          <w:sz w:val="20"/>
          <w:szCs w:val="20"/>
          <w:lang w:val="en-US"/>
        </w:rPr>
        <w:t>&gt;</w:t>
      </w:r>
      <w:r>
        <w:rPr>
          <w:rFonts w:ascii="Arial CYR" w:hAnsi="Arial CYR" w:cs="Arial CYR"/>
          <w:b/>
          <w:bCs/>
          <w:sz w:val="20"/>
          <w:szCs w:val="20"/>
          <w:lang w:val="en-US"/>
        </w:rPr>
        <w:t>Сценарий привязан к классу:MT 202 Общий межбанковский перевод</w:t>
      </w:r>
      <w:r>
        <w:rPr>
          <w:rFonts w:ascii="Arial" w:hAnsi="Arial" w:cs="Arial"/>
          <w:b/>
          <w:bCs/>
          <w:sz w:val="20"/>
          <w:szCs w:val="20"/>
          <w:lang w:val="en-US"/>
        </w:rPr>
        <w:t>)</w:t>
      </w:r>
      <w:r>
        <w:rPr>
          <w:rFonts w:ascii="Arial CYR" w:hAnsi="Arial CYR" w:cs="Arial CYR"/>
          <w:sz w:val="20"/>
          <w:szCs w:val="20"/>
        </w:rPr>
        <w:t xml:space="preserve">   </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 xml:space="preserve">Заполнение таблицы неттинга по МТ 202. </w:t>
      </w:r>
      <w:r>
        <w:rPr>
          <w:rFonts w:ascii="Arial" w:hAnsi="Arial" w:cs="Arial"/>
          <w:b/>
          <w:bCs/>
          <w:sz w:val="20"/>
          <w:szCs w:val="20"/>
          <w:lang w:val="en-US"/>
        </w:rPr>
        <w:t>OID:1001269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w:t>
      </w:r>
      <w:r>
        <w:rPr>
          <w:rFonts w:ascii="Arial CYR" w:hAnsi="Arial CYR" w:cs="Arial CYR"/>
          <w:b/>
          <w:bCs/>
          <w:sz w:val="20"/>
          <w:szCs w:val="20"/>
          <w:lang w:val="en-US"/>
        </w:rPr>
        <w:t>й перевод</w:t>
      </w:r>
      <w:r>
        <w:rPr>
          <w:rFonts w:ascii="Arial" w:hAnsi="Arial" w:cs="Arial"/>
          <w:b/>
          <w:bCs/>
          <w:sz w:val="20"/>
          <w:szCs w:val="20"/>
          <w:lang w:val="en-US"/>
        </w:rPr>
        <w:t>)</w:t>
      </w:r>
      <w:r>
        <w:rPr>
          <w:rFonts w:ascii="Arial CYR" w:hAnsi="Arial CYR" w:cs="Arial CYR"/>
          <w:sz w:val="20"/>
          <w:szCs w:val="20"/>
        </w:rPr>
        <w:t xml:space="preserve">    Добавляет данные о платеже в табличную часть документа неттинга, если платеж был создан из документа неттинга.</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 xml:space="preserve">Запрос подтверждения СРВТ при откате с позиции. </w:t>
      </w:r>
      <w:r>
        <w:rPr>
          <w:rFonts w:ascii="Arial" w:hAnsi="Arial" w:cs="Arial"/>
          <w:b/>
          <w:bCs/>
          <w:sz w:val="20"/>
          <w:szCs w:val="20"/>
          <w:lang w:val="en-US"/>
        </w:rPr>
        <w:t>OID:1000187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Сцен</w:t>
      </w:r>
      <w:r>
        <w:rPr>
          <w:rFonts w:ascii="Arial CYR" w:hAnsi="Arial CYR" w:cs="Arial CYR"/>
          <w:b/>
          <w:bCs/>
          <w:sz w:val="20"/>
          <w:szCs w:val="20"/>
          <w:lang w:val="en-US"/>
        </w:rPr>
        <w:t>арий привязан к классу:</w:t>
      </w:r>
      <w:r>
        <w:rPr>
          <w:rFonts w:ascii="Arial" w:hAnsi="Arial" w:cs="Arial"/>
          <w:b/>
          <w:bCs/>
          <w:sz w:val="20"/>
          <w:szCs w:val="20"/>
          <w:lang w:val="en-US"/>
        </w:rPr>
        <w:t xml:space="preserve"> </w:t>
      </w:r>
      <w:r>
        <w:rPr>
          <w:rFonts w:ascii="Arial CYR" w:hAnsi="Arial CYR" w:cs="Arial CYR"/>
          <w:b/>
          <w:bCs/>
          <w:sz w:val="20"/>
          <w:szCs w:val="20"/>
          <w:lang w:val="en-US"/>
        </w:rPr>
        <w:t>MT 202 Общий межбанковский перевод</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Отрабатывает при сохранении документа в состоянии «Ожидает подтверждения». Отправляет запрос в СРВТ  о подтверждении проведения операции для счетов с совместным управлением.(Только для НКЦ)</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За</w:t>
      </w:r>
      <w:r>
        <w:rPr>
          <w:rFonts w:ascii="Arial CYR" w:hAnsi="Arial CYR" w:cs="Arial CYR"/>
          <w:b/>
          <w:bCs/>
          <w:sz w:val="20"/>
          <w:szCs w:val="20"/>
        </w:rPr>
        <w:t xml:space="preserve">прос подтверждения СРВТ при переводе на позицию. </w:t>
      </w:r>
      <w:r>
        <w:rPr>
          <w:rFonts w:ascii="Arial" w:hAnsi="Arial" w:cs="Arial"/>
          <w:b/>
          <w:bCs/>
          <w:sz w:val="20"/>
          <w:szCs w:val="20"/>
          <w:lang w:val="en-US"/>
        </w:rPr>
        <w:t>OID:1000185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Отрабатывает при сохранении документа в состоянии «Ожидает подтв</w:t>
      </w:r>
      <w:r>
        <w:rPr>
          <w:rFonts w:ascii="Arial CYR" w:hAnsi="Arial CYR" w:cs="Arial CYR"/>
          <w:sz w:val="20"/>
          <w:szCs w:val="20"/>
        </w:rPr>
        <w:t xml:space="preserve">ерждения». Отправляет запрос в СРВТ </w:t>
      </w:r>
      <w:r>
        <w:rPr>
          <w:rFonts w:ascii="Arial" w:hAnsi="Arial" w:cs="Arial"/>
          <w:sz w:val="20"/>
          <w:szCs w:val="20"/>
          <w:lang w:val="en-US"/>
        </w:rPr>
        <w:t>Df</w:t>
      </w:r>
      <w:r>
        <w:rPr>
          <w:rFonts w:ascii="Arial CYR" w:hAnsi="Arial CYR" w:cs="Arial CYR"/>
          <w:sz w:val="20"/>
          <w:szCs w:val="20"/>
        </w:rPr>
        <w:t xml:space="preserve"> о подтверждении проведения операции для счетов с совместным управлением.(Только для НКЦ)</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 xml:space="preserve">Исполнение комиссии. </w:t>
      </w:r>
      <w:r>
        <w:rPr>
          <w:rFonts w:ascii="Arial" w:hAnsi="Arial" w:cs="Arial"/>
          <w:b/>
          <w:bCs/>
          <w:sz w:val="20"/>
          <w:szCs w:val="20"/>
          <w:lang w:val="en-US"/>
        </w:rPr>
        <w:t>OID:1000387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Отрабатывает при исполнении метода документа «Исполнить»(из состояния «Создан»). Исполняет комиссию по документу(переводит проводку комиссии в «факт»)</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 xml:space="preserve">Ответ в бк БИФИТ при удалении документа MT202. </w:t>
      </w:r>
      <w:r>
        <w:rPr>
          <w:rFonts w:ascii="Arial" w:hAnsi="Arial" w:cs="Arial"/>
          <w:b/>
          <w:bCs/>
          <w:sz w:val="20"/>
          <w:szCs w:val="20"/>
          <w:lang w:val="en-US"/>
        </w:rPr>
        <w:t>OID:1000909 (</w:t>
      </w:r>
      <w:r>
        <w:rPr>
          <w:rFonts w:ascii="Arial CYR" w:hAnsi="Arial CYR" w:cs="Arial CYR"/>
          <w:b/>
          <w:bCs/>
          <w:sz w:val="20"/>
          <w:szCs w:val="20"/>
        </w:rPr>
        <w:t>Конфи</w:t>
      </w:r>
      <w:r>
        <w:rPr>
          <w:rFonts w:ascii="Arial CYR" w:hAnsi="Arial CYR" w:cs="Arial CYR"/>
          <w:b/>
          <w:bCs/>
          <w:sz w:val="20"/>
          <w:szCs w:val="20"/>
        </w:rPr>
        <w:t xml:space="preserve">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Отрабатывает при сохранении документа в состоянии «Удален».</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 xml:space="preserve">Ответ в бк ИНИСТ при удалении документа MT202. </w:t>
      </w:r>
      <w:r>
        <w:rPr>
          <w:rFonts w:ascii="Arial" w:hAnsi="Arial" w:cs="Arial"/>
          <w:b/>
          <w:bCs/>
          <w:sz w:val="20"/>
          <w:szCs w:val="20"/>
          <w:lang w:val="en-US"/>
        </w:rPr>
        <w:t>OID:10003</w:t>
      </w:r>
      <w:r>
        <w:rPr>
          <w:rFonts w:ascii="Arial CYR" w:hAnsi="Arial CYR" w:cs="Arial CYR"/>
          <w:b/>
          <w:bCs/>
          <w:sz w:val="20"/>
          <w:szCs w:val="20"/>
        </w:rPr>
        <w:t>86</w:t>
      </w:r>
      <w:r>
        <w:rPr>
          <w:rFonts w:ascii="Arial" w:hAnsi="Arial" w:cs="Arial"/>
          <w:b/>
          <w:bCs/>
          <w:sz w:val="20"/>
          <w:szCs w:val="20"/>
          <w:lang w:val="en-US"/>
        </w:rPr>
        <w:t xml:space="preserve"> (</w:t>
      </w:r>
      <w:r>
        <w:rPr>
          <w:rFonts w:ascii="Arial CYR" w:hAnsi="Arial CYR" w:cs="Arial CYR"/>
          <w:b/>
          <w:bCs/>
          <w:sz w:val="20"/>
          <w:szCs w:val="20"/>
        </w:rPr>
        <w:t>Конфигура</w:t>
      </w:r>
      <w:r>
        <w:rPr>
          <w:rFonts w:ascii="Arial CYR" w:hAnsi="Arial CYR" w:cs="Arial CYR"/>
          <w:b/>
          <w:bCs/>
          <w:sz w:val="20"/>
          <w:szCs w:val="20"/>
        </w:rPr>
        <w:t xml:space="preserve">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сохранении документа в состоянии «Удален». (Только для НКЦ)</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 xml:space="preserve">Ответ в бк БИФИТ при переводе в сост. "Создан". </w:t>
      </w:r>
      <w:r>
        <w:rPr>
          <w:rFonts w:ascii="Arial" w:hAnsi="Arial" w:cs="Arial"/>
          <w:b/>
          <w:bCs/>
          <w:sz w:val="20"/>
          <w:szCs w:val="20"/>
          <w:lang w:val="en-US"/>
        </w:rPr>
        <w:t>OID:1000</w:t>
      </w:r>
      <w:r>
        <w:rPr>
          <w:rFonts w:ascii="Arial CYR" w:hAnsi="Arial CYR" w:cs="Arial CYR"/>
          <w:b/>
          <w:bCs/>
          <w:sz w:val="20"/>
          <w:szCs w:val="20"/>
        </w:rPr>
        <w:t>908</w:t>
      </w:r>
      <w:r>
        <w:rPr>
          <w:rFonts w:ascii="Arial" w:hAnsi="Arial" w:cs="Arial"/>
          <w:b/>
          <w:bCs/>
          <w:sz w:val="20"/>
          <w:szCs w:val="20"/>
          <w:lang w:val="en-US"/>
        </w:rPr>
        <w:t xml:space="preserve">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исполнении метода документа «Убрать с позиции».</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Ответ в бк БИФИТ при постановке на позицию MT</w:t>
      </w:r>
      <w:r>
        <w:rPr>
          <w:rFonts w:ascii="Arial CYR" w:hAnsi="Arial CYR" w:cs="Arial CYR"/>
          <w:b/>
          <w:bCs/>
          <w:sz w:val="20"/>
          <w:szCs w:val="20"/>
        </w:rPr>
        <w:t xml:space="preserve">202. </w:t>
      </w:r>
      <w:r>
        <w:rPr>
          <w:rFonts w:ascii="Arial" w:hAnsi="Arial" w:cs="Arial"/>
          <w:b/>
          <w:bCs/>
          <w:sz w:val="20"/>
          <w:szCs w:val="20"/>
          <w:lang w:val="en-US"/>
        </w:rPr>
        <w:t>OID:1000</w:t>
      </w:r>
      <w:r>
        <w:rPr>
          <w:rFonts w:ascii="Arial CYR" w:hAnsi="Arial CYR" w:cs="Arial CYR"/>
          <w:b/>
          <w:bCs/>
          <w:sz w:val="20"/>
          <w:szCs w:val="20"/>
        </w:rPr>
        <w:t>907</w:t>
      </w:r>
      <w:r>
        <w:rPr>
          <w:rFonts w:ascii="Arial" w:hAnsi="Arial" w:cs="Arial"/>
          <w:b/>
          <w:bCs/>
          <w:sz w:val="20"/>
          <w:szCs w:val="20"/>
          <w:lang w:val="en-US"/>
        </w:rPr>
        <w:t xml:space="preserve">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lastRenderedPageBreak/>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исполнении метода документа «На позицию».</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Ответ в бк ИНИСТ при переводе в сост. "Создан"</w:t>
      </w:r>
      <w:r>
        <w:rPr>
          <w:rFonts w:ascii="Arial CYR" w:hAnsi="Arial CYR" w:cs="Arial CYR"/>
          <w:b/>
          <w:bCs/>
          <w:sz w:val="20"/>
          <w:szCs w:val="20"/>
        </w:rPr>
        <w:t xml:space="preserve">. </w:t>
      </w:r>
      <w:r>
        <w:rPr>
          <w:rFonts w:ascii="Arial" w:hAnsi="Arial" w:cs="Arial"/>
          <w:b/>
          <w:bCs/>
          <w:sz w:val="20"/>
          <w:szCs w:val="20"/>
          <w:lang w:val="en-US"/>
        </w:rPr>
        <w:t>OID:10003</w:t>
      </w:r>
      <w:r>
        <w:rPr>
          <w:rFonts w:ascii="Arial CYR" w:hAnsi="Arial CYR" w:cs="Arial CYR"/>
          <w:b/>
          <w:bCs/>
          <w:sz w:val="20"/>
          <w:szCs w:val="20"/>
        </w:rPr>
        <w:t>84</w:t>
      </w:r>
      <w:r>
        <w:rPr>
          <w:rFonts w:ascii="Arial" w:hAnsi="Arial" w:cs="Arial"/>
          <w:b/>
          <w:bCs/>
          <w:sz w:val="20"/>
          <w:szCs w:val="20"/>
          <w:lang w:val="en-US"/>
        </w:rPr>
        <w:t xml:space="preserve">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исполнении метода документа «Убрать с позиции». (Только для НКЦ)</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Ответ в бк ИНИСТ при поста</w:t>
      </w:r>
      <w:r>
        <w:rPr>
          <w:rFonts w:ascii="Arial CYR" w:hAnsi="Arial CYR" w:cs="Arial CYR"/>
          <w:b/>
          <w:bCs/>
          <w:sz w:val="20"/>
          <w:szCs w:val="20"/>
        </w:rPr>
        <w:t xml:space="preserve">новке на позицию MT202. </w:t>
      </w:r>
      <w:r>
        <w:rPr>
          <w:rFonts w:ascii="Arial" w:hAnsi="Arial" w:cs="Arial"/>
          <w:b/>
          <w:bCs/>
          <w:sz w:val="20"/>
          <w:szCs w:val="20"/>
          <w:lang w:val="en-US"/>
        </w:rPr>
        <w:t>OID:10003</w:t>
      </w:r>
      <w:r>
        <w:rPr>
          <w:rFonts w:ascii="Arial CYR" w:hAnsi="Arial CYR" w:cs="Arial CYR"/>
          <w:b/>
          <w:bCs/>
          <w:sz w:val="20"/>
          <w:szCs w:val="20"/>
        </w:rPr>
        <w:t>92</w:t>
      </w:r>
      <w:r>
        <w:rPr>
          <w:rFonts w:ascii="Arial" w:hAnsi="Arial" w:cs="Arial"/>
          <w:b/>
          <w:bCs/>
          <w:sz w:val="20"/>
          <w:szCs w:val="20"/>
          <w:lang w:val="en-US"/>
        </w:rPr>
        <w:t xml:space="preserve">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исполнении метода документа «На позицию». (Только для НКЦ)</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Отмена исп</w:t>
      </w:r>
      <w:r>
        <w:rPr>
          <w:rFonts w:ascii="Arial CYR" w:hAnsi="Arial CYR" w:cs="Arial CYR"/>
          <w:b/>
          <w:bCs/>
          <w:sz w:val="20"/>
          <w:szCs w:val="20"/>
        </w:rPr>
        <w:t xml:space="preserve">олнения  комиссии сообщений SWIFT. </w:t>
      </w:r>
      <w:r>
        <w:rPr>
          <w:rFonts w:ascii="Arial" w:hAnsi="Arial" w:cs="Arial"/>
          <w:b/>
          <w:bCs/>
          <w:sz w:val="20"/>
          <w:szCs w:val="20"/>
          <w:lang w:val="en-US"/>
        </w:rPr>
        <w:t>OID:10003</w:t>
      </w:r>
      <w:r>
        <w:rPr>
          <w:rFonts w:ascii="Arial CYR" w:hAnsi="Arial CYR" w:cs="Arial CYR"/>
          <w:b/>
          <w:bCs/>
          <w:sz w:val="20"/>
          <w:szCs w:val="20"/>
        </w:rPr>
        <w:t>88</w:t>
      </w:r>
      <w:r>
        <w:rPr>
          <w:rFonts w:ascii="Arial" w:hAnsi="Arial" w:cs="Arial"/>
          <w:b/>
          <w:bCs/>
          <w:sz w:val="20"/>
          <w:szCs w:val="20"/>
          <w:lang w:val="en-US"/>
        </w:rPr>
        <w:t xml:space="preserve">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sz w:val="20"/>
          <w:szCs w:val="20"/>
        </w:rPr>
        <w:t>Отрабатывает при исполнении метода документа «Отменить»(из состояния «Исполне</w:t>
      </w:r>
      <w:r>
        <w:rPr>
          <w:rFonts w:ascii="Arial CYR" w:hAnsi="Arial CYR" w:cs="Arial CYR"/>
          <w:sz w:val="20"/>
          <w:szCs w:val="20"/>
        </w:rPr>
        <w:t>н»).</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 xml:space="preserve">Проверка SWIFT 202. </w:t>
      </w:r>
      <w:r>
        <w:rPr>
          <w:rFonts w:ascii="Arial" w:hAnsi="Arial" w:cs="Arial"/>
          <w:b/>
          <w:bCs/>
          <w:sz w:val="20"/>
          <w:szCs w:val="20"/>
          <w:lang w:val="en-US"/>
        </w:rPr>
        <w:t>OID:1000363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сохранении документа. Запускает проверку МТ 202 на основании справочн</w:t>
      </w:r>
      <w:r>
        <w:rPr>
          <w:rFonts w:ascii="Arial CYR" w:hAnsi="Arial CYR" w:cs="Arial CYR"/>
          <w:sz w:val="20"/>
          <w:szCs w:val="20"/>
        </w:rPr>
        <w:t xml:space="preserve">ика проверок. </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sz w:val="20"/>
          <w:szCs w:val="20"/>
        </w:rPr>
        <w:t xml:space="preserve">Простановка наименования банка. </w:t>
      </w:r>
      <w:r>
        <w:rPr>
          <w:rFonts w:ascii="Arial" w:hAnsi="Arial" w:cs="Arial"/>
          <w:b/>
          <w:bCs/>
          <w:sz w:val="20"/>
          <w:szCs w:val="20"/>
          <w:lang w:val="en-US"/>
        </w:rPr>
        <w:t>OID:1000363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сохранении документа. Проставляет наименование</w:t>
      </w:r>
      <w:r>
        <w:rPr>
          <w:rFonts w:ascii="Arial CYR" w:hAnsi="Arial CYR" w:cs="Arial CYR"/>
          <w:sz w:val="20"/>
          <w:szCs w:val="20"/>
        </w:rPr>
        <w:t xml:space="preserve"> банка на основе справочника БИК </w:t>
      </w:r>
      <w:r>
        <w:rPr>
          <w:rFonts w:ascii="Arial CYR" w:hAnsi="Arial CYR" w:cs="Arial CYR"/>
          <w:sz w:val="20"/>
          <w:szCs w:val="20"/>
          <w:lang w:val="en-US"/>
        </w:rPr>
        <w:t>SWIFT</w:t>
      </w:r>
      <w:r>
        <w:rPr>
          <w:rFonts w:ascii="Arial CYR" w:hAnsi="Arial CYR" w:cs="Arial CYR"/>
          <w:sz w:val="20"/>
          <w:szCs w:val="20"/>
        </w:rPr>
        <w:t xml:space="preserve"> для полей 50-59.</w:t>
      </w:r>
    </w:p>
    <w:p w:rsidR="00000000" w:rsidRDefault="00AC0C0E">
      <w:pPr>
        <w:widowControl w:val="0"/>
        <w:autoSpaceDE w:val="0"/>
        <w:autoSpaceDN w:val="0"/>
        <w:adjustRightInd w:val="0"/>
        <w:spacing w:after="120" w:line="200" w:lineRule="atLeast"/>
        <w:ind w:left="1160" w:hanging="360"/>
        <w:jc w:val="both"/>
        <w:rPr>
          <w:rFonts w:ascii="Arial CYR" w:hAnsi="Arial CYR" w:cs="Arial CYR"/>
          <w:b/>
          <w:bCs/>
          <w:sz w:val="20"/>
          <w:szCs w:val="20"/>
        </w:rPr>
      </w:pPr>
    </w:p>
    <w:p w:rsidR="00000000" w:rsidRDefault="00AC0C0E">
      <w:pPr>
        <w:widowControl w:val="0"/>
        <w:autoSpaceDE w:val="0"/>
        <w:autoSpaceDN w:val="0"/>
        <w:adjustRightInd w:val="0"/>
        <w:spacing w:after="120" w:line="200" w:lineRule="atLeast"/>
        <w:ind w:left="2080"/>
        <w:jc w:val="both"/>
        <w:rPr>
          <w:rFonts w:ascii="Arial CYR" w:hAnsi="Arial CYR" w:cs="Arial CYR"/>
          <w:b/>
          <w:bCs/>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t>Контекстные отчеты</w:t>
      </w:r>
    </w:p>
    <w:p w:rsidR="00000000" w:rsidRDefault="00AC0C0E">
      <w:pPr>
        <w:widowControl w:val="0"/>
        <w:autoSpaceDE w:val="0"/>
        <w:autoSpaceDN w:val="0"/>
        <w:adjustRightInd w:val="0"/>
        <w:spacing w:after="120" w:line="200" w:lineRule="atLeast"/>
        <w:ind w:left="1360"/>
        <w:jc w:val="both"/>
        <w:rPr>
          <w:rFonts w:ascii="Arial CYR" w:hAnsi="Arial CYR" w:cs="Arial CYR"/>
          <w:sz w:val="20"/>
          <w:szCs w:val="20"/>
        </w:rPr>
      </w:pPr>
      <w:r>
        <w:rPr>
          <w:rFonts w:ascii="Arial CYR" w:hAnsi="Arial CYR" w:cs="Arial CYR"/>
          <w:sz w:val="20"/>
          <w:szCs w:val="20"/>
        </w:rPr>
        <w:t xml:space="preserve">Из рассмотренного режима можно получить отчет по однократному зачислению клиентских средств. Для этого нажмите кнопку </w:t>
      </w:r>
      <w:r>
        <w:rPr>
          <w:rFonts w:ascii="MS Shell Dlg" w:hAnsi="MS Shell Dlg" w:cs="MS Shell Dlg"/>
          <w:sz w:val="16"/>
          <w:szCs w:val="16"/>
        </w:rPr>
        <w:pict>
          <v:shape id="_x0000_i1069" type="#_x0000_t75" style="width:25.5pt;height:15pt">
            <v:imagedata r:id="rId43" o:title=""/>
          </v:shape>
        </w:pict>
      </w:r>
      <w:r>
        <w:rPr>
          <w:rFonts w:ascii="Arial CYR" w:hAnsi="Arial CYR" w:cs="Arial CYR"/>
          <w:sz w:val="20"/>
          <w:szCs w:val="20"/>
        </w:rPr>
        <w:t xml:space="preserve"> и выберите соответствующ</w:t>
      </w:r>
      <w:r>
        <w:rPr>
          <w:rFonts w:ascii="Arial CYR" w:hAnsi="Arial CYR" w:cs="Arial CYR"/>
          <w:sz w:val="20"/>
          <w:szCs w:val="20"/>
        </w:rPr>
        <w:t>ий пункт.</w:t>
      </w:r>
    </w:p>
    <w:p w:rsidR="00000000" w:rsidRDefault="00AC0C0E">
      <w:pPr>
        <w:widowControl w:val="0"/>
        <w:autoSpaceDE w:val="0"/>
        <w:autoSpaceDN w:val="0"/>
        <w:adjustRightInd w:val="0"/>
        <w:spacing w:after="0" w:line="240" w:lineRule="auto"/>
        <w:ind w:left="800"/>
        <w:rPr>
          <w:rFonts w:ascii="MS Sans Serif" w:hAnsi="MS Sans Serif" w:cs="MS Sans Serif"/>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MT 202 COV Общий межбанковский перевод с покрытием</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Отправка сообщений </w:t>
      </w:r>
      <w:r>
        <w:rPr>
          <w:rFonts w:ascii="Arial CYR" w:hAnsi="Arial CYR" w:cs="Arial CYR"/>
          <w:sz w:val="20"/>
          <w:szCs w:val="20"/>
          <w:lang w:val="en-US"/>
        </w:rPr>
        <w:t>MT</w:t>
      </w:r>
      <w:r>
        <w:rPr>
          <w:rFonts w:ascii="Arial CYR" w:hAnsi="Arial CYR" w:cs="Arial CYR"/>
          <w:sz w:val="20"/>
          <w:szCs w:val="20"/>
        </w:rPr>
        <w:t xml:space="preserve"> 202 с покрытием осуществляется через пакеты документов на отправку.</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Прием сообщений:  принятое сообщение сохраняется в системе и на его основе создается платежный документ</w:t>
      </w:r>
      <w:r>
        <w:rPr>
          <w:rFonts w:ascii="Arial CYR" w:hAnsi="Arial CYR" w:cs="Arial CYR"/>
          <w:sz w:val="20"/>
          <w:szCs w:val="20"/>
        </w:rPr>
        <w:t xml:space="preserve"> </w:t>
      </w:r>
      <w:r>
        <w:rPr>
          <w:rFonts w:ascii="Arial CYR" w:hAnsi="Arial CYR" w:cs="Arial CYR"/>
          <w:sz w:val="20"/>
          <w:szCs w:val="20"/>
          <w:lang w:val="en-US"/>
        </w:rPr>
        <w:t>MT</w:t>
      </w:r>
      <w:r>
        <w:rPr>
          <w:rFonts w:ascii="Arial CYR" w:hAnsi="Arial CYR" w:cs="Arial CYR"/>
          <w:sz w:val="20"/>
          <w:szCs w:val="20"/>
        </w:rPr>
        <w:t xml:space="preserve"> 202 с покрытием, к которому привязывается принятое сообщение </w:t>
      </w:r>
      <w:r>
        <w:rPr>
          <w:rFonts w:ascii="Arial CYR" w:hAnsi="Arial CYR" w:cs="Arial CYR"/>
          <w:sz w:val="20"/>
          <w:szCs w:val="20"/>
          <w:lang w:val="en-US"/>
        </w:rPr>
        <w:t>MT</w:t>
      </w:r>
      <w:r>
        <w:rPr>
          <w:rFonts w:ascii="Arial CYR" w:hAnsi="Arial CYR" w:cs="Arial CYR"/>
          <w:sz w:val="20"/>
          <w:szCs w:val="20"/>
        </w:rPr>
        <w:t xml:space="preserve"> 202 с покрытием.  (Независимо от того, был ли создан платежный документ, входящее сообщение сохраняется в системе.)</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При приеме дебетового МТ 202 с покрытием(для последующей его отправки):</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При этом в пункт 52 в качестве опции указывается </w:t>
      </w:r>
      <w:r>
        <w:rPr>
          <w:rFonts w:ascii="Arial CYR" w:hAnsi="Arial CYR" w:cs="Arial CYR"/>
          <w:sz w:val="20"/>
          <w:szCs w:val="20"/>
          <w:lang w:val="en-US"/>
        </w:rPr>
        <w:t>A</w:t>
      </w:r>
      <w:r>
        <w:rPr>
          <w:rFonts w:ascii="Arial CYR" w:hAnsi="Arial CYR" w:cs="Arial CYR"/>
          <w:sz w:val="20"/>
          <w:szCs w:val="20"/>
        </w:rPr>
        <w:t xml:space="preserve">, а в качестве Бика - бик банка-отправителя сообщения, опознанного по адресу сообщения. </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Документ создается в состоянии «Создан».</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После этого необходимо будет войти в созданный таким образом платежный докум</w:t>
      </w:r>
      <w:r>
        <w:rPr>
          <w:rFonts w:ascii="Arial CYR" w:hAnsi="Arial CYR" w:cs="Arial CYR"/>
          <w:sz w:val="20"/>
          <w:szCs w:val="20"/>
        </w:rPr>
        <w:t>ент МТ 202 с покрытием.  Там необходимо будет выбрать способ обработки в соответствующем поле, после чего продолжить работу с документом в стандартном режиме(произвести необходимое редактирование, вывести документ на позицию и т.д.).</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После отправки МТ 202 </w:t>
      </w:r>
      <w:r>
        <w:rPr>
          <w:rFonts w:ascii="Arial CYR" w:hAnsi="Arial CYR" w:cs="Arial CYR"/>
          <w:sz w:val="20"/>
          <w:szCs w:val="20"/>
        </w:rPr>
        <w:t xml:space="preserve">с покрытием должно прийти подтверждение, означающее то что </w:t>
      </w:r>
      <w:r>
        <w:rPr>
          <w:rFonts w:ascii="Arial CYR" w:hAnsi="Arial CYR" w:cs="Arial CYR"/>
          <w:sz w:val="20"/>
          <w:szCs w:val="20"/>
        </w:rPr>
        <w:lastRenderedPageBreak/>
        <w:t xml:space="preserve">сообщение МТ 202 с покрытием прошло контроль терминала </w:t>
      </w:r>
      <w:r>
        <w:rPr>
          <w:rFonts w:ascii="Arial CYR" w:hAnsi="Arial CYR" w:cs="Arial CYR"/>
          <w:sz w:val="20"/>
          <w:szCs w:val="20"/>
          <w:lang w:val="en-US"/>
        </w:rPr>
        <w:t>SWIFT</w:t>
      </w:r>
      <w:r>
        <w:rPr>
          <w:rFonts w:ascii="Arial CYR" w:hAnsi="Arial CYR" w:cs="Arial CYR"/>
          <w:sz w:val="20"/>
          <w:szCs w:val="20"/>
        </w:rPr>
        <w:t xml:space="preserve">. </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По получении от контрагента выписки, содержащей информацию о текущем платежном документе выписка будет сквитована, а платежный докумен</w:t>
      </w:r>
      <w:r>
        <w:rPr>
          <w:rFonts w:ascii="Arial CYR" w:hAnsi="Arial CYR" w:cs="Arial CYR"/>
          <w:sz w:val="20"/>
          <w:szCs w:val="20"/>
        </w:rPr>
        <w:t xml:space="preserve">т - исполнен. </w:t>
      </w:r>
    </w:p>
    <w:p w:rsidR="00000000" w:rsidRDefault="00AC0C0E">
      <w:pPr>
        <w:widowControl w:val="0"/>
        <w:autoSpaceDE w:val="0"/>
        <w:autoSpaceDN w:val="0"/>
        <w:adjustRightInd w:val="0"/>
        <w:spacing w:after="120" w:line="240" w:lineRule="auto"/>
        <w:ind w:left="800"/>
        <w:jc w:val="both"/>
        <w:rPr>
          <w:rFonts w:ascii="Arial CYR" w:hAnsi="Arial CYR" w:cs="Arial CYR"/>
          <w:sz w:val="20"/>
          <w:szCs w:val="20"/>
        </w:rPr>
      </w:pPr>
      <w:r>
        <w:rPr>
          <w:rFonts w:ascii="Arial CYR" w:hAnsi="Arial CYR" w:cs="Arial CYR"/>
          <w:sz w:val="20"/>
          <w:szCs w:val="20"/>
        </w:rPr>
        <w:t xml:space="preserve">Для работы с документами МТ 202 с покрытием служит пункт меню </w:t>
      </w:r>
      <w:r>
        <w:rPr>
          <w:rFonts w:ascii="Arial CYR" w:hAnsi="Arial CYR" w:cs="Arial CYR"/>
          <w:spacing w:val="30"/>
          <w:sz w:val="18"/>
          <w:szCs w:val="18"/>
        </w:rPr>
        <w:t>Документы</w:t>
      </w:r>
      <w:r>
        <w:rPr>
          <w:rFonts w:ascii="Symbol" w:hAnsi="Symbol" w:cs="Symbol"/>
          <w:spacing w:val="30"/>
          <w:sz w:val="18"/>
          <w:szCs w:val="18"/>
        </w:rPr>
        <w:t></w:t>
      </w:r>
      <w:r>
        <w:rPr>
          <w:rFonts w:ascii="Arial CYR" w:hAnsi="Arial CYR" w:cs="Arial CYR"/>
          <w:spacing w:val="30"/>
          <w:sz w:val="18"/>
          <w:szCs w:val="18"/>
        </w:rPr>
        <w:t xml:space="preserve">МТ 202 </w:t>
      </w:r>
      <w:r>
        <w:rPr>
          <w:rFonts w:ascii="Arial" w:hAnsi="Arial" w:cs="Arial"/>
          <w:spacing w:val="30"/>
          <w:sz w:val="18"/>
          <w:szCs w:val="18"/>
          <w:lang w:val="en-US"/>
        </w:rPr>
        <w:t>COV</w:t>
      </w:r>
      <w:r>
        <w:rPr>
          <w:rFonts w:ascii="Arial CYR" w:hAnsi="Arial CYR" w:cs="Arial CYR"/>
          <w:spacing w:val="30"/>
          <w:sz w:val="18"/>
          <w:szCs w:val="18"/>
        </w:rPr>
        <w:t xml:space="preserve"> Общий межбанковский перевод</w:t>
      </w:r>
      <w:r>
        <w:rPr>
          <w:rFonts w:ascii="Arial CYR" w:hAnsi="Arial CYR" w:cs="Arial CYR"/>
          <w:sz w:val="20"/>
          <w:szCs w:val="20"/>
        </w:rPr>
        <w:t>. При входе в указанный пункт меню на экране появится справочник входящих платежных документов, введенных в систему ранее. Слева от</w:t>
      </w:r>
      <w:r>
        <w:rPr>
          <w:rFonts w:ascii="Arial CYR" w:hAnsi="Arial CYR" w:cs="Arial CYR"/>
          <w:sz w:val="20"/>
          <w:szCs w:val="20"/>
        </w:rPr>
        <w:t xml:space="preserve"> колонки "Дата" расположены значки состояния документа:</w:t>
      </w:r>
    </w:p>
    <w:p w:rsidR="00000000" w:rsidRDefault="00AC0C0E">
      <w:pPr>
        <w:widowControl w:val="0"/>
        <w:autoSpaceDE w:val="0"/>
        <w:autoSpaceDN w:val="0"/>
        <w:adjustRightInd w:val="0"/>
        <w:spacing w:after="120" w:line="200" w:lineRule="atLeast"/>
        <w:ind w:left="800"/>
        <w:jc w:val="both"/>
        <w:rPr>
          <w:rFonts w:ascii="Arial CYR" w:hAnsi="Arial CYR" w:cs="Arial CYR"/>
          <w:b/>
          <w:bCs/>
          <w:sz w:val="20"/>
          <w:szCs w:val="20"/>
        </w:rPr>
      </w:pPr>
      <w:r>
        <w:rPr>
          <w:rFonts w:ascii="Arial CYR"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Аннулирован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Исполнен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На позицию</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Ожидает аннулирования</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Ожидает подтверждения</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Отбракован АРМ</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 xml:space="preserve">Отказ </w:t>
      </w:r>
      <w:r>
        <w:rPr>
          <w:rFonts w:ascii="Arial CYR" w:hAnsi="Arial CYR" w:cs="Arial CYR"/>
          <w:sz w:val="20"/>
          <w:szCs w:val="20"/>
          <w:lang w:val="en-US"/>
        </w:rPr>
        <w:t>SWIFT</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Отказ в операции</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Подтвержден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Удал</w:t>
      </w:r>
      <w:r>
        <w:rPr>
          <w:rFonts w:ascii="Arial CYR" w:hAnsi="Arial CYR" w:cs="Arial CYR"/>
          <w:sz w:val="20"/>
          <w:szCs w:val="20"/>
        </w:rPr>
        <w:t>ен</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Для ввода нового документа служит кнопка </w:t>
      </w:r>
      <w:r>
        <w:rPr>
          <w:rFonts w:ascii="MS Shell Dlg" w:hAnsi="MS Shell Dlg" w:cs="MS Shell Dlg"/>
          <w:sz w:val="16"/>
          <w:szCs w:val="16"/>
        </w:rPr>
        <w:pict>
          <v:shape id="_x0000_i1070" type="#_x0000_t75" style="width:12.75pt;height:12.75pt">
            <v:imagedata r:id="rId37" o:title=""/>
          </v:shape>
        </w:pict>
      </w:r>
      <w:r>
        <w:rPr>
          <w:rFonts w:ascii="Arial CYR" w:hAnsi="Arial CYR" w:cs="Arial CYR"/>
          <w:sz w:val="20"/>
          <w:szCs w:val="20"/>
        </w:rPr>
        <w:t>,  представлен вид окна ввода /редактирования документа (закладка "</w:t>
      </w:r>
      <w:r>
        <w:rPr>
          <w:rFonts w:ascii="Arial CYR" w:hAnsi="Arial CYR" w:cs="Arial CYR"/>
          <w:spacing w:val="30"/>
          <w:sz w:val="18"/>
          <w:szCs w:val="18"/>
        </w:rPr>
        <w:t>Общее</w:t>
      </w:r>
      <w:r>
        <w:rPr>
          <w:rFonts w:ascii="Arial CYR" w:hAnsi="Arial CYR" w:cs="Arial CYR"/>
          <w:sz w:val="20"/>
          <w:szCs w:val="20"/>
        </w:rPr>
        <w:t>").</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lastRenderedPageBreak/>
        <w:t xml:space="preserve">Закладка "Общее"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MS Shell Dlg" w:hAnsi="MS Shell Dlg" w:cs="MS Shell Dlg"/>
          <w:sz w:val="16"/>
          <w:szCs w:val="16"/>
        </w:rPr>
        <w:pict>
          <v:shape id="_x0000_i1071" type="#_x0000_t75" style="width:404.25pt;height:333pt">
            <v:imagedata r:id="rId44" o:title=""/>
          </v:shape>
        </w:pic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На закладке содержатся следующие поля:</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rPr>
        <w:t>Номе</w:t>
      </w:r>
      <w:r>
        <w:rPr>
          <w:rFonts w:ascii="Arial CYR" w:hAnsi="Arial CYR" w:cs="Arial CYR"/>
          <w:b/>
          <w:bCs/>
          <w:sz w:val="20"/>
          <w:szCs w:val="20"/>
        </w:rPr>
        <w:t xml:space="preserve">р - </w:t>
      </w:r>
      <w:r>
        <w:rPr>
          <w:rFonts w:ascii="Arial CYR" w:hAnsi="Arial CYR" w:cs="Arial CYR"/>
          <w:sz w:val="20"/>
          <w:szCs w:val="20"/>
        </w:rPr>
        <w:t>номер документа.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Дата</w:t>
      </w:r>
      <w:r>
        <w:rPr>
          <w:rFonts w:ascii="Arial CYR" w:hAnsi="Arial CYR" w:cs="Arial CYR"/>
          <w:sz w:val="20"/>
          <w:szCs w:val="20"/>
        </w:rPr>
        <w:t xml:space="preserve"> - по умолчанию проставляется дата текущего операционного дня.</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РО</w:t>
      </w:r>
      <w:r>
        <w:rPr>
          <w:rFonts w:ascii="Arial CYR" w:hAnsi="Arial CYR" w:cs="Arial CYR"/>
          <w:sz w:val="20"/>
          <w:szCs w:val="20"/>
        </w:rPr>
        <w:t xml:space="preserve"> - выбирается из справочника.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Номер пачки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Счет оплаты</w:t>
      </w:r>
      <w:r>
        <w:rPr>
          <w:rFonts w:ascii="Arial CYR" w:hAnsi="Arial CYR" w:cs="Arial CYR"/>
          <w:sz w:val="20"/>
          <w:szCs w:val="20"/>
        </w:rPr>
        <w:t xml:space="preserve"> - счет, с которого списываются средства. Выбирается из справочника лицевых счетов.</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Способ обработки</w:t>
      </w:r>
      <w:r>
        <w:rPr>
          <w:rFonts w:ascii="Arial CYR" w:hAnsi="Arial CYR" w:cs="Arial CYR"/>
          <w:sz w:val="20"/>
          <w:szCs w:val="20"/>
        </w:rPr>
        <w:t xml:space="preserve"> - выбирается из справочника, при этом автоматически заполняются поля </w:t>
      </w:r>
      <w:r>
        <w:rPr>
          <w:rFonts w:ascii="Arial CYR" w:hAnsi="Arial CYR" w:cs="Arial CYR"/>
          <w:b/>
          <w:bCs/>
          <w:sz w:val="20"/>
          <w:szCs w:val="20"/>
        </w:rPr>
        <w:t>Корр. счет</w:t>
      </w:r>
      <w:r>
        <w:rPr>
          <w:rFonts w:ascii="Arial CYR" w:hAnsi="Arial CYR" w:cs="Arial CYR"/>
          <w:sz w:val="20"/>
          <w:szCs w:val="20"/>
        </w:rPr>
        <w:t xml:space="preserve"> и </w:t>
      </w:r>
      <w:r>
        <w:rPr>
          <w:rFonts w:ascii="Arial CYR" w:hAnsi="Arial CYR" w:cs="Arial CYR"/>
          <w:b/>
          <w:bCs/>
          <w:sz w:val="20"/>
          <w:szCs w:val="20"/>
        </w:rPr>
        <w:t>Адрес реципиента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Рейс</w:t>
      </w:r>
      <w:r>
        <w:rPr>
          <w:rFonts w:ascii="Arial CYR" w:hAnsi="Arial CYR" w:cs="Arial CYR"/>
          <w:sz w:val="20"/>
          <w:szCs w:val="20"/>
        </w:rPr>
        <w:t xml:space="preserve"> - номер рейса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Приоритет</w:t>
      </w:r>
      <w:r>
        <w:rPr>
          <w:rFonts w:ascii="Arial CYR" w:hAnsi="Arial CYR" w:cs="Arial CYR"/>
          <w:sz w:val="20"/>
          <w:szCs w:val="20"/>
        </w:rPr>
        <w:t xml:space="preserve"> - выбирается из следующих вариантов:</w:t>
      </w:r>
    </w:p>
    <w:p w:rsidR="00000000" w:rsidRDefault="00AC0C0E" w:rsidP="007C30B7">
      <w:pPr>
        <w:widowControl w:val="0"/>
        <w:numPr>
          <w:ilvl w:val="0"/>
          <w:numId w:val="13"/>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b/>
          <w:bCs/>
          <w:sz w:val="20"/>
          <w:szCs w:val="20"/>
          <w:lang w:val="en-US"/>
        </w:rPr>
        <w:t>N</w:t>
      </w:r>
      <w:r>
        <w:rPr>
          <w:rFonts w:ascii="Arial CYR" w:hAnsi="Arial CYR" w:cs="Arial CYR"/>
          <w:sz w:val="20"/>
          <w:szCs w:val="20"/>
          <w:lang w:val="en-US"/>
        </w:rPr>
        <w:t xml:space="preserve"> - </w:t>
      </w:r>
      <w:r>
        <w:rPr>
          <w:rFonts w:ascii="Arial CYR" w:hAnsi="Arial CYR" w:cs="Arial CYR"/>
          <w:sz w:val="20"/>
          <w:szCs w:val="20"/>
        </w:rPr>
        <w:t>обычное.</w:t>
      </w:r>
    </w:p>
    <w:p w:rsidR="00000000" w:rsidRDefault="00AC0C0E" w:rsidP="007C30B7">
      <w:pPr>
        <w:widowControl w:val="0"/>
        <w:numPr>
          <w:ilvl w:val="0"/>
          <w:numId w:val="13"/>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b/>
          <w:bCs/>
          <w:sz w:val="20"/>
          <w:szCs w:val="20"/>
          <w:lang w:val="en-US"/>
        </w:rPr>
        <w:t>S</w:t>
      </w:r>
      <w:r>
        <w:rPr>
          <w:rFonts w:ascii="Arial CYR" w:hAnsi="Arial CYR" w:cs="Arial CYR"/>
          <w:sz w:val="20"/>
          <w:szCs w:val="20"/>
          <w:lang w:val="en-US"/>
        </w:rPr>
        <w:t xml:space="preserve"> - </w:t>
      </w:r>
      <w:r>
        <w:rPr>
          <w:rFonts w:ascii="Arial CYR" w:hAnsi="Arial CYR" w:cs="Arial CYR"/>
          <w:sz w:val="20"/>
          <w:szCs w:val="20"/>
        </w:rPr>
        <w:t>системное.</w:t>
      </w:r>
    </w:p>
    <w:p w:rsidR="00000000" w:rsidRDefault="00AC0C0E" w:rsidP="007C30B7">
      <w:pPr>
        <w:widowControl w:val="0"/>
        <w:numPr>
          <w:ilvl w:val="0"/>
          <w:numId w:val="13"/>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b/>
          <w:bCs/>
          <w:sz w:val="20"/>
          <w:szCs w:val="20"/>
          <w:lang w:val="en-US"/>
        </w:rPr>
        <w:t>U</w:t>
      </w:r>
      <w:r>
        <w:rPr>
          <w:rFonts w:ascii="Arial CYR" w:hAnsi="Arial CYR" w:cs="Arial CYR"/>
          <w:sz w:val="20"/>
          <w:szCs w:val="20"/>
        </w:rPr>
        <w:t xml:space="preserve"> - срочное.</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b/>
          <w:bCs/>
          <w:sz w:val="20"/>
          <w:szCs w:val="20"/>
        </w:rPr>
      </w:pPr>
      <w:r>
        <w:rPr>
          <w:rFonts w:ascii="Arial CYR" w:hAnsi="Arial CYR" w:cs="Arial CYR"/>
          <w:b/>
          <w:bCs/>
          <w:sz w:val="20"/>
          <w:szCs w:val="20"/>
        </w:rPr>
        <w:t>Период</w:t>
      </w:r>
      <w:r>
        <w:rPr>
          <w:rFonts w:ascii="Arial CYR" w:hAnsi="Arial CYR" w:cs="Arial CYR"/>
          <w:sz w:val="20"/>
          <w:szCs w:val="20"/>
        </w:rPr>
        <w:t xml:space="preserve"> - про</w:t>
      </w:r>
      <w:r>
        <w:rPr>
          <w:rFonts w:ascii="Arial CYR" w:hAnsi="Arial CYR" w:cs="Arial CYR"/>
          <w:sz w:val="20"/>
          <w:szCs w:val="20"/>
        </w:rPr>
        <w:t>ставляется по умолчанию в соответствии с выбранным приоритетом, можно отредактировать.</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rPr>
        <w:t>F20 Референс</w:t>
      </w:r>
      <w:r>
        <w:rPr>
          <w:rFonts w:ascii="Arial CYR" w:hAnsi="Arial CYR" w:cs="Arial CYR"/>
          <w:sz w:val="20"/>
          <w:szCs w:val="20"/>
        </w:rPr>
        <w:t>.Уникальный идентификатор, генерируется автоматически, если перед сохранением поле было пустым.</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21 Связанный референс</w:t>
      </w:r>
      <w:r>
        <w:rPr>
          <w:rFonts w:ascii="Arial CYR" w:hAnsi="Arial CYR" w:cs="Arial CYR"/>
          <w:sz w:val="20"/>
          <w:szCs w:val="20"/>
        </w:rPr>
        <w:t xml:space="preserve"> - референс связанного документа.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lastRenderedPageBreak/>
        <w:t>F</w:t>
      </w:r>
      <w:r>
        <w:rPr>
          <w:rFonts w:ascii="Arial CYR" w:hAnsi="Arial CYR" w:cs="Arial CYR"/>
          <w:b/>
          <w:bCs/>
          <w:sz w:val="20"/>
          <w:szCs w:val="20"/>
        </w:rPr>
        <w:t>32 Дата валютирования/Код валюты/Сумма межбанковского расчета</w:t>
      </w:r>
      <w:r>
        <w:rPr>
          <w:rFonts w:ascii="Arial CYR" w:hAnsi="Arial CYR" w:cs="Arial CYR"/>
          <w:sz w:val="20"/>
          <w:szCs w:val="20"/>
        </w:rPr>
        <w:t xml:space="preserve"> - по умолчанию проставляется текущая дата, код валюты выбирается из справочника, сумма вводится вручную.</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52 Банк-Заказчик</w:t>
      </w:r>
      <w:r>
        <w:rPr>
          <w:rFonts w:ascii="Arial CYR" w:hAnsi="Arial CYR" w:cs="Arial CYR"/>
          <w:sz w:val="20"/>
          <w:szCs w:val="20"/>
        </w:rPr>
        <w:t xml:space="preserve"> - выбирается один из возможных вариантов:</w:t>
      </w:r>
    </w:p>
    <w:p w:rsidR="00000000" w:rsidRDefault="00AC0C0E" w:rsidP="007C30B7">
      <w:pPr>
        <w:widowControl w:val="0"/>
        <w:numPr>
          <w:ilvl w:val="0"/>
          <w:numId w:val="13"/>
        </w:numPr>
        <w:tabs>
          <w:tab w:val="left" w:pos="1418"/>
        </w:tabs>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A </w:t>
      </w:r>
      <w:r>
        <w:rPr>
          <w:rFonts w:ascii="Arial CYR" w:hAnsi="Arial CYR" w:cs="Arial CYR"/>
          <w:sz w:val="20"/>
          <w:szCs w:val="20"/>
        </w:rPr>
        <w:t xml:space="preserve">- в поле </w:t>
      </w:r>
      <w:r>
        <w:rPr>
          <w:rFonts w:ascii="Arial CYR" w:hAnsi="Arial CYR" w:cs="Arial CYR"/>
          <w:b/>
          <w:bCs/>
          <w:sz w:val="20"/>
          <w:szCs w:val="20"/>
        </w:rPr>
        <w:t>Код</w:t>
      </w:r>
      <w:r>
        <w:rPr>
          <w:rFonts w:ascii="Arial CYR" w:hAnsi="Arial CYR" w:cs="Arial CYR"/>
          <w:b/>
          <w:bCs/>
          <w:sz w:val="20"/>
          <w:szCs w:val="20"/>
        </w:rPr>
        <w:t xml:space="preserve"> BIC</w:t>
      </w:r>
      <w:r>
        <w:rPr>
          <w:rFonts w:ascii="Arial CYR" w:hAnsi="Arial CYR" w:cs="Arial CYR"/>
          <w:sz w:val="20"/>
          <w:szCs w:val="20"/>
        </w:rPr>
        <w:t xml:space="preserve"> выбирается банк из справочника банков S.W.I.F.T,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3"/>
        </w:numPr>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вводятся </w:t>
      </w:r>
      <w:r>
        <w:rPr>
          <w:rFonts w:ascii="Arial CYR" w:hAnsi="Arial CYR" w:cs="Arial CYR"/>
          <w:b/>
          <w:bCs/>
          <w:sz w:val="20"/>
          <w:szCs w:val="20"/>
        </w:rPr>
        <w:t>Наименование и адрес</w:t>
      </w:r>
      <w:r>
        <w:rPr>
          <w:rFonts w:ascii="Arial CYR" w:hAnsi="Arial CYR" w:cs="Arial CYR"/>
          <w:sz w:val="20"/>
          <w:szCs w:val="20"/>
        </w:rPr>
        <w:t xml:space="preserve"> организации, вручную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53 Корреспондент </w:t>
      </w:r>
      <w:r>
        <w:rPr>
          <w:rFonts w:ascii="Arial CYR" w:hAnsi="Arial CYR" w:cs="Arial CYR"/>
          <w:b/>
          <w:bCs/>
          <w:sz w:val="20"/>
          <w:szCs w:val="20"/>
        </w:rPr>
        <w:t>Отправителя</w:t>
      </w:r>
      <w:r>
        <w:rPr>
          <w:rFonts w:ascii="Arial CYR" w:hAnsi="Arial CYR" w:cs="Arial CYR"/>
          <w:sz w:val="20"/>
          <w:szCs w:val="20"/>
        </w:rPr>
        <w:t xml:space="preserve"> - возможны следующие варианты заполнения этого поля:</w:t>
      </w:r>
    </w:p>
    <w:p w:rsidR="00000000" w:rsidRDefault="00AC0C0E" w:rsidP="007C30B7">
      <w:pPr>
        <w:widowControl w:val="0"/>
        <w:numPr>
          <w:ilvl w:val="0"/>
          <w:numId w:val="13"/>
        </w:numPr>
        <w:tabs>
          <w:tab w:val="left" w:pos="1418"/>
        </w:tabs>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sz w:val="20"/>
          <w:szCs w:val="20"/>
        </w:rPr>
        <w:t xml:space="preserve">- в поле </w:t>
      </w:r>
      <w:r>
        <w:rPr>
          <w:rFonts w:ascii="Arial CYR" w:hAnsi="Arial CYR" w:cs="Arial CYR"/>
          <w:b/>
          <w:bCs/>
          <w:sz w:val="20"/>
          <w:szCs w:val="20"/>
        </w:rPr>
        <w:t>Код BIC</w:t>
      </w:r>
      <w:r>
        <w:rPr>
          <w:rFonts w:ascii="Arial CYR" w:hAnsi="Arial CYR" w:cs="Arial CYR"/>
          <w:sz w:val="20"/>
          <w:szCs w:val="20"/>
        </w:rPr>
        <w:t xml:space="preserve">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xml:space="preserve">. выбирается банк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3"/>
        </w:numPr>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w:t>
      </w:r>
      <w:r>
        <w:rPr>
          <w:rFonts w:ascii="Arial CYR" w:hAnsi="Arial CYR" w:cs="Arial CYR"/>
          <w:sz w:val="20"/>
          <w:szCs w:val="20"/>
        </w:rPr>
        <w:t xml:space="preserve">дится идентификация стороны, а в нижнем поле - </w:t>
      </w:r>
      <w:r>
        <w:rPr>
          <w:rFonts w:ascii="Arial CYR" w:hAnsi="Arial CYR" w:cs="Arial CYR"/>
          <w:b/>
          <w:bCs/>
          <w:sz w:val="20"/>
          <w:szCs w:val="20"/>
        </w:rPr>
        <w:t>Местонахождение</w:t>
      </w:r>
      <w:r>
        <w:rPr>
          <w:rFonts w:ascii="Arial CYR" w:hAnsi="Arial CYR" w:cs="Arial CYR"/>
          <w:sz w:val="20"/>
          <w:szCs w:val="20"/>
        </w:rPr>
        <w:t xml:space="preserve"> банка.</w:t>
      </w:r>
    </w:p>
    <w:p w:rsidR="00000000" w:rsidRDefault="00AC0C0E" w:rsidP="007C30B7">
      <w:pPr>
        <w:widowControl w:val="0"/>
        <w:numPr>
          <w:ilvl w:val="0"/>
          <w:numId w:val="13"/>
        </w:numPr>
        <w:autoSpaceDE w:val="0"/>
        <w:autoSpaceDN w:val="0"/>
        <w:adjustRightInd w:val="0"/>
        <w:spacing w:after="60" w:line="240" w:lineRule="auto"/>
        <w:ind w:left="12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нижнем поле - </w:t>
      </w:r>
      <w:r>
        <w:rPr>
          <w:rFonts w:ascii="Arial CYR" w:hAnsi="Arial CYR" w:cs="Arial CYR"/>
          <w:b/>
          <w:bCs/>
          <w:sz w:val="20"/>
          <w:szCs w:val="20"/>
        </w:rPr>
        <w:t>Наименование и адрес</w:t>
      </w:r>
      <w:r>
        <w:rPr>
          <w:rFonts w:ascii="Arial CYR" w:hAnsi="Arial CYR" w:cs="Arial CYR"/>
          <w:sz w:val="20"/>
          <w:szCs w:val="20"/>
        </w:rPr>
        <w:t xml:space="preserve"> банка.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54 Корреспондент Получателя </w:t>
      </w:r>
      <w:r>
        <w:rPr>
          <w:rFonts w:ascii="Arial CYR" w:hAnsi="Arial CYR" w:cs="Arial CYR"/>
          <w:sz w:val="20"/>
          <w:szCs w:val="20"/>
        </w:rPr>
        <w:t>- возможны следующие в</w:t>
      </w:r>
      <w:r>
        <w:rPr>
          <w:rFonts w:ascii="Arial CYR" w:hAnsi="Arial CYR" w:cs="Arial CYR"/>
          <w:sz w:val="20"/>
          <w:szCs w:val="20"/>
        </w:rPr>
        <w:t>арианты заполнения этого поля:</w:t>
      </w:r>
    </w:p>
    <w:p w:rsidR="00000000" w:rsidRDefault="00AC0C0E" w:rsidP="007C30B7">
      <w:pPr>
        <w:widowControl w:val="0"/>
        <w:numPr>
          <w:ilvl w:val="0"/>
          <w:numId w:val="13"/>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sz w:val="20"/>
          <w:szCs w:val="20"/>
        </w:rPr>
        <w:t xml:space="preserve">- в поле </w:t>
      </w:r>
      <w:r>
        <w:rPr>
          <w:rFonts w:ascii="Arial CYR" w:hAnsi="Arial CYR" w:cs="Arial CYR"/>
          <w:b/>
          <w:bCs/>
          <w:sz w:val="20"/>
          <w:szCs w:val="20"/>
        </w:rPr>
        <w:t>Код BIC</w:t>
      </w:r>
      <w:r>
        <w:rPr>
          <w:rFonts w:ascii="Arial CYR" w:hAnsi="Arial CYR" w:cs="Arial CYR"/>
          <w:sz w:val="20"/>
          <w:szCs w:val="20"/>
        </w:rPr>
        <w:t xml:space="preserve">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xml:space="preserve">. выбирается банк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3"/>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w:t>
      </w:r>
      <w:r>
        <w:rPr>
          <w:rFonts w:ascii="Arial CYR" w:hAnsi="Arial CYR" w:cs="Arial CYR"/>
          <w:sz w:val="20"/>
          <w:szCs w:val="20"/>
        </w:rPr>
        <w:t xml:space="preserve">ижнем поле - </w:t>
      </w:r>
      <w:r>
        <w:rPr>
          <w:rFonts w:ascii="Arial CYR" w:hAnsi="Arial CYR" w:cs="Arial CYR"/>
          <w:b/>
          <w:bCs/>
          <w:sz w:val="20"/>
          <w:szCs w:val="20"/>
        </w:rPr>
        <w:t>Местонахождение</w:t>
      </w:r>
      <w:r>
        <w:rPr>
          <w:rFonts w:ascii="Arial CYR" w:hAnsi="Arial CYR" w:cs="Arial CYR"/>
          <w:sz w:val="20"/>
          <w:szCs w:val="20"/>
        </w:rPr>
        <w:t xml:space="preserve"> банка.</w:t>
      </w:r>
    </w:p>
    <w:p w:rsidR="00000000" w:rsidRDefault="00AC0C0E" w:rsidP="007C30B7">
      <w:pPr>
        <w:widowControl w:val="0"/>
        <w:numPr>
          <w:ilvl w:val="0"/>
          <w:numId w:val="13"/>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нижнем поле - </w:t>
      </w:r>
      <w:r>
        <w:rPr>
          <w:rFonts w:ascii="Arial CYR" w:hAnsi="Arial CYR" w:cs="Arial CYR"/>
          <w:b/>
          <w:bCs/>
          <w:sz w:val="20"/>
          <w:szCs w:val="20"/>
        </w:rPr>
        <w:t>Наименование и адрес</w:t>
      </w:r>
      <w:r>
        <w:rPr>
          <w:rFonts w:ascii="Arial CYR" w:hAnsi="Arial CYR" w:cs="Arial CYR"/>
          <w:sz w:val="20"/>
          <w:szCs w:val="20"/>
        </w:rPr>
        <w:t xml:space="preserve"> банка.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56 Посредник </w:t>
      </w:r>
      <w:r>
        <w:rPr>
          <w:rFonts w:ascii="Arial CYR" w:hAnsi="Arial CYR" w:cs="Arial CYR"/>
          <w:sz w:val="20"/>
          <w:szCs w:val="20"/>
        </w:rPr>
        <w:t xml:space="preserve">- сторона между получателем и банком бенефициара, через которую должна </w:t>
      </w:r>
      <w:r>
        <w:rPr>
          <w:rFonts w:ascii="Arial CYR" w:hAnsi="Arial CYR" w:cs="Arial CYR"/>
          <w:sz w:val="20"/>
          <w:szCs w:val="20"/>
        </w:rPr>
        <w:t>быть проведена операция.</w:t>
      </w:r>
    </w:p>
    <w:p w:rsidR="00000000" w:rsidRDefault="00AC0C0E" w:rsidP="007C30B7">
      <w:pPr>
        <w:widowControl w:val="0"/>
        <w:numPr>
          <w:ilvl w:val="0"/>
          <w:numId w:val="13"/>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sz w:val="20"/>
          <w:szCs w:val="20"/>
        </w:rPr>
        <w:t xml:space="preserve"> - в поле </w:t>
      </w:r>
      <w:r>
        <w:rPr>
          <w:rFonts w:ascii="Arial CYR" w:hAnsi="Arial CYR" w:cs="Arial CYR"/>
          <w:b/>
          <w:bCs/>
          <w:sz w:val="20"/>
          <w:szCs w:val="20"/>
        </w:rPr>
        <w:t>Код BIC</w:t>
      </w:r>
      <w:r>
        <w:rPr>
          <w:rFonts w:ascii="Arial CYR" w:hAnsi="Arial CYR" w:cs="Arial CYR"/>
          <w:sz w:val="20"/>
          <w:szCs w:val="20"/>
        </w:rPr>
        <w:t xml:space="preserve"> выбирается банк из справочника банков S.W.I.F.T,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3"/>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вводятся </w:t>
      </w:r>
      <w:r>
        <w:rPr>
          <w:rFonts w:ascii="Arial CYR" w:hAnsi="Arial CYR" w:cs="Arial CYR"/>
          <w:b/>
          <w:bCs/>
          <w:sz w:val="20"/>
          <w:szCs w:val="20"/>
        </w:rPr>
        <w:t>Наименование и адрес</w:t>
      </w:r>
      <w:r>
        <w:rPr>
          <w:rFonts w:ascii="Arial CYR" w:hAnsi="Arial CYR" w:cs="Arial CYR"/>
          <w:sz w:val="20"/>
          <w:szCs w:val="20"/>
        </w:rPr>
        <w:t xml:space="preserve"> организации, вручную в поле за символом </w:t>
      </w:r>
      <w:r>
        <w:rPr>
          <w:rFonts w:ascii="Arial CYR" w:hAnsi="Arial CYR" w:cs="Arial CYR"/>
          <w:b/>
          <w:bCs/>
          <w:sz w:val="20"/>
          <w:szCs w:val="20"/>
        </w:rPr>
        <w:t>/</w:t>
      </w:r>
      <w:r>
        <w:rPr>
          <w:rFonts w:ascii="Arial CYR" w:hAnsi="Arial CYR" w:cs="Arial CYR"/>
          <w:sz w:val="20"/>
          <w:szCs w:val="20"/>
        </w:rPr>
        <w:t xml:space="preserve"> ввод</w:t>
      </w:r>
      <w:r>
        <w:rPr>
          <w:rFonts w:ascii="Arial CYR" w:hAnsi="Arial CYR" w:cs="Arial CYR"/>
          <w:sz w:val="20"/>
          <w:szCs w:val="20"/>
        </w:rPr>
        <w:t>ится идентификация стороны.</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57 Банк Бенефициара </w:t>
      </w:r>
      <w:r>
        <w:rPr>
          <w:rFonts w:ascii="Arial CYR" w:hAnsi="Arial CYR" w:cs="Arial CYR"/>
          <w:sz w:val="20"/>
          <w:szCs w:val="20"/>
        </w:rPr>
        <w:t xml:space="preserve">- организация, которая переведет средства банку-бенефициару. Поле заполняется, если эта организация отлична от получателя платежа. </w:t>
      </w:r>
    </w:p>
    <w:p w:rsidR="00000000" w:rsidRDefault="00AC0C0E" w:rsidP="007C30B7">
      <w:pPr>
        <w:widowControl w:val="0"/>
        <w:numPr>
          <w:ilvl w:val="0"/>
          <w:numId w:val="13"/>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sz w:val="20"/>
          <w:szCs w:val="20"/>
        </w:rPr>
        <w:t xml:space="preserve">- в поле </w:t>
      </w:r>
      <w:r>
        <w:rPr>
          <w:rFonts w:ascii="Arial CYR" w:hAnsi="Arial CYR" w:cs="Arial CYR"/>
          <w:b/>
          <w:bCs/>
          <w:sz w:val="20"/>
          <w:szCs w:val="20"/>
        </w:rPr>
        <w:t>Код BIC</w:t>
      </w:r>
      <w:r>
        <w:rPr>
          <w:rFonts w:ascii="Arial CYR" w:hAnsi="Arial CYR" w:cs="Arial CYR"/>
          <w:sz w:val="20"/>
          <w:szCs w:val="20"/>
        </w:rPr>
        <w:t xml:space="preserve">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выбирается</w:t>
      </w:r>
      <w:r>
        <w:rPr>
          <w:rFonts w:ascii="Arial CYR" w:hAnsi="Arial CYR" w:cs="Arial CYR"/>
          <w:sz w:val="20"/>
          <w:szCs w:val="20"/>
        </w:rPr>
        <w:t xml:space="preserve"> банк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3"/>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 а в нижнем поле - </w:t>
      </w:r>
      <w:r>
        <w:rPr>
          <w:rFonts w:ascii="Arial CYR" w:hAnsi="Arial CYR" w:cs="Arial CYR"/>
          <w:b/>
          <w:bCs/>
          <w:sz w:val="20"/>
          <w:szCs w:val="20"/>
        </w:rPr>
        <w:t>Местонахождение</w:t>
      </w:r>
      <w:r>
        <w:rPr>
          <w:rFonts w:ascii="Arial CYR" w:hAnsi="Arial CYR" w:cs="Arial CYR"/>
          <w:sz w:val="20"/>
          <w:szCs w:val="20"/>
        </w:rPr>
        <w:t xml:space="preserve"> банка.</w:t>
      </w:r>
    </w:p>
    <w:p w:rsidR="00000000" w:rsidRDefault="00AC0C0E" w:rsidP="007C30B7">
      <w:pPr>
        <w:widowControl w:val="0"/>
        <w:numPr>
          <w:ilvl w:val="0"/>
          <w:numId w:val="13"/>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 поле за символом за символом </w:t>
      </w:r>
      <w:r>
        <w:rPr>
          <w:rFonts w:ascii="Arial CYR" w:hAnsi="Arial CYR" w:cs="Arial CYR"/>
          <w:b/>
          <w:bCs/>
          <w:sz w:val="20"/>
          <w:szCs w:val="20"/>
        </w:rPr>
        <w:t>/</w:t>
      </w:r>
      <w:r>
        <w:rPr>
          <w:rFonts w:ascii="Arial CYR" w:hAnsi="Arial CYR" w:cs="Arial CYR"/>
          <w:sz w:val="20"/>
          <w:szCs w:val="20"/>
        </w:rPr>
        <w:t xml:space="preserve"> вводится иден</w:t>
      </w:r>
      <w:r>
        <w:rPr>
          <w:rFonts w:ascii="Arial CYR" w:hAnsi="Arial CYR" w:cs="Arial CYR"/>
          <w:sz w:val="20"/>
          <w:szCs w:val="20"/>
        </w:rPr>
        <w:t xml:space="preserve">тификация стороны, а в нижнем поле - </w:t>
      </w:r>
      <w:r>
        <w:rPr>
          <w:rFonts w:ascii="Arial CYR" w:hAnsi="Arial CYR" w:cs="Arial CYR"/>
          <w:b/>
          <w:bCs/>
          <w:sz w:val="20"/>
          <w:szCs w:val="20"/>
        </w:rPr>
        <w:t>Наименование и адрес</w:t>
      </w:r>
      <w:r>
        <w:rPr>
          <w:rFonts w:ascii="Arial CYR" w:hAnsi="Arial CYR" w:cs="Arial CYR"/>
          <w:sz w:val="20"/>
          <w:szCs w:val="20"/>
        </w:rPr>
        <w:t xml:space="preserve"> банка.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58 Банк-Бенефициар </w:t>
      </w:r>
      <w:r>
        <w:rPr>
          <w:rFonts w:ascii="Arial CYR" w:hAnsi="Arial CYR" w:cs="Arial CYR"/>
          <w:sz w:val="20"/>
          <w:szCs w:val="20"/>
        </w:rPr>
        <w:t xml:space="preserve"> - конечный получатель средств. </w:t>
      </w:r>
    </w:p>
    <w:p w:rsidR="00000000" w:rsidRDefault="00AC0C0E" w:rsidP="007C30B7">
      <w:pPr>
        <w:widowControl w:val="0"/>
        <w:numPr>
          <w:ilvl w:val="0"/>
          <w:numId w:val="13"/>
        </w:numPr>
        <w:tabs>
          <w:tab w:val="left" w:pos="1418"/>
        </w:tabs>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sz w:val="20"/>
          <w:szCs w:val="20"/>
        </w:rPr>
        <w:t xml:space="preserve"> - в поле </w:t>
      </w:r>
      <w:r>
        <w:rPr>
          <w:rFonts w:ascii="Arial CYR" w:hAnsi="Arial CYR" w:cs="Arial CYR"/>
          <w:b/>
          <w:bCs/>
          <w:sz w:val="20"/>
          <w:szCs w:val="20"/>
        </w:rPr>
        <w:t>Код BIC</w:t>
      </w:r>
      <w:r>
        <w:rPr>
          <w:rFonts w:ascii="Arial CYR" w:hAnsi="Arial CYR" w:cs="Arial CYR"/>
          <w:sz w:val="20"/>
          <w:szCs w:val="20"/>
        </w:rPr>
        <w:t xml:space="preserve"> выбирается банк из справочника банков S.W.I.F.T, и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13"/>
        </w:numPr>
        <w:autoSpaceDE w:val="0"/>
        <w:autoSpaceDN w:val="0"/>
        <w:adjustRightInd w:val="0"/>
        <w:spacing w:after="60" w:line="240" w:lineRule="auto"/>
        <w:ind w:left="13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sz w:val="20"/>
          <w:szCs w:val="20"/>
        </w:rPr>
        <w:t xml:space="preserve"> - вручную вводятся </w:t>
      </w:r>
      <w:r>
        <w:rPr>
          <w:rFonts w:ascii="Arial CYR" w:hAnsi="Arial CYR" w:cs="Arial CYR"/>
          <w:b/>
          <w:bCs/>
          <w:sz w:val="20"/>
          <w:szCs w:val="20"/>
        </w:rPr>
        <w:t>Наименование и адрес</w:t>
      </w:r>
      <w:r>
        <w:rPr>
          <w:rFonts w:ascii="Arial CYR" w:hAnsi="Arial CYR" w:cs="Arial CYR"/>
          <w:sz w:val="20"/>
          <w:szCs w:val="20"/>
        </w:rPr>
        <w:t xml:space="preserve"> организации, вручную в поле за символом </w:t>
      </w:r>
      <w:r>
        <w:rPr>
          <w:rFonts w:ascii="Arial CYR" w:hAnsi="Arial CYR" w:cs="Arial CYR"/>
          <w:b/>
          <w:bCs/>
          <w:sz w:val="20"/>
          <w:szCs w:val="20"/>
        </w:rPr>
        <w:t>/</w:t>
      </w:r>
      <w:r>
        <w:rPr>
          <w:rFonts w:ascii="Arial CYR" w:hAnsi="Arial CYR" w:cs="Arial CYR"/>
          <w:sz w:val="20"/>
          <w:szCs w:val="20"/>
        </w:rPr>
        <w:t xml:space="preserve"> вводится идентификация стороны.</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72 Информация Отправителя Получателю</w:t>
      </w:r>
      <w:r>
        <w:rPr>
          <w:rFonts w:ascii="Arial CYR" w:hAnsi="Arial CYR" w:cs="Arial CYR"/>
          <w:sz w:val="20"/>
          <w:szCs w:val="20"/>
        </w:rPr>
        <w:t>- дополнительная информация для получателя либо для другой указанной стороны. Справа располо</w:t>
      </w:r>
      <w:r>
        <w:rPr>
          <w:rFonts w:ascii="Arial CYR" w:hAnsi="Arial CYR" w:cs="Arial CYR"/>
          <w:sz w:val="20"/>
          <w:szCs w:val="20"/>
        </w:rPr>
        <w:t xml:space="preserve">жено поле </w:t>
      </w:r>
      <w:r>
        <w:rPr>
          <w:rFonts w:ascii="Arial CYR" w:hAnsi="Arial CYR" w:cs="Arial CYR"/>
          <w:b/>
          <w:bCs/>
          <w:sz w:val="20"/>
          <w:szCs w:val="20"/>
        </w:rPr>
        <w:t>Назначение</w:t>
      </w:r>
      <w:r>
        <w:rPr>
          <w:rFonts w:ascii="Arial CYR" w:hAnsi="Arial CYR" w:cs="Arial CYR"/>
          <w:sz w:val="20"/>
          <w:szCs w:val="20"/>
        </w:rPr>
        <w:t xml:space="preserve">, которое играет аналогичную роль, однако в этом поле дополнительная информация вводится на кириллице, данное поле используется системой для внутренних проводок. Вы можете ввести информацию только в поле </w:t>
      </w:r>
      <w:r>
        <w:rPr>
          <w:rFonts w:ascii="Arial CYR" w:hAnsi="Arial CYR" w:cs="Arial CYR"/>
          <w:b/>
          <w:bCs/>
          <w:sz w:val="20"/>
          <w:szCs w:val="20"/>
        </w:rPr>
        <w:t>Назначение</w:t>
      </w:r>
      <w:r>
        <w:rPr>
          <w:rFonts w:ascii="Arial CYR" w:hAnsi="Arial CYR" w:cs="Arial CYR"/>
          <w:sz w:val="20"/>
          <w:szCs w:val="20"/>
        </w:rPr>
        <w:t xml:space="preserve">, затем, нажав кнопку </w:t>
      </w:r>
      <w:r>
        <w:rPr>
          <w:rFonts w:ascii="MS Shell Dlg" w:hAnsi="MS Shell Dlg" w:cs="MS Shell Dlg"/>
          <w:sz w:val="16"/>
          <w:szCs w:val="16"/>
        </w:rPr>
        <w:pict>
          <v:shape id="_x0000_i1072" type="#_x0000_t75" style="width:18.75pt;height:17.25pt">
            <v:imagedata r:id="rId39" o:title=""/>
          </v:shape>
        </w:pict>
      </w:r>
      <w:r>
        <w:rPr>
          <w:rFonts w:ascii="Arial CYR" w:hAnsi="Arial CYR" w:cs="Arial CYR"/>
          <w:sz w:val="20"/>
          <w:szCs w:val="20"/>
        </w:rPr>
        <w:t xml:space="preserve">, перенести введенные данные в поле </w:t>
      </w:r>
      <w:r>
        <w:rPr>
          <w:rFonts w:ascii="Arial CYR" w:hAnsi="Arial CYR" w:cs="Arial CYR"/>
          <w:b/>
          <w:bCs/>
          <w:sz w:val="20"/>
          <w:szCs w:val="20"/>
        </w:rPr>
        <w:t>F72</w:t>
      </w:r>
      <w:r>
        <w:rPr>
          <w:rFonts w:ascii="Arial CYR" w:hAnsi="Arial CYR" w:cs="Arial CYR"/>
          <w:sz w:val="20"/>
          <w:szCs w:val="20"/>
        </w:rPr>
        <w:t>. При этом будет произведена транслитерация.</w:t>
      </w: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b/>
          <w:bCs/>
          <w:sz w:val="24"/>
          <w:szCs w:val="24"/>
        </w:rPr>
      </w:pPr>
      <w:r>
        <w:rPr>
          <w:rFonts w:ascii="Arial CYR" w:hAnsi="Arial CYR" w:cs="Arial CYR"/>
          <w:b/>
          <w:bCs/>
          <w:sz w:val="24"/>
          <w:szCs w:val="24"/>
        </w:rPr>
        <w:lastRenderedPageBreak/>
        <w:t>Закладка "Информация об основном платеже".</w:t>
      </w: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b/>
          <w:bCs/>
          <w:sz w:val="24"/>
          <w:szCs w:val="24"/>
        </w:rPr>
      </w:pPr>
      <w:r>
        <w:rPr>
          <w:rFonts w:ascii="MS Shell Dlg" w:hAnsi="MS Shell Dlg" w:cs="MS Shell Dlg"/>
          <w:sz w:val="16"/>
          <w:szCs w:val="16"/>
        </w:rPr>
        <w:pict>
          <v:shape id="_x0000_i1073" type="#_x0000_t75" style="width:282.75pt;height:290.25pt">
            <v:imagedata r:id="rId46" o:title=""/>
          </v:shape>
        </w:pic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На закладке содержатся следующие поля:</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На закладке содержатся следующие поля:</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50 Клиент - Заказчик</w:t>
      </w:r>
      <w:r>
        <w:rPr>
          <w:rFonts w:ascii="Arial CYR" w:hAnsi="Arial CYR" w:cs="Arial CYR"/>
          <w:sz w:val="20"/>
          <w:szCs w:val="20"/>
        </w:rPr>
        <w:t xml:space="preserve"> - клиент, который дал поручение на проведение данной операции. </w:t>
      </w:r>
    </w:p>
    <w:p w:rsidR="00000000" w:rsidRDefault="00AC0C0E" w:rsidP="007C30B7">
      <w:pPr>
        <w:widowControl w:val="0"/>
        <w:numPr>
          <w:ilvl w:val="0"/>
          <w:numId w:val="14"/>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А</w:t>
      </w:r>
      <w:r>
        <w:rPr>
          <w:rFonts w:ascii="Arial CYR" w:hAnsi="Arial CYR" w:cs="Arial CYR"/>
          <w:b/>
          <w:bCs/>
          <w:sz w:val="20"/>
          <w:szCs w:val="20"/>
        </w:rPr>
        <w:t xml:space="preserve"> - </w:t>
      </w:r>
      <w:r>
        <w:rPr>
          <w:rFonts w:ascii="Arial CYR" w:hAnsi="Arial CYR" w:cs="Arial CYR"/>
          <w:sz w:val="20"/>
          <w:szCs w:val="20"/>
        </w:rPr>
        <w:t>нужно ввести Код BEI банка и указать Сч</w:t>
      </w:r>
      <w:r>
        <w:rPr>
          <w:rFonts w:ascii="Arial CYR" w:hAnsi="Arial CYR" w:cs="Arial CYR"/>
          <w:sz w:val="20"/>
          <w:szCs w:val="20"/>
        </w:rPr>
        <w:t xml:space="preserve">ет клиента. </w:t>
      </w:r>
    </w:p>
    <w:p w:rsidR="00000000" w:rsidRDefault="00AC0C0E" w:rsidP="007C30B7">
      <w:pPr>
        <w:widowControl w:val="0"/>
        <w:numPr>
          <w:ilvl w:val="0"/>
          <w:numId w:val="14"/>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lang w:val="en-US"/>
        </w:rPr>
        <w:t>K</w:t>
      </w:r>
      <w:r>
        <w:rPr>
          <w:rFonts w:ascii="Arial CYR" w:hAnsi="Arial CYR" w:cs="Arial CYR"/>
          <w:b/>
          <w:bCs/>
          <w:sz w:val="18"/>
          <w:szCs w:val="18"/>
        </w:rPr>
        <w:t xml:space="preserve"> </w:t>
      </w:r>
      <w:r>
        <w:rPr>
          <w:rFonts w:ascii="Arial CYR" w:hAnsi="Arial CYR" w:cs="Arial CYR"/>
          <w:b/>
          <w:bCs/>
          <w:sz w:val="20"/>
          <w:szCs w:val="20"/>
        </w:rPr>
        <w:t xml:space="preserve">- </w:t>
      </w:r>
      <w:r>
        <w:rPr>
          <w:rFonts w:ascii="Arial CYR" w:hAnsi="Arial CYR" w:cs="Arial CYR"/>
          <w:sz w:val="20"/>
          <w:szCs w:val="20"/>
        </w:rPr>
        <w:t>вручную вводится Счет клиента и Наименование и адрес банка клиента.</w:t>
      </w:r>
    </w:p>
    <w:p w:rsidR="00000000" w:rsidRDefault="00AC0C0E">
      <w:pPr>
        <w:widowControl w:val="0"/>
        <w:pBdr>
          <w:bottom w:val="single" w:sz="8" w:space="1" w:color="auto"/>
          <w:right w:val="single" w:sz="8" w:space="4" w:color="auto"/>
        </w:pBdr>
        <w:autoSpaceDE w:val="0"/>
        <w:autoSpaceDN w:val="0"/>
        <w:adjustRightInd w:val="0"/>
        <w:spacing w:before="60" w:after="120" w:line="200" w:lineRule="atLeast"/>
        <w:ind w:left="1100"/>
        <w:jc w:val="both"/>
        <w:rPr>
          <w:rFonts w:ascii="Arial CYR" w:hAnsi="Arial CYR" w:cs="Arial CYR"/>
          <w:sz w:val="20"/>
          <w:szCs w:val="20"/>
        </w:rPr>
      </w:pPr>
      <w:r>
        <w:rPr>
          <w:rFonts w:ascii="Arial CYR" w:hAnsi="Arial CYR" w:cs="Arial CYR"/>
          <w:b/>
          <w:bCs/>
          <w:i/>
          <w:iCs/>
          <w:sz w:val="20"/>
          <w:szCs w:val="20"/>
        </w:rPr>
        <w:t xml:space="preserve">ВНИМАНИЕ. </w:t>
      </w:r>
      <w:r>
        <w:rPr>
          <w:rFonts w:ascii="Arial CYR" w:hAnsi="Arial CYR" w:cs="Arial CYR"/>
          <w:sz w:val="20"/>
          <w:szCs w:val="20"/>
        </w:rPr>
        <w:t>Все данные в рассмотренных здесь и далее полях вводятся только на латинице!</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52 Банк - Заказчик</w:t>
      </w:r>
      <w:r>
        <w:rPr>
          <w:rFonts w:ascii="Arial CYR" w:hAnsi="Arial CYR" w:cs="Arial CYR"/>
          <w:sz w:val="20"/>
          <w:szCs w:val="20"/>
        </w:rPr>
        <w:t xml:space="preserve"> - банк, который дал поручение на проведение данной оп</w:t>
      </w:r>
      <w:r>
        <w:rPr>
          <w:rFonts w:ascii="Arial CYR" w:hAnsi="Arial CYR" w:cs="Arial CYR"/>
          <w:sz w:val="20"/>
          <w:szCs w:val="20"/>
        </w:rPr>
        <w:t xml:space="preserve">ерации. </w:t>
      </w:r>
    </w:p>
    <w:p w:rsidR="00000000" w:rsidRDefault="00AC0C0E" w:rsidP="007C30B7">
      <w:pPr>
        <w:widowControl w:val="0"/>
        <w:numPr>
          <w:ilvl w:val="0"/>
          <w:numId w:val="15"/>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b/>
          <w:bCs/>
          <w:sz w:val="20"/>
          <w:szCs w:val="20"/>
        </w:rPr>
        <w:t xml:space="preserve"> - </w:t>
      </w:r>
      <w:r>
        <w:rPr>
          <w:rFonts w:ascii="Arial CYR" w:hAnsi="Arial CYR" w:cs="Arial CYR"/>
          <w:sz w:val="20"/>
          <w:szCs w:val="20"/>
        </w:rPr>
        <w:t>в поле Код BIC выбирается банк из справочника банков S.W.I.F.T, и в поле за символом / вводится идентификация стороны.</w:t>
      </w:r>
    </w:p>
    <w:p w:rsidR="00000000" w:rsidRDefault="00AC0C0E" w:rsidP="007C30B7">
      <w:pPr>
        <w:widowControl w:val="0"/>
        <w:numPr>
          <w:ilvl w:val="0"/>
          <w:numId w:val="15"/>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b/>
          <w:bCs/>
          <w:sz w:val="20"/>
          <w:szCs w:val="20"/>
        </w:rPr>
        <w:t xml:space="preserve"> - </w:t>
      </w:r>
      <w:r>
        <w:rPr>
          <w:rFonts w:ascii="Arial CYR" w:hAnsi="Arial CYR" w:cs="Arial CYR"/>
          <w:sz w:val="20"/>
          <w:szCs w:val="20"/>
        </w:rPr>
        <w:t>вручную вводятся Наименование и адрес организации, вручную в поле за символом / вводится идентификаци</w:t>
      </w:r>
      <w:r>
        <w:rPr>
          <w:rFonts w:ascii="Arial CYR" w:hAnsi="Arial CYR" w:cs="Arial CYR"/>
          <w:sz w:val="20"/>
          <w:szCs w:val="20"/>
        </w:rPr>
        <w:t>я стороны.</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56 Посредник </w:t>
      </w:r>
      <w:r>
        <w:rPr>
          <w:rFonts w:ascii="Arial CYR" w:hAnsi="Arial CYR" w:cs="Arial CYR"/>
          <w:sz w:val="20"/>
          <w:szCs w:val="20"/>
        </w:rPr>
        <w:t>- сторона между получателем и банком бенефициара, через которую должна быть проведена операция.</w:t>
      </w:r>
    </w:p>
    <w:p w:rsidR="00000000" w:rsidRDefault="00AC0C0E" w:rsidP="007C30B7">
      <w:pPr>
        <w:widowControl w:val="0"/>
        <w:numPr>
          <w:ilvl w:val="0"/>
          <w:numId w:val="15"/>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b/>
          <w:bCs/>
          <w:sz w:val="20"/>
          <w:szCs w:val="20"/>
        </w:rPr>
        <w:t xml:space="preserve"> -</w:t>
      </w:r>
      <w:r>
        <w:rPr>
          <w:rFonts w:ascii="Arial CYR" w:hAnsi="Arial CYR" w:cs="Arial CYR"/>
          <w:sz w:val="20"/>
          <w:szCs w:val="20"/>
        </w:rPr>
        <w:t xml:space="preserve"> в поле Код BIC выбирается банк из справочника банков S.W.I.F.T, и в поле за символом / вводится идентификация стороны.</w:t>
      </w:r>
    </w:p>
    <w:p w:rsidR="00000000" w:rsidRDefault="00AC0C0E" w:rsidP="007C30B7">
      <w:pPr>
        <w:widowControl w:val="0"/>
        <w:numPr>
          <w:ilvl w:val="0"/>
          <w:numId w:val="15"/>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b/>
          <w:bCs/>
          <w:sz w:val="20"/>
          <w:szCs w:val="20"/>
        </w:rPr>
        <w:t xml:space="preserve"> - </w:t>
      </w:r>
      <w:r>
        <w:rPr>
          <w:rFonts w:ascii="Arial CYR" w:hAnsi="Arial CYR" w:cs="Arial CYR"/>
          <w:sz w:val="20"/>
          <w:szCs w:val="20"/>
        </w:rPr>
        <w:t>вручную вводятся Наименование и адрес организации, вручную в поле за символом / вводится идентификация стороны.</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57 Банк Бенефициара </w:t>
      </w:r>
      <w:r>
        <w:rPr>
          <w:rFonts w:ascii="Arial CYR" w:hAnsi="Arial CYR" w:cs="Arial CYR"/>
          <w:sz w:val="20"/>
          <w:szCs w:val="20"/>
        </w:rPr>
        <w:t>- организация, которая переведет средства банку-бенефициару. Поле заполняется, если эта организация отличн</w:t>
      </w:r>
      <w:r>
        <w:rPr>
          <w:rFonts w:ascii="Arial CYR" w:hAnsi="Arial CYR" w:cs="Arial CYR"/>
          <w:sz w:val="20"/>
          <w:szCs w:val="20"/>
        </w:rPr>
        <w:t xml:space="preserve">а от получателя платежа. </w:t>
      </w:r>
    </w:p>
    <w:p w:rsidR="00000000" w:rsidRDefault="00AC0C0E" w:rsidP="007C30B7">
      <w:pPr>
        <w:widowControl w:val="0"/>
        <w:numPr>
          <w:ilvl w:val="0"/>
          <w:numId w:val="15"/>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 xml:space="preserve">А </w:t>
      </w:r>
      <w:r>
        <w:rPr>
          <w:rFonts w:ascii="Arial CYR" w:hAnsi="Arial CYR" w:cs="Arial CYR"/>
          <w:b/>
          <w:bCs/>
          <w:sz w:val="20"/>
          <w:szCs w:val="20"/>
        </w:rPr>
        <w:t xml:space="preserve">- </w:t>
      </w:r>
      <w:r>
        <w:rPr>
          <w:rFonts w:ascii="Arial CYR" w:hAnsi="Arial CYR" w:cs="Arial CYR"/>
          <w:sz w:val="20"/>
          <w:szCs w:val="20"/>
        </w:rPr>
        <w:t xml:space="preserve">в поле Код BIC из справочника банков </w:t>
      </w:r>
      <w:r>
        <w:rPr>
          <w:rFonts w:ascii="Arial CYR" w:hAnsi="Arial CYR" w:cs="Arial CYR"/>
          <w:sz w:val="20"/>
          <w:szCs w:val="20"/>
          <w:lang w:val="en-US"/>
        </w:rPr>
        <w:t>S</w:t>
      </w:r>
      <w:r>
        <w:rPr>
          <w:rFonts w:ascii="Arial CYR" w:hAnsi="Arial CYR" w:cs="Arial CYR"/>
          <w:sz w:val="20"/>
          <w:szCs w:val="20"/>
        </w:rPr>
        <w:t>.</w:t>
      </w:r>
      <w:r>
        <w:rPr>
          <w:rFonts w:ascii="Arial CYR" w:hAnsi="Arial CYR" w:cs="Arial CYR"/>
          <w:sz w:val="20"/>
          <w:szCs w:val="20"/>
          <w:lang w:val="en-US"/>
        </w:rPr>
        <w:t>W</w:t>
      </w:r>
      <w:r>
        <w:rPr>
          <w:rFonts w:ascii="Arial CYR" w:hAnsi="Arial CYR" w:cs="Arial CYR"/>
          <w:sz w:val="20"/>
          <w:szCs w:val="20"/>
        </w:rPr>
        <w:t>.</w:t>
      </w:r>
      <w:r>
        <w:rPr>
          <w:rFonts w:ascii="Arial CYR" w:hAnsi="Arial CYR" w:cs="Arial CYR"/>
          <w:sz w:val="20"/>
          <w:szCs w:val="20"/>
          <w:lang w:val="en-US"/>
        </w:rPr>
        <w:t>I</w:t>
      </w:r>
      <w:r>
        <w:rPr>
          <w:rFonts w:ascii="Arial CYR" w:hAnsi="Arial CYR" w:cs="Arial CYR"/>
          <w:sz w:val="20"/>
          <w:szCs w:val="20"/>
        </w:rPr>
        <w:t>.</w:t>
      </w:r>
      <w:r>
        <w:rPr>
          <w:rFonts w:ascii="Arial CYR" w:hAnsi="Arial CYR" w:cs="Arial CYR"/>
          <w:sz w:val="20"/>
          <w:szCs w:val="20"/>
          <w:lang w:val="en-US"/>
        </w:rPr>
        <w:t>F</w:t>
      </w:r>
      <w:r>
        <w:rPr>
          <w:rFonts w:ascii="Arial CYR" w:hAnsi="Arial CYR" w:cs="Arial CYR"/>
          <w:sz w:val="20"/>
          <w:szCs w:val="20"/>
        </w:rPr>
        <w:t>.</w:t>
      </w:r>
      <w:r>
        <w:rPr>
          <w:rFonts w:ascii="Arial CYR" w:hAnsi="Arial CYR" w:cs="Arial CYR"/>
          <w:sz w:val="20"/>
          <w:szCs w:val="20"/>
          <w:lang w:val="en-US"/>
        </w:rPr>
        <w:t>T</w:t>
      </w:r>
      <w:r>
        <w:rPr>
          <w:rFonts w:ascii="Arial CYR" w:hAnsi="Arial CYR" w:cs="Arial CYR"/>
          <w:sz w:val="20"/>
          <w:szCs w:val="20"/>
        </w:rPr>
        <w:t xml:space="preserve">. выбирается банк и в поле </w:t>
      </w:r>
      <w:r>
        <w:rPr>
          <w:rFonts w:ascii="Arial CYR" w:hAnsi="Arial CYR" w:cs="Arial CYR"/>
          <w:sz w:val="20"/>
          <w:szCs w:val="20"/>
        </w:rPr>
        <w:lastRenderedPageBreak/>
        <w:t>за символом / вводится идентификация стороны.</w:t>
      </w:r>
    </w:p>
    <w:p w:rsidR="00000000" w:rsidRDefault="00AC0C0E" w:rsidP="007C30B7">
      <w:pPr>
        <w:widowControl w:val="0"/>
        <w:numPr>
          <w:ilvl w:val="0"/>
          <w:numId w:val="15"/>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B</w:t>
      </w:r>
      <w:r>
        <w:rPr>
          <w:rFonts w:ascii="Arial CYR" w:hAnsi="Arial CYR" w:cs="Arial CYR"/>
          <w:b/>
          <w:bCs/>
          <w:sz w:val="20"/>
          <w:szCs w:val="20"/>
        </w:rPr>
        <w:t xml:space="preserve"> - </w:t>
      </w:r>
      <w:r>
        <w:rPr>
          <w:rFonts w:ascii="Arial CYR" w:hAnsi="Arial CYR" w:cs="Arial CYR"/>
          <w:sz w:val="20"/>
          <w:szCs w:val="20"/>
        </w:rPr>
        <w:t xml:space="preserve">вручную в поле за символом за символом / вводится идентификация стороны, а в нижнем </w:t>
      </w:r>
      <w:r>
        <w:rPr>
          <w:rFonts w:ascii="Arial CYR" w:hAnsi="Arial CYR" w:cs="Arial CYR"/>
          <w:sz w:val="20"/>
          <w:szCs w:val="20"/>
        </w:rPr>
        <w:t>поле - Местонахождение банка.</w:t>
      </w:r>
    </w:p>
    <w:p w:rsidR="00000000" w:rsidRDefault="00AC0C0E" w:rsidP="007C30B7">
      <w:pPr>
        <w:widowControl w:val="0"/>
        <w:numPr>
          <w:ilvl w:val="0"/>
          <w:numId w:val="15"/>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D</w:t>
      </w:r>
      <w:r>
        <w:rPr>
          <w:rFonts w:ascii="Arial CYR" w:hAnsi="Arial CYR" w:cs="Arial CYR"/>
          <w:b/>
          <w:bCs/>
          <w:sz w:val="20"/>
          <w:szCs w:val="20"/>
        </w:rPr>
        <w:t xml:space="preserve"> - </w:t>
      </w:r>
      <w:r>
        <w:rPr>
          <w:rFonts w:ascii="Arial CYR" w:hAnsi="Arial CYR" w:cs="Arial CYR"/>
          <w:sz w:val="20"/>
          <w:szCs w:val="20"/>
        </w:rPr>
        <w:t>вручную в поле за символом за символом / вводится идентификация стороны, а в нижнем поле - Наименование и адрес банка.</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59 Клиент-Бенефициар </w:t>
      </w:r>
      <w:r>
        <w:rPr>
          <w:rFonts w:ascii="Arial CYR" w:hAnsi="Arial CYR" w:cs="Arial CYR"/>
          <w:sz w:val="20"/>
          <w:szCs w:val="20"/>
        </w:rPr>
        <w:t xml:space="preserve"> - клиент, которому будут выплачены средства. </w:t>
      </w:r>
    </w:p>
    <w:p w:rsidR="00000000" w:rsidRDefault="00AC0C0E" w:rsidP="007C30B7">
      <w:pPr>
        <w:widowControl w:val="0"/>
        <w:numPr>
          <w:ilvl w:val="0"/>
          <w:numId w:val="15"/>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A</w:t>
      </w:r>
      <w:r>
        <w:rPr>
          <w:rFonts w:ascii="Arial CYR" w:hAnsi="Arial CYR" w:cs="Arial CYR"/>
          <w:b/>
          <w:bCs/>
          <w:sz w:val="20"/>
          <w:szCs w:val="20"/>
        </w:rPr>
        <w:t xml:space="preserve"> - </w:t>
      </w:r>
      <w:r>
        <w:rPr>
          <w:rFonts w:ascii="Arial CYR" w:hAnsi="Arial CYR" w:cs="Arial CYR"/>
          <w:sz w:val="20"/>
          <w:szCs w:val="20"/>
        </w:rPr>
        <w:t xml:space="preserve">вручную </w:t>
      </w:r>
      <w:r>
        <w:rPr>
          <w:rFonts w:ascii="Arial CYR" w:hAnsi="Arial CYR" w:cs="Arial CYR"/>
          <w:sz w:val="20"/>
          <w:szCs w:val="20"/>
        </w:rPr>
        <w:t>вводится  Код B</w:t>
      </w:r>
      <w:r>
        <w:rPr>
          <w:rFonts w:ascii="Arial CYR" w:hAnsi="Arial CYR" w:cs="Arial CYR"/>
          <w:sz w:val="20"/>
          <w:szCs w:val="20"/>
          <w:lang w:val="en-US"/>
        </w:rPr>
        <w:t>E</w:t>
      </w:r>
      <w:r>
        <w:rPr>
          <w:rFonts w:ascii="Arial CYR" w:hAnsi="Arial CYR" w:cs="Arial CYR"/>
          <w:sz w:val="20"/>
          <w:szCs w:val="20"/>
        </w:rPr>
        <w:t>I, и в поле за символом / вводится Счет</w:t>
      </w:r>
      <w:r>
        <w:rPr>
          <w:rFonts w:ascii="Arial CYR" w:hAnsi="Arial CYR" w:cs="Arial CYR"/>
          <w:b/>
          <w:bCs/>
          <w:sz w:val="20"/>
          <w:szCs w:val="20"/>
        </w:rPr>
        <w:t>.</w:t>
      </w:r>
    </w:p>
    <w:p w:rsidR="00000000" w:rsidRDefault="00AC0C0E" w:rsidP="007C30B7">
      <w:pPr>
        <w:widowControl w:val="0"/>
        <w:numPr>
          <w:ilvl w:val="0"/>
          <w:numId w:val="15"/>
        </w:numPr>
        <w:autoSpaceDE w:val="0"/>
        <w:autoSpaceDN w:val="0"/>
        <w:adjustRightInd w:val="0"/>
        <w:spacing w:before="60" w:after="60" w:line="200" w:lineRule="atLeast"/>
        <w:ind w:left="1600" w:hanging="200"/>
        <w:jc w:val="both"/>
        <w:rPr>
          <w:rFonts w:ascii="Arial CYR" w:hAnsi="Arial CYR" w:cs="Arial CYR"/>
          <w:b/>
          <w:bCs/>
          <w:sz w:val="20"/>
          <w:szCs w:val="20"/>
        </w:rPr>
      </w:pPr>
      <w:r>
        <w:rPr>
          <w:rFonts w:ascii="Arial CYR" w:hAnsi="Arial CYR" w:cs="Arial CYR"/>
          <w:sz w:val="20"/>
          <w:szCs w:val="20"/>
        </w:rPr>
        <w:t xml:space="preserve">Опция </w:t>
      </w:r>
      <w:r>
        <w:rPr>
          <w:rFonts w:ascii="Arial CYR" w:hAnsi="Arial CYR" w:cs="Arial CYR"/>
          <w:b/>
          <w:bCs/>
          <w:sz w:val="18"/>
          <w:szCs w:val="18"/>
        </w:rPr>
        <w:t>Без обозначения</w:t>
      </w:r>
      <w:r>
        <w:rPr>
          <w:rFonts w:ascii="Arial CYR" w:hAnsi="Arial CYR" w:cs="Arial CYR"/>
          <w:b/>
          <w:bCs/>
          <w:sz w:val="20"/>
          <w:szCs w:val="20"/>
        </w:rPr>
        <w:t xml:space="preserve"> - </w:t>
      </w:r>
      <w:r>
        <w:rPr>
          <w:rFonts w:ascii="Arial CYR" w:hAnsi="Arial CYR" w:cs="Arial CYR"/>
          <w:sz w:val="20"/>
          <w:szCs w:val="20"/>
        </w:rPr>
        <w:t>вручную вводятся Наименование и адрес организации, вручную в поле за символом / вводится Счет</w:t>
      </w:r>
      <w:r>
        <w:rPr>
          <w:rFonts w:ascii="Arial CYR" w:hAnsi="Arial CYR" w:cs="Arial CYR"/>
          <w:b/>
          <w:bCs/>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 xml:space="preserve">70 Информация о платеже </w:t>
      </w:r>
      <w:r>
        <w:rPr>
          <w:rFonts w:ascii="Arial CYR" w:hAnsi="Arial CYR" w:cs="Arial CYR"/>
          <w:sz w:val="20"/>
          <w:szCs w:val="20"/>
        </w:rPr>
        <w:t>- информация для клиента-бенефициара. Вводится вр</w:t>
      </w:r>
      <w:r>
        <w:rPr>
          <w:rFonts w:ascii="Arial CYR" w:hAnsi="Arial CYR" w:cs="Arial CYR"/>
          <w:sz w:val="20"/>
          <w:szCs w:val="20"/>
        </w:rPr>
        <w:t>учную.</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72 Информация Отправителя Получателю</w:t>
      </w:r>
      <w:r>
        <w:rPr>
          <w:rFonts w:ascii="Arial CYR" w:hAnsi="Arial CYR" w:cs="Arial CYR"/>
          <w:sz w:val="20"/>
          <w:szCs w:val="20"/>
        </w:rPr>
        <w:t>- дополнительная информация для получателя либо для другой указанной стороны.</w:t>
      </w:r>
    </w:p>
    <w:p w:rsidR="00000000" w:rsidRDefault="00AC0C0E" w:rsidP="007C30B7">
      <w:pPr>
        <w:widowControl w:val="0"/>
        <w:numPr>
          <w:ilvl w:val="0"/>
          <w:numId w:val="7"/>
        </w:numPr>
        <w:autoSpaceDE w:val="0"/>
        <w:autoSpaceDN w:val="0"/>
        <w:adjustRightInd w:val="0"/>
        <w:spacing w:before="60" w:after="60" w:line="200" w:lineRule="atLeast"/>
        <w:ind w:left="1300" w:hanging="200"/>
        <w:jc w:val="both"/>
        <w:rPr>
          <w:rFonts w:ascii="Arial CYR" w:hAnsi="Arial CYR" w:cs="Arial CYR"/>
          <w:sz w:val="20"/>
          <w:szCs w:val="20"/>
        </w:rPr>
      </w:pPr>
      <w:r>
        <w:rPr>
          <w:rFonts w:ascii="Arial CYR" w:hAnsi="Arial CYR" w:cs="Arial CYR"/>
          <w:b/>
          <w:bCs/>
          <w:sz w:val="20"/>
          <w:szCs w:val="20"/>
          <w:lang w:val="en-US"/>
        </w:rPr>
        <w:t>F</w:t>
      </w:r>
      <w:r>
        <w:rPr>
          <w:rFonts w:ascii="Arial CYR" w:hAnsi="Arial CYR" w:cs="Arial CYR"/>
          <w:b/>
          <w:bCs/>
          <w:sz w:val="20"/>
          <w:szCs w:val="20"/>
        </w:rPr>
        <w:t>33 Код валюты/Сумма платежного поручения</w:t>
      </w:r>
      <w:r>
        <w:rPr>
          <w:rFonts w:ascii="Arial CYR" w:hAnsi="Arial CYR" w:cs="Arial CYR"/>
          <w:sz w:val="20"/>
          <w:szCs w:val="20"/>
        </w:rPr>
        <w:t xml:space="preserve"> - код валюты выбирается из справочника, сумма вводится вручную.</w:t>
      </w: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b/>
          <w:bCs/>
          <w:sz w:val="24"/>
          <w:szCs w:val="24"/>
        </w:rPr>
      </w:pP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b/>
          <w:bCs/>
          <w:sz w:val="24"/>
          <w:szCs w:val="24"/>
        </w:rPr>
      </w:pPr>
      <w:r>
        <w:rPr>
          <w:rFonts w:ascii="Arial CYR" w:hAnsi="Arial CYR" w:cs="Arial CYR"/>
          <w:b/>
          <w:bCs/>
          <w:sz w:val="24"/>
          <w:szCs w:val="24"/>
        </w:rPr>
        <w:t>Закладка "Дополнительно</w:t>
      </w:r>
      <w:r>
        <w:rPr>
          <w:rFonts w:ascii="Arial CYR" w:hAnsi="Arial CYR" w:cs="Arial CYR"/>
          <w:b/>
          <w:bCs/>
          <w:sz w:val="24"/>
          <w:szCs w:val="24"/>
        </w:rPr>
        <w:t>"</w:t>
      </w:r>
    </w:p>
    <w:p w:rsidR="00000000" w:rsidRDefault="00AC0C0E">
      <w:pPr>
        <w:widowControl w:val="0"/>
        <w:autoSpaceDE w:val="0"/>
        <w:autoSpaceDN w:val="0"/>
        <w:adjustRightInd w:val="0"/>
        <w:spacing w:after="120" w:line="200" w:lineRule="atLeast"/>
        <w:ind w:left="1360"/>
        <w:jc w:val="both"/>
        <w:rPr>
          <w:rFonts w:ascii="Arial CYR" w:hAnsi="Arial CYR" w:cs="Arial CYR"/>
          <w:sz w:val="20"/>
          <w:szCs w:val="20"/>
        </w:rPr>
      </w:pPr>
      <w:r>
        <w:rPr>
          <w:rFonts w:ascii="Arial CYR" w:hAnsi="Arial CYR" w:cs="Arial CYR"/>
          <w:sz w:val="20"/>
          <w:szCs w:val="20"/>
        </w:rPr>
        <w:t>На данной закладке при необходимости вводятся следующие данные:</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Код страны нерезидента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Код вида валютной операции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Паспорт сделки</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Код вида операции по 207-П</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Код перевода для физических лиц</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Наименование операции для физических лиц</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 xml:space="preserve">Код </w:t>
      </w:r>
      <w:r>
        <w:rPr>
          <w:rFonts w:ascii="Arial CYR" w:hAnsi="Arial CYR" w:cs="Arial CYR"/>
          <w:b/>
          <w:bCs/>
          <w:noProof/>
          <w:sz w:val="20"/>
          <w:szCs w:val="20"/>
        </w:rPr>
        <w:t>операции для физических лиц</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Код направления платежа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Код вида работ</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Возврат средств</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Дата возвращаемого платежа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Код транзитной операции (ф.652)</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Операция не участвует в ф. 251</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Дата погашения</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До востребования</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Процентная ставка</w:t>
      </w:r>
      <w:r>
        <w:rPr>
          <w:rFonts w:ascii="Arial CYR"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560" w:hanging="200"/>
        <w:jc w:val="both"/>
        <w:rPr>
          <w:rFonts w:ascii="Arial CYR" w:hAnsi="Arial CYR" w:cs="Arial CYR"/>
          <w:sz w:val="20"/>
          <w:szCs w:val="20"/>
        </w:rPr>
      </w:pPr>
      <w:r>
        <w:rPr>
          <w:rFonts w:ascii="Arial CYR" w:hAnsi="Arial CYR" w:cs="Arial CYR"/>
          <w:b/>
          <w:bCs/>
          <w:noProof/>
          <w:sz w:val="20"/>
          <w:szCs w:val="20"/>
        </w:rPr>
        <w:t>Сто</w:t>
      </w:r>
      <w:r>
        <w:rPr>
          <w:rFonts w:ascii="Arial CYR" w:hAnsi="Arial CYR" w:cs="Arial CYR"/>
          <w:b/>
          <w:bCs/>
          <w:noProof/>
          <w:sz w:val="20"/>
          <w:szCs w:val="20"/>
        </w:rPr>
        <w:t>рнируемый документ</w:t>
      </w:r>
      <w:r>
        <w:rPr>
          <w:rFonts w:ascii="Arial CYR" w:hAnsi="Arial CYR" w:cs="Arial CYR"/>
          <w:noProof/>
          <w:sz w:val="20"/>
          <w:szCs w:val="20"/>
        </w:rPr>
        <w:t>.</w:t>
      </w:r>
    </w:p>
    <w:p w:rsidR="00000000" w:rsidRDefault="00AC0C0E" w:rsidP="007C30B7">
      <w:pPr>
        <w:keepNext/>
        <w:widowControl w:val="0"/>
        <w:numPr>
          <w:ilvl w:val="12"/>
          <w:numId w:val="0"/>
        </w:numPr>
        <w:autoSpaceDE w:val="0"/>
        <w:autoSpaceDN w:val="0"/>
        <w:adjustRightInd w:val="0"/>
        <w:spacing w:before="60" w:after="60" w:line="200" w:lineRule="atLeast"/>
        <w:ind w:left="1360"/>
        <w:jc w:val="center"/>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i/>
          <w:iCs/>
          <w:sz w:val="20"/>
          <w:szCs w:val="20"/>
        </w:rPr>
      </w:pPr>
    </w:p>
    <w:p w:rsidR="00000000" w:rsidRDefault="00AC0C0E" w:rsidP="007C30B7">
      <w:pPr>
        <w:widowControl w:val="0"/>
        <w:numPr>
          <w:ilvl w:val="12"/>
          <w:numId w:val="0"/>
        </w:numPr>
        <w:autoSpaceDE w:val="0"/>
        <w:autoSpaceDN w:val="0"/>
        <w:adjustRightInd w:val="0"/>
        <w:spacing w:after="120" w:line="200" w:lineRule="atLeast"/>
        <w:ind w:left="800"/>
        <w:jc w:val="both"/>
        <w:rPr>
          <w:rFonts w:ascii="Arial CYR" w:hAnsi="Arial CYR" w:cs="Arial CYR"/>
          <w:sz w:val="20"/>
          <w:szCs w:val="20"/>
          <w:lang w:val="en-US"/>
        </w:rPr>
      </w:pPr>
      <w:r>
        <w:rPr>
          <w:rFonts w:ascii="Arial CYR" w:hAnsi="Arial CYR" w:cs="Arial CYR"/>
          <w:sz w:val="20"/>
          <w:szCs w:val="20"/>
        </w:rPr>
        <w:t>Данные атрибуты выбираются из соответствующих справочников или списков стандартным способом. Некоторые можно ввести вручную. Признаки по умолчанию установлены, но их можно снять (признак имеет значение "да", если он установлен).</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lang w:val="en-US"/>
        </w:rPr>
      </w:pPr>
      <w:r>
        <w:rPr>
          <w:rFonts w:ascii="Arial CYR" w:hAnsi="Arial CYR" w:cs="Arial CYR"/>
          <w:sz w:val="20"/>
          <w:szCs w:val="20"/>
        </w:rPr>
        <w:lastRenderedPageBreak/>
        <w:t>За</w:t>
      </w:r>
      <w:r>
        <w:rPr>
          <w:rFonts w:ascii="Arial CYR" w:hAnsi="Arial CYR" w:cs="Arial CYR"/>
          <w:sz w:val="20"/>
          <w:szCs w:val="20"/>
        </w:rPr>
        <w:t xml:space="preserve">кончив ввод атрибутов документа, сохраните его (кнопка </w:t>
      </w:r>
      <w:r>
        <w:rPr>
          <w:rFonts w:ascii="MS Shell Dlg" w:hAnsi="MS Shell Dlg" w:cs="MS Shell Dlg"/>
          <w:sz w:val="16"/>
          <w:szCs w:val="16"/>
        </w:rPr>
        <w:pict>
          <v:shape id="_x0000_i1074" type="#_x0000_t75" style="width:14.25pt;height:13.5pt">
            <v:imagedata r:id="rId45" o:title=""/>
          </v:shape>
        </w:pict>
      </w:r>
      <w:r>
        <w:rPr>
          <w:rFonts w:ascii="Arial CYR" w:hAnsi="Arial CYR" w:cs="Arial CYR"/>
          <w:sz w:val="20"/>
          <w:szCs w:val="20"/>
        </w:rPr>
        <w:t>).</w:t>
      </w:r>
    </w:p>
    <w:p w:rsidR="00000000" w:rsidRDefault="00AC0C0E" w:rsidP="007C30B7">
      <w:pPr>
        <w:keepNext/>
        <w:keepLines/>
        <w:widowControl w:val="0"/>
        <w:numPr>
          <w:ilvl w:val="12"/>
          <w:numId w:val="0"/>
        </w:numPr>
        <w:suppressAutoHyphens/>
        <w:autoSpaceDE w:val="0"/>
        <w:autoSpaceDN w:val="0"/>
        <w:adjustRightInd w:val="0"/>
        <w:spacing w:before="120" w:after="60" w:line="200" w:lineRule="atLeast"/>
        <w:ind w:left="800"/>
        <w:jc w:val="both"/>
        <w:rPr>
          <w:rFonts w:ascii="Arial CYR" w:hAnsi="Arial CYR" w:cs="Arial CYR"/>
          <w:sz w:val="20"/>
          <w:szCs w:val="20"/>
        </w:rPr>
      </w:pPr>
      <w:r>
        <w:rPr>
          <w:rFonts w:ascii="Arial CYR" w:hAnsi="Arial CYR" w:cs="Arial CYR"/>
          <w:b/>
          <w:bCs/>
          <w:sz w:val="24"/>
          <w:szCs w:val="24"/>
        </w:rPr>
        <w:t>Закладка "Сообщения"</w:t>
      </w: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sz w:val="20"/>
          <w:szCs w:val="20"/>
        </w:rPr>
      </w:pPr>
      <w:r>
        <w:rPr>
          <w:rFonts w:ascii="Arial CYR" w:hAnsi="Arial CYR" w:cs="Arial CYR"/>
          <w:sz w:val="20"/>
          <w:szCs w:val="20"/>
        </w:rPr>
        <w:t>Существует для отображения информации об ошибки в процессе приема или передачи файла.</w:t>
      </w:r>
    </w:p>
    <w:p w:rsidR="00000000" w:rsidRDefault="00AC0C0E">
      <w:pPr>
        <w:keepNext/>
        <w:keepLines/>
        <w:widowControl w:val="0"/>
        <w:suppressAutoHyphens/>
        <w:autoSpaceDE w:val="0"/>
        <w:autoSpaceDN w:val="0"/>
        <w:adjustRightInd w:val="0"/>
        <w:spacing w:before="120" w:after="60" w:line="200" w:lineRule="atLeast"/>
        <w:ind w:left="800"/>
        <w:jc w:val="both"/>
        <w:rPr>
          <w:rFonts w:ascii="Arial CYR" w:hAnsi="Arial CYR" w:cs="Arial CYR"/>
          <w:sz w:val="20"/>
          <w:szCs w:val="20"/>
        </w:rPr>
      </w:pPr>
      <w:r>
        <w:rPr>
          <w:rFonts w:ascii="Arial CYR" w:hAnsi="Arial CYR" w:cs="Arial CYR"/>
          <w:sz w:val="20"/>
          <w:szCs w:val="20"/>
        </w:rPr>
        <w:t>На данной закладке отображаются следующие данные:</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noProof/>
          <w:sz w:val="20"/>
          <w:szCs w:val="20"/>
        </w:rPr>
        <w:t>Со</w:t>
      </w:r>
      <w:r>
        <w:rPr>
          <w:rFonts w:ascii="Arial CYR" w:hAnsi="Arial CYR" w:cs="Arial CYR"/>
          <w:b/>
          <w:bCs/>
          <w:noProof/>
          <w:sz w:val="20"/>
          <w:szCs w:val="20"/>
        </w:rPr>
        <w:t>общения контроля</w:t>
      </w:r>
      <w:r>
        <w:rPr>
          <w:rFonts w:ascii="Arial CYR" w:hAnsi="Arial CYR" w:cs="Arial CYR"/>
          <w:sz w:val="20"/>
          <w:szCs w:val="20"/>
        </w:rPr>
        <w:t>, при контроле проверок.</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sz w:val="20"/>
          <w:szCs w:val="20"/>
        </w:rPr>
      </w:pPr>
      <w:r>
        <w:rPr>
          <w:rFonts w:ascii="Arial CYR" w:hAnsi="Arial CYR" w:cs="Arial CYR"/>
          <w:b/>
          <w:bCs/>
          <w:noProof/>
          <w:sz w:val="20"/>
          <w:szCs w:val="20"/>
        </w:rPr>
        <w:t>Код источника импорта</w:t>
      </w:r>
      <w:r>
        <w:rPr>
          <w:rFonts w:ascii="Arial CYR" w:hAnsi="Arial CYR" w:cs="Arial CYR"/>
          <w:sz w:val="20"/>
          <w:szCs w:val="20"/>
        </w:rPr>
        <w:t xml:space="preserve"> - отображает, откуда пришел документ.</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hAnsi="Arial CYR" w:cs="Arial CYR"/>
          <w:noProof/>
          <w:sz w:val="20"/>
          <w:szCs w:val="20"/>
        </w:rPr>
      </w:pPr>
      <w:r>
        <w:rPr>
          <w:rFonts w:ascii="Arial CYR" w:hAnsi="Arial CYR" w:cs="Arial CYR"/>
          <w:b/>
          <w:bCs/>
          <w:noProof/>
          <w:sz w:val="20"/>
          <w:szCs w:val="20"/>
        </w:rPr>
        <w:t xml:space="preserve">Примечание  </w:t>
      </w:r>
      <w:r>
        <w:rPr>
          <w:rFonts w:ascii="Arial CYR" w:hAnsi="Arial CYR" w:cs="Arial CYR"/>
          <w:noProof/>
          <w:sz w:val="20"/>
          <w:szCs w:val="20"/>
        </w:rPr>
        <w:t>- Заполняется при поступлении запроса на аннуляцию, либо если документ выходит на красное сальдо.</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Возможные действия с</w:t>
      </w:r>
      <w:r>
        <w:rPr>
          <w:rFonts w:ascii="Arial CYR" w:hAnsi="Arial CYR" w:cs="Arial CYR"/>
          <w:sz w:val="20"/>
          <w:szCs w:val="20"/>
        </w:rPr>
        <w:t xml:space="preserve"> документом: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«Создан»:</w:t>
      </w:r>
    </w:p>
    <w:p w:rsidR="00000000" w:rsidRDefault="00AC0C0E" w:rsidP="007C30B7">
      <w:pPr>
        <w:widowControl w:val="0"/>
        <w:numPr>
          <w:ilvl w:val="0"/>
          <w:numId w:val="16"/>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«На позицию» перевести в состояние «На позицию»(при переводе создается плановая проводка, если счет с совместным управлением - вместо состояние «на позицию» счет будет переведен в состояние «Ожидает подтв</w:t>
      </w:r>
      <w:r>
        <w:rPr>
          <w:rFonts w:ascii="Arial CYR" w:hAnsi="Arial CYR" w:cs="Arial CYR"/>
          <w:sz w:val="20"/>
          <w:szCs w:val="20"/>
        </w:rPr>
        <w:t>ерждения»).</w:t>
      </w:r>
    </w:p>
    <w:p w:rsidR="00000000" w:rsidRDefault="00AC0C0E" w:rsidP="007C30B7">
      <w:pPr>
        <w:widowControl w:val="0"/>
        <w:numPr>
          <w:ilvl w:val="0"/>
          <w:numId w:val="16"/>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«Исполнить» перевести в состояние «Исполнен»(при переводе создается фактическая проводка).</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«На позицию»:</w:t>
      </w:r>
    </w:p>
    <w:p w:rsidR="00000000" w:rsidRDefault="00AC0C0E" w:rsidP="007C30B7">
      <w:pPr>
        <w:widowControl w:val="0"/>
        <w:numPr>
          <w:ilvl w:val="0"/>
          <w:numId w:val="16"/>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«Убрать с позиции» вернуть документ в состояние «Создан»(при этом будет отменена проводка).</w:t>
      </w:r>
    </w:p>
    <w:p w:rsidR="00000000" w:rsidRDefault="00AC0C0E" w:rsidP="007C30B7">
      <w:pPr>
        <w:widowControl w:val="0"/>
        <w:numPr>
          <w:ilvl w:val="0"/>
          <w:numId w:val="16"/>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Наход</w:t>
      </w:r>
      <w:r>
        <w:rPr>
          <w:rFonts w:ascii="Arial CYR" w:hAnsi="Arial CYR" w:cs="Arial CYR"/>
          <w:sz w:val="20"/>
          <w:szCs w:val="20"/>
        </w:rPr>
        <w:t>ящийся в этом состоянии документ может быть подобран в пакеты документов на отправку для выгрузки. Переходы в состояние «проверен», «замечания контроля», «отправлен», «подтвержден», «отбракован АРМ» осуществляются автоматически при действиях с пакетами док</w:t>
      </w:r>
      <w:r>
        <w:rPr>
          <w:rFonts w:ascii="Arial CYR" w:hAnsi="Arial CYR" w:cs="Arial CYR"/>
          <w:sz w:val="20"/>
          <w:szCs w:val="20"/>
        </w:rPr>
        <w:t xml:space="preserve">ументов на отправку.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 xml:space="preserve">Из состояния «Отказ в операции»: </w:t>
      </w:r>
    </w:p>
    <w:p w:rsidR="00000000" w:rsidRDefault="00AC0C0E" w:rsidP="007C30B7">
      <w:pPr>
        <w:widowControl w:val="0"/>
        <w:numPr>
          <w:ilvl w:val="0"/>
          <w:numId w:val="16"/>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«На позицию» перевести в состояние «на позицию».</w:t>
      </w:r>
    </w:p>
    <w:p w:rsidR="00000000" w:rsidRDefault="00AC0C0E" w:rsidP="007C30B7">
      <w:pPr>
        <w:widowControl w:val="0"/>
        <w:numPr>
          <w:ilvl w:val="0"/>
          <w:numId w:val="16"/>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«Отменить» перевести в состояние «создан».</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 xml:space="preserve">Из состояния «Отправлен»: </w:t>
      </w:r>
    </w:p>
    <w:p w:rsidR="00000000" w:rsidRDefault="00AC0C0E" w:rsidP="007C30B7">
      <w:pPr>
        <w:widowControl w:val="0"/>
        <w:numPr>
          <w:ilvl w:val="0"/>
          <w:numId w:val="16"/>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«Исполнить» перевести в состояние «Испол</w:t>
      </w:r>
      <w:r>
        <w:rPr>
          <w:rFonts w:ascii="Arial CYR" w:hAnsi="Arial CYR" w:cs="Arial CYR"/>
          <w:sz w:val="20"/>
          <w:szCs w:val="20"/>
        </w:rPr>
        <w:t>нен»(при переводе проводка переводится в факт).</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«Подтвержден»:</w:t>
      </w:r>
    </w:p>
    <w:p w:rsidR="00000000" w:rsidRDefault="00AC0C0E" w:rsidP="007C30B7">
      <w:pPr>
        <w:widowControl w:val="0"/>
        <w:numPr>
          <w:ilvl w:val="0"/>
          <w:numId w:val="16"/>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«Исполнить» перевести в состояние «Исполнен»(при переводе проводка переводится в факт).</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hAnsi="Arial CYR" w:cs="Arial CYR"/>
          <w:sz w:val="20"/>
          <w:szCs w:val="20"/>
        </w:rPr>
      </w:pPr>
      <w:r>
        <w:rPr>
          <w:rFonts w:ascii="Arial CYR" w:hAnsi="Arial CYR" w:cs="Arial CYR"/>
          <w:sz w:val="20"/>
          <w:szCs w:val="20"/>
        </w:rPr>
        <w:t>Из состояния «Исполнен»:</w:t>
      </w:r>
    </w:p>
    <w:p w:rsidR="00000000" w:rsidRDefault="00AC0C0E" w:rsidP="007C30B7">
      <w:pPr>
        <w:widowControl w:val="0"/>
        <w:numPr>
          <w:ilvl w:val="0"/>
          <w:numId w:val="16"/>
        </w:numPr>
        <w:autoSpaceDE w:val="0"/>
        <w:autoSpaceDN w:val="0"/>
        <w:adjustRightInd w:val="0"/>
        <w:spacing w:after="120" w:line="200" w:lineRule="atLeast"/>
        <w:ind w:left="1532" w:hanging="432"/>
        <w:jc w:val="both"/>
        <w:rPr>
          <w:rFonts w:ascii="Arial CYR" w:hAnsi="Arial CYR" w:cs="Arial CYR"/>
          <w:sz w:val="20"/>
          <w:szCs w:val="20"/>
        </w:rPr>
      </w:pPr>
      <w:r>
        <w:rPr>
          <w:rFonts w:ascii="Arial CYR" w:hAnsi="Arial CYR" w:cs="Arial CYR"/>
          <w:sz w:val="20"/>
          <w:szCs w:val="20"/>
        </w:rPr>
        <w:t>Методом «Отменить» перевести в состояние «соз</w:t>
      </w:r>
      <w:r>
        <w:rPr>
          <w:rFonts w:ascii="Arial CYR" w:hAnsi="Arial CYR" w:cs="Arial CYR"/>
          <w:sz w:val="20"/>
          <w:szCs w:val="20"/>
        </w:rPr>
        <w:t>дан», если документ дебетовый и «принят», если документ кредитовый(план-факт перейдет в ноль при этом, то есть проводка отменится).</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1160"/>
        <w:jc w:val="both"/>
        <w:rPr>
          <w:rFonts w:ascii="Arial CYR" w:hAnsi="Arial CYR" w:cs="Arial CYR"/>
          <w:sz w:val="20"/>
          <w:szCs w:val="20"/>
        </w:rPr>
      </w:pPr>
      <w:r>
        <w:rPr>
          <w:rFonts w:ascii="Arial CYR" w:hAnsi="Arial CYR" w:cs="Arial CYR"/>
          <w:sz w:val="20"/>
          <w:szCs w:val="20"/>
        </w:rPr>
        <w:t xml:space="preserve">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lastRenderedPageBreak/>
        <w:t>Сценарии обработки</w:t>
      </w:r>
    </w:p>
    <w:p w:rsidR="00000000" w:rsidRDefault="00AC0C0E">
      <w:pPr>
        <w:widowControl w:val="0"/>
        <w:autoSpaceDE w:val="0"/>
        <w:autoSpaceDN w:val="0"/>
        <w:adjustRightInd w:val="0"/>
        <w:spacing w:after="120" w:line="200" w:lineRule="atLeast"/>
        <w:ind w:left="1160" w:hanging="360"/>
        <w:jc w:val="both"/>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b/>
          <w:bCs/>
          <w:sz w:val="20"/>
          <w:szCs w:val="20"/>
        </w:rPr>
        <w:t xml:space="preserve">Проверка SWIFT 202 </w:t>
      </w:r>
      <w:r>
        <w:rPr>
          <w:rFonts w:ascii="Arial" w:hAnsi="Arial" w:cs="Arial"/>
          <w:b/>
          <w:bCs/>
          <w:sz w:val="20"/>
          <w:szCs w:val="20"/>
          <w:lang w:val="en-US"/>
        </w:rPr>
        <w:t>COV</w:t>
      </w:r>
      <w:r>
        <w:rPr>
          <w:rFonts w:ascii="Arial CYR" w:hAnsi="Arial CYR" w:cs="Arial CYR"/>
          <w:b/>
          <w:bCs/>
          <w:sz w:val="20"/>
          <w:szCs w:val="20"/>
        </w:rPr>
        <w:t>.</w:t>
      </w:r>
      <w:r>
        <w:rPr>
          <w:rFonts w:ascii="Arial" w:hAnsi="Arial" w:cs="Arial"/>
          <w:b/>
          <w:bCs/>
          <w:sz w:val="20"/>
          <w:szCs w:val="20"/>
          <w:lang w:val="en-US"/>
        </w:rPr>
        <w:t xml:space="preserve">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Сценарий пр</w:t>
      </w:r>
      <w:r>
        <w:rPr>
          <w:rFonts w:ascii="Arial CYR" w:hAnsi="Arial CYR" w:cs="Arial CYR"/>
          <w:b/>
          <w:bCs/>
          <w:sz w:val="20"/>
          <w:szCs w:val="20"/>
          <w:lang w:val="en-US"/>
        </w:rPr>
        <w:t xml:space="preserve">ивязан к классу: </w:t>
      </w:r>
      <w:r>
        <w:rPr>
          <w:rFonts w:ascii="Arial" w:hAnsi="Arial" w:cs="Arial"/>
          <w:b/>
          <w:bCs/>
          <w:sz w:val="20"/>
          <w:szCs w:val="20"/>
          <w:lang w:val="en-US"/>
        </w:rPr>
        <w:t xml:space="preserve">MT 202 COV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сохранении документа. Запускает проверку МТ 202 на основании справочника проверок. </w:t>
      </w:r>
    </w:p>
    <w:p w:rsidR="00000000" w:rsidRDefault="00AC0C0E">
      <w:pPr>
        <w:widowControl w:val="0"/>
        <w:autoSpaceDE w:val="0"/>
        <w:autoSpaceDN w:val="0"/>
        <w:adjustRightInd w:val="0"/>
        <w:spacing w:after="120" w:line="200" w:lineRule="atLeast"/>
        <w:ind w:left="1160" w:hanging="360"/>
        <w:jc w:val="both"/>
        <w:rPr>
          <w:rFonts w:ascii="Arial CYR" w:hAnsi="Arial CYR" w:cs="Arial CYR"/>
          <w:b/>
          <w:bCs/>
          <w:sz w:val="20"/>
          <w:szCs w:val="20"/>
        </w:rPr>
      </w:pPr>
      <w:r>
        <w:rPr>
          <w:rFonts w:ascii="Symbol" w:hAnsi="Symbol" w:cs="Symbol"/>
          <w:sz w:val="20"/>
          <w:szCs w:val="20"/>
        </w:rPr>
        <w:t></w:t>
      </w:r>
      <w:r>
        <w:rPr>
          <w:rFonts w:ascii="Symbol" w:hAnsi="Symbol" w:cs="Symbol"/>
          <w:sz w:val="20"/>
          <w:szCs w:val="20"/>
        </w:rPr>
        <w:tab/>
      </w:r>
      <w:r>
        <w:rPr>
          <w:rFonts w:ascii="Arial CYR" w:hAnsi="Arial CYR" w:cs="Arial CYR"/>
          <w:b/>
          <w:bCs/>
          <w:sz w:val="20"/>
          <w:szCs w:val="20"/>
        </w:rPr>
        <w:t>Бух. оформление комиссии с покрытием.</w:t>
      </w:r>
      <w:r>
        <w:rPr>
          <w:rFonts w:ascii="Arial" w:hAnsi="Arial" w:cs="Arial"/>
          <w:b/>
          <w:bCs/>
          <w:sz w:val="20"/>
          <w:szCs w:val="20"/>
          <w:lang w:val="en-US"/>
        </w:rPr>
        <w:t xml:space="preserve">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w:t>
      </w:r>
      <w:r>
        <w:rPr>
          <w:rFonts w:ascii="Arial CYR" w:hAnsi="Arial CYR" w:cs="Arial CYR"/>
          <w:b/>
          <w:bCs/>
          <w:sz w:val="20"/>
          <w:szCs w:val="20"/>
        </w:rPr>
        <w:t>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 xml:space="preserve">MT 202 COV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сохранении. Осуществляет оформление комиссии. </w:t>
      </w:r>
    </w:p>
    <w:p w:rsidR="00000000" w:rsidRDefault="00AC0C0E">
      <w:pPr>
        <w:widowControl w:val="0"/>
        <w:autoSpaceDE w:val="0"/>
        <w:autoSpaceDN w:val="0"/>
        <w:adjustRightInd w:val="0"/>
        <w:spacing w:after="120" w:line="200" w:lineRule="atLeast"/>
        <w:ind w:left="1160" w:hanging="360"/>
        <w:jc w:val="both"/>
        <w:rPr>
          <w:rFonts w:ascii="Arial CYR" w:hAnsi="Arial CYR" w:cs="Arial CYR"/>
          <w:b/>
          <w:bCs/>
          <w:sz w:val="20"/>
          <w:szCs w:val="20"/>
        </w:rPr>
      </w:pPr>
      <w:r>
        <w:rPr>
          <w:rFonts w:ascii="Symbol" w:hAnsi="Symbol" w:cs="Symbol"/>
          <w:sz w:val="20"/>
          <w:szCs w:val="20"/>
        </w:rPr>
        <w:t></w:t>
      </w:r>
      <w:r>
        <w:rPr>
          <w:rFonts w:ascii="Symbol" w:hAnsi="Symbol" w:cs="Symbol"/>
          <w:sz w:val="20"/>
          <w:szCs w:val="20"/>
        </w:rPr>
        <w:tab/>
      </w:r>
      <w:r>
        <w:rPr>
          <w:rFonts w:ascii="Arial CYR" w:hAnsi="Arial CYR" w:cs="Arial CYR"/>
          <w:b/>
          <w:bCs/>
          <w:sz w:val="20"/>
          <w:szCs w:val="20"/>
        </w:rPr>
        <w:t>Исполнение комиссии.</w:t>
      </w:r>
      <w:r>
        <w:rPr>
          <w:rFonts w:ascii="Arial" w:hAnsi="Arial" w:cs="Arial"/>
          <w:b/>
          <w:bCs/>
          <w:sz w:val="20"/>
          <w:szCs w:val="20"/>
          <w:lang w:val="en-US"/>
        </w:rPr>
        <w:t xml:space="preserve"> (</w:t>
      </w:r>
      <w:r>
        <w:rPr>
          <w:rFonts w:ascii="Arial CYR" w:hAnsi="Arial CYR" w:cs="Arial CYR"/>
          <w:b/>
          <w:bCs/>
          <w:sz w:val="20"/>
          <w:szCs w:val="20"/>
        </w:rPr>
        <w:t xml:space="preserve">Конфигурация </w:t>
      </w:r>
      <w:r>
        <w:rPr>
          <w:rFonts w:ascii="Arial" w:hAnsi="Arial" w:cs="Arial"/>
          <w:b/>
          <w:bCs/>
          <w:sz w:val="20"/>
          <w:szCs w:val="20"/>
          <w:lang w:val="en-US"/>
        </w:rPr>
        <w:t xml:space="preserve">-&gt; </w:t>
      </w:r>
      <w:r>
        <w:rPr>
          <w:rFonts w:ascii="Arial CYR" w:hAnsi="Arial CYR" w:cs="Arial CYR"/>
          <w:b/>
          <w:bCs/>
          <w:sz w:val="20"/>
          <w:szCs w:val="20"/>
        </w:rPr>
        <w:t>Категория</w:t>
      </w:r>
      <w:r>
        <w:rPr>
          <w:rFonts w:ascii="Arial" w:hAnsi="Arial" w:cs="Arial"/>
          <w:b/>
          <w:bCs/>
          <w:sz w:val="20"/>
          <w:szCs w:val="20"/>
          <w:lang w:val="en-US"/>
        </w:rPr>
        <w:t>: SWIFT</w:t>
      </w:r>
      <w:r>
        <w:rPr>
          <w:rFonts w:ascii="Arial CYR" w:hAnsi="Arial CYR" w:cs="Arial CYR"/>
          <w:b/>
          <w:bCs/>
          <w:sz w:val="20"/>
          <w:szCs w:val="20"/>
        </w:rPr>
        <w:t xml:space="preserve"> -</w:t>
      </w:r>
      <w:r>
        <w:rPr>
          <w:rFonts w:ascii="Arial" w:hAnsi="Arial" w:cs="Arial"/>
          <w:b/>
          <w:bCs/>
          <w:sz w:val="20"/>
          <w:szCs w:val="20"/>
          <w:lang w:val="en-US"/>
        </w:rPr>
        <w:t>&gt; SWIFT</w:t>
      </w:r>
      <w:r>
        <w:rPr>
          <w:rFonts w:ascii="Arial CYR" w:hAnsi="Arial CYR" w:cs="Arial CYR"/>
          <w:b/>
          <w:bCs/>
          <w:sz w:val="20"/>
          <w:szCs w:val="20"/>
        </w:rPr>
        <w:t>-</w:t>
      </w:r>
      <w:r>
        <w:rPr>
          <w:rFonts w:ascii="Arial" w:hAnsi="Arial" w:cs="Arial"/>
          <w:b/>
          <w:bCs/>
          <w:sz w:val="20"/>
          <w:szCs w:val="20"/>
          <w:lang w:val="en-US"/>
        </w:rPr>
        <w:t>&gt;</w:t>
      </w:r>
      <w:r>
        <w:rPr>
          <w:rFonts w:ascii="Arial CYR" w:hAnsi="Arial CYR" w:cs="Arial CYR"/>
          <w:b/>
          <w:bCs/>
          <w:sz w:val="20"/>
          <w:szCs w:val="20"/>
        </w:rPr>
        <w:t>Сценарии обработки -</w:t>
      </w:r>
      <w:r>
        <w:rPr>
          <w:rFonts w:ascii="Arial" w:hAnsi="Arial" w:cs="Arial"/>
          <w:b/>
          <w:bCs/>
          <w:sz w:val="20"/>
          <w:szCs w:val="20"/>
          <w:lang w:val="en-US"/>
        </w:rPr>
        <w:t>&gt;</w:t>
      </w:r>
      <w:r>
        <w:rPr>
          <w:rFonts w:ascii="Arial CYR" w:hAnsi="Arial CYR" w:cs="Arial CYR"/>
          <w:b/>
          <w:bCs/>
          <w:sz w:val="20"/>
          <w:szCs w:val="20"/>
          <w:lang w:val="en-US"/>
        </w:rPr>
        <w:t xml:space="preserve">Сценарий привязан к классу: </w:t>
      </w:r>
      <w:r>
        <w:rPr>
          <w:rFonts w:ascii="Arial" w:hAnsi="Arial" w:cs="Arial"/>
          <w:b/>
          <w:bCs/>
          <w:sz w:val="20"/>
          <w:szCs w:val="20"/>
          <w:lang w:val="en-US"/>
        </w:rPr>
        <w:t>M</w:t>
      </w:r>
      <w:r>
        <w:rPr>
          <w:rFonts w:ascii="Arial" w:hAnsi="Arial" w:cs="Arial"/>
          <w:b/>
          <w:bCs/>
          <w:sz w:val="20"/>
          <w:szCs w:val="20"/>
          <w:lang w:val="en-US"/>
        </w:rPr>
        <w:t xml:space="preserve">T 202 COV </w:t>
      </w:r>
      <w:r>
        <w:rPr>
          <w:rFonts w:ascii="Arial CYR" w:hAnsi="Arial CYR" w:cs="Arial CYR"/>
          <w:b/>
          <w:bCs/>
          <w:sz w:val="20"/>
          <w:szCs w:val="20"/>
          <w:lang w:val="en-US"/>
        </w:rPr>
        <w:t>Общий межбанковский перевод</w:t>
      </w:r>
      <w:r>
        <w:rPr>
          <w:rFonts w:ascii="Arial" w:hAnsi="Arial" w:cs="Arial"/>
          <w:b/>
          <w:bCs/>
          <w:sz w:val="20"/>
          <w:szCs w:val="20"/>
          <w:lang w:val="en-US"/>
        </w:rPr>
        <w:t>)</w:t>
      </w:r>
      <w:r>
        <w:rPr>
          <w:rFonts w:ascii="Arial CYR" w:hAnsi="Arial CYR" w:cs="Arial CYR"/>
          <w:sz w:val="20"/>
          <w:szCs w:val="20"/>
        </w:rPr>
        <w:t xml:space="preserve"> Отрабатывает при исполнении метода документа «Исполнить»(из состояния «Создан»). Исполняет комиссию по документу(переводит проводку комиссии в «факт»)</w:t>
      </w:r>
    </w:p>
    <w:p w:rsidR="00000000" w:rsidRDefault="00AC0C0E">
      <w:pPr>
        <w:widowControl w:val="0"/>
        <w:autoSpaceDE w:val="0"/>
        <w:autoSpaceDN w:val="0"/>
        <w:adjustRightInd w:val="0"/>
        <w:spacing w:after="120" w:line="200" w:lineRule="atLeast"/>
        <w:ind w:left="2080"/>
        <w:jc w:val="both"/>
        <w:rPr>
          <w:rFonts w:ascii="Arial CYR" w:hAnsi="Arial CYR" w:cs="Arial CYR"/>
          <w:b/>
          <w:bCs/>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b/>
          <w:bCs/>
          <w:sz w:val="24"/>
          <w:szCs w:val="24"/>
        </w:rPr>
      </w:pPr>
      <w:r>
        <w:rPr>
          <w:rFonts w:ascii="Arial CYR" w:hAnsi="Arial CYR" w:cs="Arial CYR"/>
          <w:b/>
          <w:bCs/>
          <w:sz w:val="24"/>
          <w:szCs w:val="24"/>
        </w:rPr>
        <w:t>Контекстные отчеты</w:t>
      </w:r>
    </w:p>
    <w:p w:rsidR="00000000" w:rsidRDefault="00AC0C0E">
      <w:pPr>
        <w:widowControl w:val="0"/>
        <w:autoSpaceDE w:val="0"/>
        <w:autoSpaceDN w:val="0"/>
        <w:adjustRightInd w:val="0"/>
        <w:spacing w:after="120" w:line="200" w:lineRule="atLeast"/>
        <w:ind w:left="1360"/>
        <w:jc w:val="both"/>
        <w:rPr>
          <w:rFonts w:ascii="Arial CYR" w:hAnsi="Arial CYR" w:cs="Arial CYR"/>
          <w:sz w:val="20"/>
          <w:szCs w:val="20"/>
        </w:rPr>
      </w:pPr>
      <w:r>
        <w:rPr>
          <w:rFonts w:ascii="Arial CYR" w:hAnsi="Arial CYR" w:cs="Arial CYR"/>
          <w:sz w:val="20"/>
          <w:szCs w:val="20"/>
        </w:rPr>
        <w:t xml:space="preserve">Из рассмотренного режима можно получить отчет </w:t>
      </w:r>
      <w:r>
        <w:rPr>
          <w:rFonts w:ascii="Arial CYR" w:hAnsi="Arial CYR" w:cs="Arial CYR"/>
          <w:sz w:val="20"/>
          <w:szCs w:val="20"/>
        </w:rPr>
        <w:t xml:space="preserve">по однократному зачислению клиентских средств. Для этого нажмите кнопку </w:t>
      </w:r>
      <w:r>
        <w:rPr>
          <w:rFonts w:ascii="MS Shell Dlg" w:hAnsi="MS Shell Dlg" w:cs="MS Shell Dlg"/>
          <w:sz w:val="16"/>
          <w:szCs w:val="16"/>
        </w:rPr>
        <w:pict>
          <v:shape id="_x0000_i1075" type="#_x0000_t75" style="width:25.5pt;height:15pt">
            <v:imagedata r:id="rId43" o:title=""/>
          </v:shape>
        </w:pict>
      </w:r>
      <w:r>
        <w:rPr>
          <w:rFonts w:ascii="Arial CYR" w:hAnsi="Arial CYR" w:cs="Arial CYR"/>
          <w:sz w:val="20"/>
          <w:szCs w:val="20"/>
        </w:rPr>
        <w:t xml:space="preserve"> и выберите соответствующий пункт.</w:t>
      </w:r>
    </w:p>
    <w:p w:rsidR="00000000" w:rsidRDefault="00AC0C0E">
      <w:pPr>
        <w:widowControl w:val="0"/>
        <w:autoSpaceDE w:val="0"/>
        <w:autoSpaceDN w:val="0"/>
        <w:adjustRightInd w:val="0"/>
        <w:spacing w:after="0" w:line="240" w:lineRule="auto"/>
        <w:ind w:left="800"/>
        <w:rPr>
          <w:rFonts w:ascii="MS Sans Serif" w:hAnsi="MS Sans Serif" w:cs="MS Sans Serif"/>
          <w:sz w:val="20"/>
          <w:szCs w:val="20"/>
        </w:rPr>
      </w:pP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 xml:space="preserve">Категория 3  Рынки финансовых ресурсов - форексные, денежные рынки и производные </w:t>
      </w: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Список сообщений</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АБС реализ</w:t>
      </w:r>
      <w:r>
        <w:rPr>
          <w:rFonts w:ascii="Arial CYR" w:hAnsi="Arial CYR" w:cs="Arial CYR"/>
          <w:sz w:val="20"/>
          <w:szCs w:val="20"/>
        </w:rPr>
        <w:t>ованы следующие сообщения данной категории.</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hAnsi="Arial CYR" w:cs="Arial CYR"/>
          <w:sz w:val="20"/>
          <w:szCs w:val="20"/>
        </w:rPr>
      </w:pPr>
      <w:r>
        <w:rPr>
          <w:rFonts w:ascii="Arial" w:hAnsi="Arial" w:cs="Arial"/>
          <w:sz w:val="20"/>
          <w:szCs w:val="20"/>
          <w:lang w:val="en-US"/>
        </w:rPr>
        <w:t xml:space="preserve">MT300 </w:t>
      </w:r>
      <w:r>
        <w:rPr>
          <w:rFonts w:ascii="Arial CYR" w:hAnsi="Arial CYR" w:cs="Arial CYR"/>
          <w:sz w:val="20"/>
          <w:szCs w:val="20"/>
        </w:rPr>
        <w:t xml:space="preserve">Подтверждение форексной сделки </w:t>
      </w:r>
    </w:p>
    <w:p w:rsidR="00000000" w:rsidRDefault="00AC0C0E" w:rsidP="007C30B7">
      <w:pPr>
        <w:widowControl w:val="0"/>
        <w:numPr>
          <w:ilvl w:val="0"/>
          <w:numId w:val="1"/>
        </w:numPr>
        <w:autoSpaceDE w:val="0"/>
        <w:autoSpaceDN w:val="0"/>
        <w:adjustRightInd w:val="0"/>
        <w:spacing w:after="0" w:line="240" w:lineRule="auto"/>
        <w:ind w:left="1000" w:hanging="200"/>
        <w:rPr>
          <w:rFonts w:ascii="MS Shell Dlg" w:hAnsi="MS Shell Dlg" w:cs="MS Shell Dlg"/>
          <w:sz w:val="16"/>
          <w:szCs w:val="16"/>
        </w:rPr>
      </w:pPr>
      <w:r>
        <w:rPr>
          <w:rFonts w:ascii="Arial CYR" w:hAnsi="Arial CYR" w:cs="Arial CYR"/>
          <w:sz w:val="20"/>
          <w:szCs w:val="20"/>
        </w:rPr>
        <w:t xml:space="preserve">MT320  Подтверждение срочного кредита/депозита </w:t>
      </w:r>
    </w:p>
    <w:p w:rsidR="00000000" w:rsidRDefault="00AC0C0E">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МТ 300. Подтверждение форексной сделки</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 xml:space="preserve">Для работы с документами </w:t>
      </w:r>
      <w:r>
        <w:rPr>
          <w:rFonts w:ascii="Arial" w:hAnsi="Arial" w:cs="Arial"/>
          <w:sz w:val="20"/>
          <w:szCs w:val="20"/>
          <w:lang w:val="en-US"/>
        </w:rPr>
        <w:t>MT</w:t>
      </w:r>
      <w:r>
        <w:rPr>
          <w:rFonts w:ascii="Arial CYR" w:hAnsi="Arial CYR" w:cs="Arial CYR"/>
          <w:sz w:val="20"/>
          <w:szCs w:val="20"/>
        </w:rPr>
        <w:t xml:space="preserve"> 300  служит пункт меню </w:t>
      </w:r>
      <w:r>
        <w:rPr>
          <w:rFonts w:ascii="Arial CYR" w:hAnsi="Arial CYR" w:cs="Arial CYR"/>
          <w:spacing w:val="30"/>
          <w:sz w:val="18"/>
          <w:szCs w:val="18"/>
        </w:rPr>
        <w:t>Документы</w:t>
      </w:r>
      <w:r>
        <w:rPr>
          <w:rFonts w:ascii="Symbol" w:hAnsi="Symbol" w:cs="Symbol"/>
          <w:spacing w:val="30"/>
          <w:sz w:val="18"/>
          <w:szCs w:val="18"/>
        </w:rPr>
        <w:t></w:t>
      </w:r>
      <w:r>
        <w:rPr>
          <w:rFonts w:ascii="Arial CYR" w:hAnsi="Arial CYR" w:cs="Arial CYR"/>
          <w:spacing w:val="30"/>
          <w:sz w:val="18"/>
          <w:szCs w:val="18"/>
        </w:rPr>
        <w:t>МТ 300 Подтверждени</w:t>
      </w:r>
      <w:r>
        <w:rPr>
          <w:rFonts w:ascii="Arial CYR" w:hAnsi="Arial CYR" w:cs="Arial CYR"/>
          <w:spacing w:val="30"/>
          <w:sz w:val="18"/>
          <w:szCs w:val="18"/>
        </w:rPr>
        <w:t>е форексной сделки</w:t>
      </w:r>
      <w:r>
        <w:rPr>
          <w:rFonts w:ascii="Arial CYR" w:hAnsi="Arial CYR" w:cs="Arial CYR"/>
          <w:sz w:val="20"/>
          <w:szCs w:val="20"/>
        </w:rPr>
        <w:t>. При входе в указанный пункт меню на экране появится справочник документов, введенных в систему ранее.   Слева от колонки "Дата" расположены значки состояния документа.</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На позицию</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Отбракован АРМ</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 xml:space="preserve">Отказ </w:t>
      </w:r>
      <w:r>
        <w:rPr>
          <w:rFonts w:ascii="Arial" w:hAnsi="Arial" w:cs="Arial"/>
          <w:sz w:val="20"/>
          <w:szCs w:val="20"/>
          <w:lang w:val="en-US"/>
        </w:rPr>
        <w:t>SWIFT</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Подтвержден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Сквитован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lastRenderedPageBreak/>
        <w:t>Создан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hAnsi="Arial CYR" w:cs="Arial CYR"/>
          <w:sz w:val="20"/>
          <w:szCs w:val="20"/>
        </w:rPr>
      </w:pPr>
      <w:r>
        <w:rPr>
          <w:rFonts w:ascii="Arial CYR" w:hAnsi="Arial CYR" w:cs="Arial CYR"/>
          <w:sz w:val="20"/>
          <w:szCs w:val="20"/>
        </w:rPr>
        <w:t>Удален</w:t>
      </w:r>
    </w:p>
    <w:p w:rsidR="00000000" w:rsidRDefault="00AC0C0E">
      <w:pPr>
        <w:widowControl w:val="0"/>
        <w:autoSpaceDE w:val="0"/>
        <w:autoSpaceDN w:val="0"/>
        <w:adjustRightInd w:val="0"/>
        <w:spacing w:after="120" w:line="200" w:lineRule="atLeast"/>
        <w:ind w:left="800"/>
        <w:jc w:val="both"/>
        <w:rPr>
          <w:rFonts w:ascii="Arial CYR" w:hAnsi="Arial CYR" w:cs="Arial CYR"/>
          <w:sz w:val="24"/>
          <w:szCs w:val="24"/>
        </w:rPr>
      </w:pPr>
      <w:r>
        <w:rPr>
          <w:rFonts w:ascii="Arial CYR" w:hAnsi="Arial CYR" w:cs="Arial CYR"/>
          <w:sz w:val="20"/>
          <w:szCs w:val="20"/>
        </w:rPr>
        <w:t xml:space="preserve">Для ввода нового документа служит кнопка </w:t>
      </w:r>
      <w:r>
        <w:rPr>
          <w:rFonts w:ascii="MS Shell Dlg" w:hAnsi="MS Shell Dlg" w:cs="MS Shell Dlg"/>
          <w:sz w:val="16"/>
          <w:szCs w:val="16"/>
        </w:rPr>
        <w:pict>
          <v:shape id="_x0000_i1076" type="#_x0000_t75" style="width:12.75pt;height:12.75pt">
            <v:imagedata r:id="rId47" o:title=""/>
          </v:shape>
        </w:pict>
      </w:r>
      <w:r>
        <w:rPr>
          <w:rFonts w:ascii="Arial CYR" w:hAnsi="Arial CYR" w:cs="Arial CYR"/>
          <w:sz w:val="20"/>
          <w:szCs w:val="20"/>
        </w:rPr>
        <w:t>.</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hAnsi="Arial CYR" w:cs="Arial CYR"/>
          <w:sz w:val="24"/>
          <w:szCs w:val="24"/>
        </w:rPr>
      </w:pPr>
      <w:r>
        <w:rPr>
          <w:rFonts w:ascii="Arial CYR" w:hAnsi="Arial CYR" w:cs="Arial CYR"/>
          <w:b/>
          <w:bCs/>
          <w:sz w:val="24"/>
          <w:szCs w:val="24"/>
        </w:rPr>
        <w:lastRenderedPageBreak/>
        <w:t xml:space="preserve">1. Закладка "Общая информация" </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MS Shell Dlg" w:hAnsi="MS Shell Dlg" w:cs="MS Shell Dlg"/>
          <w:sz w:val="16"/>
          <w:szCs w:val="16"/>
        </w:rPr>
        <w:pict>
          <v:shape id="_x0000_i1077" type="#_x0000_t75" style="width:452.25pt;height:632.25pt">
            <v:imagedata r:id="rId48" o:title=""/>
          </v:shape>
        </w:pic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 xml:space="preserve">На данной вкладке представлены поля </w:t>
      </w:r>
      <w:r>
        <w:rPr>
          <w:rFonts w:ascii="Arial CYR" w:hAnsi="Arial CYR" w:cs="Arial CYR"/>
          <w:b/>
          <w:bCs/>
          <w:sz w:val="20"/>
          <w:szCs w:val="20"/>
        </w:rPr>
        <w:t xml:space="preserve">обязательной секции (последовательности) 15А </w:t>
      </w:r>
      <w:r>
        <w:rPr>
          <w:rFonts w:ascii="Arial CYR" w:hAnsi="Arial CYR" w:cs="Arial CYR"/>
          <w:sz w:val="20"/>
          <w:szCs w:val="20"/>
        </w:rPr>
        <w:t>"Общая информация".</w:t>
      </w: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hAnsi="Arial CYR" w:cs="Arial CYR"/>
          <w:sz w:val="20"/>
          <w:szCs w:val="20"/>
        </w:rPr>
      </w:pPr>
      <w:r>
        <w:rPr>
          <w:rFonts w:ascii="Arial CYR" w:hAnsi="Arial CYR" w:cs="Arial CYR"/>
          <w:sz w:val="20"/>
          <w:szCs w:val="20"/>
        </w:rPr>
        <w:t>На закладке содержатся следующие поля:</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Номер</w:t>
      </w:r>
      <w:r>
        <w:rPr>
          <w:rFonts w:ascii="Arial CYR" w:hAnsi="Arial CYR" w:cs="Arial CYR"/>
          <w:sz w:val="20"/>
          <w:szCs w:val="20"/>
        </w:rPr>
        <w:t xml:space="preserve"> - номер документа.</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Дата</w:t>
      </w:r>
      <w:r>
        <w:rPr>
          <w:rFonts w:ascii="Arial CYR" w:hAnsi="Arial CYR" w:cs="Arial CYR"/>
          <w:sz w:val="20"/>
          <w:szCs w:val="20"/>
        </w:rPr>
        <w:t xml:space="preserve"> - по умолчанию проставляется дата текущего о</w:t>
      </w:r>
      <w:r>
        <w:rPr>
          <w:rFonts w:ascii="Arial CYR" w:hAnsi="Arial CYR" w:cs="Arial CYR"/>
          <w:sz w:val="20"/>
          <w:szCs w:val="20"/>
        </w:rPr>
        <w:t>перационного дня.</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Направление</w:t>
      </w:r>
      <w:r>
        <w:rPr>
          <w:rFonts w:ascii="Arial CYR" w:hAnsi="Arial CYR" w:cs="Arial CYR"/>
          <w:sz w:val="20"/>
          <w:szCs w:val="20"/>
        </w:rPr>
        <w:t xml:space="preserve"> - выбирается из списка: Исходящее или Входящее.</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Приоритет</w:t>
      </w:r>
      <w:r>
        <w:rPr>
          <w:rFonts w:ascii="Arial CYR" w:hAnsi="Arial CYR" w:cs="Arial CYR"/>
          <w:sz w:val="20"/>
          <w:szCs w:val="20"/>
        </w:rPr>
        <w:t xml:space="preserve"> - выбирается из следующих вариантов:</w:t>
      </w:r>
    </w:p>
    <w:p w:rsidR="00000000" w:rsidRDefault="00AC0C0E" w:rsidP="007C30B7">
      <w:pPr>
        <w:widowControl w:val="0"/>
        <w:numPr>
          <w:ilvl w:val="0"/>
          <w:numId w:val="17"/>
        </w:numPr>
        <w:tabs>
          <w:tab w:val="left" w:pos="1418"/>
        </w:tabs>
        <w:autoSpaceDE w:val="0"/>
        <w:autoSpaceDN w:val="0"/>
        <w:adjustRightInd w:val="0"/>
        <w:spacing w:after="60" w:line="360" w:lineRule="auto"/>
        <w:ind w:left="1300" w:hanging="200"/>
        <w:jc w:val="both"/>
        <w:rPr>
          <w:rFonts w:ascii="Arial CYR" w:hAnsi="Arial CYR" w:cs="Arial CYR"/>
          <w:sz w:val="20"/>
          <w:szCs w:val="20"/>
        </w:rPr>
      </w:pPr>
      <w:r>
        <w:rPr>
          <w:rFonts w:ascii="Arial" w:hAnsi="Arial" w:cs="Arial"/>
          <w:sz w:val="20"/>
          <w:szCs w:val="20"/>
          <w:lang w:val="en-US"/>
        </w:rPr>
        <w:t xml:space="preserve">N - </w:t>
      </w:r>
      <w:r>
        <w:rPr>
          <w:rFonts w:ascii="Arial CYR" w:hAnsi="Arial CYR" w:cs="Arial CYR"/>
          <w:sz w:val="20"/>
          <w:szCs w:val="20"/>
        </w:rPr>
        <w:t>обычное.</w:t>
      </w:r>
    </w:p>
    <w:p w:rsidR="00000000" w:rsidRDefault="00AC0C0E" w:rsidP="007C30B7">
      <w:pPr>
        <w:widowControl w:val="0"/>
        <w:numPr>
          <w:ilvl w:val="0"/>
          <w:numId w:val="17"/>
        </w:numPr>
        <w:autoSpaceDE w:val="0"/>
        <w:autoSpaceDN w:val="0"/>
        <w:adjustRightInd w:val="0"/>
        <w:spacing w:after="60" w:line="360" w:lineRule="auto"/>
        <w:ind w:left="1300" w:hanging="200"/>
        <w:jc w:val="both"/>
        <w:rPr>
          <w:rFonts w:ascii="Arial CYR" w:hAnsi="Arial CYR" w:cs="Arial CYR"/>
          <w:sz w:val="20"/>
          <w:szCs w:val="20"/>
        </w:rPr>
      </w:pPr>
      <w:r>
        <w:rPr>
          <w:rFonts w:ascii="Arial" w:hAnsi="Arial" w:cs="Arial"/>
          <w:sz w:val="20"/>
          <w:szCs w:val="20"/>
          <w:lang w:val="en-US"/>
        </w:rPr>
        <w:t xml:space="preserve">S - </w:t>
      </w:r>
      <w:r>
        <w:rPr>
          <w:rFonts w:ascii="Arial CYR" w:hAnsi="Arial CYR" w:cs="Arial CYR"/>
          <w:sz w:val="20"/>
          <w:szCs w:val="20"/>
        </w:rPr>
        <w:t>системное.</w:t>
      </w:r>
    </w:p>
    <w:p w:rsidR="00000000" w:rsidRDefault="00AC0C0E" w:rsidP="007C30B7">
      <w:pPr>
        <w:widowControl w:val="0"/>
        <w:numPr>
          <w:ilvl w:val="0"/>
          <w:numId w:val="17"/>
        </w:numPr>
        <w:autoSpaceDE w:val="0"/>
        <w:autoSpaceDN w:val="0"/>
        <w:adjustRightInd w:val="0"/>
        <w:spacing w:after="60" w:line="360" w:lineRule="auto"/>
        <w:ind w:left="1300" w:hanging="200"/>
        <w:jc w:val="both"/>
        <w:rPr>
          <w:rFonts w:ascii="Arial CYR" w:hAnsi="Arial CYR" w:cs="Arial CYR"/>
          <w:sz w:val="20"/>
          <w:szCs w:val="20"/>
        </w:rPr>
      </w:pPr>
      <w:r>
        <w:rPr>
          <w:rFonts w:ascii="Arial" w:hAnsi="Arial" w:cs="Arial"/>
          <w:sz w:val="20"/>
          <w:szCs w:val="20"/>
          <w:lang w:val="en-US"/>
        </w:rPr>
        <w:t>U</w:t>
      </w:r>
      <w:r>
        <w:rPr>
          <w:rFonts w:ascii="Arial CYR" w:hAnsi="Arial CYR" w:cs="Arial CYR"/>
          <w:sz w:val="20"/>
          <w:szCs w:val="20"/>
        </w:rPr>
        <w:t xml:space="preserve"> - срочное.</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Период</w:t>
      </w:r>
      <w:r>
        <w:rPr>
          <w:rFonts w:ascii="Arial CYR" w:hAnsi="Arial CYR" w:cs="Arial CYR"/>
          <w:sz w:val="20"/>
          <w:szCs w:val="20"/>
        </w:rPr>
        <w:t xml:space="preserve"> - проставляется по умолчанию после выбора приоритета, можно отред</w:t>
      </w:r>
      <w:r>
        <w:rPr>
          <w:rFonts w:ascii="Arial CYR" w:hAnsi="Arial CYR" w:cs="Arial CYR"/>
          <w:sz w:val="20"/>
          <w:szCs w:val="20"/>
        </w:rPr>
        <w:t>актировать.</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Контрагент</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Адрес реципиента</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b/>
          <w:bCs/>
          <w:sz w:val="20"/>
          <w:szCs w:val="20"/>
        </w:rPr>
      </w:pPr>
      <w:r>
        <w:rPr>
          <w:rFonts w:ascii="Arial CYR" w:hAnsi="Arial CYR" w:cs="Arial CYR"/>
          <w:b/>
          <w:bCs/>
          <w:sz w:val="20"/>
          <w:szCs w:val="20"/>
        </w:rPr>
        <w:t>F20 Референс</w:t>
      </w:r>
      <w:r>
        <w:rPr>
          <w:rFonts w:ascii="Arial CYR" w:hAnsi="Arial CYR" w:cs="Arial CYR"/>
          <w:sz w:val="20"/>
          <w:szCs w:val="20"/>
        </w:rPr>
        <w:t xml:space="preserve">.Уникальный идентификатор, генерируется автоматически, если перед сохранением поле было пустым.  </w:t>
      </w:r>
      <w:r>
        <w:rPr>
          <w:rFonts w:ascii="Arial CYR" w:hAnsi="Arial CYR" w:cs="Arial CYR"/>
          <w:b/>
          <w:bCs/>
          <w:sz w:val="20"/>
          <w:szCs w:val="20"/>
        </w:rPr>
        <w:t>(Обязательное поле)</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F21</w:t>
      </w:r>
      <w:r>
        <w:rPr>
          <w:rFonts w:ascii="Arial" w:hAnsi="Arial" w:cs="Arial"/>
          <w:b/>
          <w:bCs/>
          <w:sz w:val="20"/>
          <w:szCs w:val="20"/>
          <w:lang w:val="en-US"/>
        </w:rPr>
        <w:t xml:space="preserve"> </w:t>
      </w:r>
      <w:r>
        <w:rPr>
          <w:rFonts w:ascii="Arial CYR" w:hAnsi="Arial CYR" w:cs="Arial CYR"/>
          <w:b/>
          <w:bCs/>
          <w:sz w:val="20"/>
          <w:szCs w:val="20"/>
        </w:rPr>
        <w:t>Связанный референс</w:t>
      </w:r>
      <w:r>
        <w:rPr>
          <w:rFonts w:ascii="Arial CYR" w:hAnsi="Arial CYR" w:cs="Arial CYR"/>
          <w:sz w:val="20"/>
          <w:szCs w:val="20"/>
        </w:rPr>
        <w:t>.</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 xml:space="preserve">F22А Тип операции </w:t>
      </w:r>
      <w:r>
        <w:rPr>
          <w:rFonts w:ascii="Arial CYR" w:hAnsi="Arial CYR" w:cs="Arial CYR"/>
          <w:sz w:val="20"/>
          <w:szCs w:val="20"/>
        </w:rPr>
        <w:t xml:space="preserve">- выбирается из списка: </w:t>
      </w:r>
      <w:r>
        <w:rPr>
          <w:rFonts w:ascii="Arial" w:hAnsi="Arial" w:cs="Arial"/>
          <w:sz w:val="20"/>
          <w:szCs w:val="20"/>
          <w:lang w:val="en-US"/>
        </w:rPr>
        <w:t>AMND</w:t>
      </w:r>
      <w:r>
        <w:rPr>
          <w:rFonts w:ascii="Arial CYR" w:hAnsi="Arial CYR" w:cs="Arial CYR"/>
          <w:sz w:val="20"/>
          <w:szCs w:val="20"/>
        </w:rPr>
        <w:t xml:space="preserve">, </w:t>
      </w:r>
      <w:r>
        <w:rPr>
          <w:rFonts w:ascii="Arial" w:hAnsi="Arial" w:cs="Arial"/>
          <w:sz w:val="20"/>
          <w:szCs w:val="20"/>
          <w:lang w:val="en-US"/>
        </w:rPr>
        <w:t>CANC</w:t>
      </w:r>
      <w:r>
        <w:rPr>
          <w:rFonts w:ascii="Arial CYR" w:hAnsi="Arial CYR" w:cs="Arial CYR"/>
          <w:sz w:val="20"/>
          <w:szCs w:val="20"/>
        </w:rPr>
        <w:t xml:space="preserve">, </w:t>
      </w:r>
      <w:r>
        <w:rPr>
          <w:rFonts w:ascii="Arial" w:hAnsi="Arial" w:cs="Arial"/>
          <w:sz w:val="20"/>
          <w:szCs w:val="20"/>
          <w:lang w:val="en-US"/>
        </w:rPr>
        <w:t>DUPL</w:t>
      </w:r>
      <w:r>
        <w:rPr>
          <w:rFonts w:ascii="Arial CYR" w:hAnsi="Arial CYR" w:cs="Arial CYR"/>
          <w:sz w:val="20"/>
          <w:szCs w:val="20"/>
        </w:rPr>
        <w:t xml:space="preserve">, </w:t>
      </w:r>
      <w:r>
        <w:rPr>
          <w:rFonts w:ascii="Arial" w:hAnsi="Arial" w:cs="Arial"/>
          <w:sz w:val="20"/>
          <w:szCs w:val="20"/>
          <w:lang w:val="en-US"/>
        </w:rPr>
        <w:t>NEWT</w:t>
      </w:r>
      <w:r>
        <w:rPr>
          <w:rFonts w:ascii="Arial CYR" w:hAnsi="Arial CYR" w:cs="Arial CYR"/>
          <w:sz w:val="20"/>
          <w:szCs w:val="20"/>
        </w:rPr>
        <w:t xml:space="preserve">. </w:t>
      </w:r>
      <w:r>
        <w:rPr>
          <w:rFonts w:ascii="Arial CYR" w:hAnsi="Arial CYR" w:cs="Arial CYR"/>
          <w:b/>
          <w:bCs/>
          <w:sz w:val="20"/>
          <w:szCs w:val="20"/>
        </w:rPr>
        <w:t>(Обязательное поле)</w:t>
      </w:r>
    </w:p>
    <w:tbl>
      <w:tblPr>
        <w:tblW w:w="0" w:type="auto"/>
        <w:tblInd w:w="8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424"/>
        <w:gridCol w:w="1440"/>
        <w:gridCol w:w="2822"/>
        <w:gridCol w:w="2938"/>
      </w:tblGrid>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4"/>
                <w:szCs w:val="14"/>
              </w:rPr>
            </w:pPr>
            <w:r w:rsidRPr="00AC0C0E">
              <w:rPr>
                <w:rFonts w:ascii="Arial CYR" w:hAnsi="Arial CYR" w:cs="Arial CYR"/>
                <w:sz w:val="14"/>
                <w:szCs w:val="14"/>
              </w:rPr>
              <w:t>Код</w:t>
            </w:r>
          </w:p>
        </w:tc>
        <w:tc>
          <w:tcPr>
            <w:tcW w:w="142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4"/>
                <w:szCs w:val="14"/>
              </w:rPr>
            </w:pPr>
            <w:r w:rsidRPr="00AC0C0E">
              <w:rPr>
                <w:rFonts w:ascii="Arial CYR" w:hAnsi="Arial CYR" w:cs="Arial CYR"/>
                <w:sz w:val="14"/>
                <w:szCs w:val="14"/>
              </w:rPr>
              <w:t>Наименование (англ.)</w:t>
            </w:r>
          </w:p>
        </w:tc>
        <w:tc>
          <w:tcPr>
            <w:tcW w:w="14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4"/>
                <w:szCs w:val="14"/>
              </w:rPr>
            </w:pPr>
            <w:r w:rsidRPr="00AC0C0E">
              <w:rPr>
                <w:rFonts w:ascii="Arial CYR" w:hAnsi="Arial CYR" w:cs="Arial CYR"/>
                <w:sz w:val="14"/>
                <w:szCs w:val="14"/>
              </w:rPr>
              <w:t>Наименование (рус.)</w:t>
            </w:r>
          </w:p>
        </w:tc>
        <w:tc>
          <w:tcPr>
            <w:tcW w:w="2822"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4"/>
                <w:szCs w:val="14"/>
              </w:rPr>
            </w:pPr>
            <w:r w:rsidRPr="00AC0C0E">
              <w:rPr>
                <w:rFonts w:ascii="Arial CYR" w:hAnsi="Arial CYR" w:cs="Arial CYR"/>
                <w:sz w:val="14"/>
                <w:szCs w:val="14"/>
              </w:rPr>
              <w:t>Описание  (англ.)</w:t>
            </w:r>
          </w:p>
        </w:tc>
        <w:tc>
          <w:tcPr>
            <w:tcW w:w="293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4"/>
                <w:szCs w:val="14"/>
              </w:rPr>
            </w:pPr>
            <w:r w:rsidRPr="00AC0C0E">
              <w:rPr>
                <w:rFonts w:ascii="Arial CYR" w:hAnsi="Arial CYR" w:cs="Arial CYR"/>
                <w:sz w:val="14"/>
                <w:szCs w:val="14"/>
              </w:rPr>
              <w:t>Описание  (рус.)</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AMND </w:t>
            </w:r>
          </w:p>
        </w:tc>
        <w:tc>
          <w:tcPr>
            <w:tcW w:w="142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Amendment</w:t>
            </w:r>
          </w:p>
        </w:tc>
        <w:tc>
          <w:tcPr>
            <w:tcW w:w="14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Изменения </w:t>
            </w:r>
          </w:p>
        </w:tc>
        <w:tc>
          <w:tcPr>
            <w:tcW w:w="2822"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Replaces a previously sent confirmation with the amended one contained in this message. Used to add settlement agents to an MT 300 previously sent or to correct error(s) in an MT 300 previously sent.</w:t>
            </w:r>
          </w:p>
        </w:tc>
        <w:tc>
          <w:tcPr>
            <w:tcW w:w="293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Заменяет ранее отправленное подтверждение, внося в него </w:t>
            </w:r>
            <w:r w:rsidRPr="00AC0C0E">
              <w:rPr>
                <w:rFonts w:ascii="Arial CYR" w:hAnsi="Arial CYR" w:cs="Arial CYR"/>
                <w:color w:val="000000"/>
                <w:sz w:val="16"/>
                <w:szCs w:val="16"/>
              </w:rPr>
              <w:t xml:space="preserve">изменения, содержащиеся в данном сообщении.  </w:t>
            </w:r>
            <w:r w:rsidRPr="00AC0C0E">
              <w:rPr>
                <w:rFonts w:ascii="Arial CYR" w:hAnsi="Arial CYR" w:cs="Arial CYR"/>
                <w:sz w:val="16"/>
                <w:szCs w:val="16"/>
              </w:rPr>
              <w:t xml:space="preserve">Используется для добавления в ранее отправленное МТ 300 информации об агентах по проведению расчетов или для исправления ошибок в ранее отправленном сообщении МТ 300.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CANC  </w:t>
            </w:r>
          </w:p>
        </w:tc>
        <w:tc>
          <w:tcPr>
            <w:tcW w:w="142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Cancellation</w:t>
            </w:r>
          </w:p>
        </w:tc>
        <w:tc>
          <w:tcPr>
            <w:tcW w:w="14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Отмена  </w:t>
            </w:r>
          </w:p>
        </w:tc>
        <w:tc>
          <w:tcPr>
            <w:tcW w:w="2822"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Cancels a pre</w:t>
            </w:r>
            <w:r w:rsidRPr="00AC0C0E">
              <w:rPr>
                <w:rFonts w:ascii="Arial CYR" w:hAnsi="Arial CYR" w:cs="Arial CYR"/>
                <w:sz w:val="16"/>
                <w:szCs w:val="16"/>
              </w:rPr>
              <w:t>viously sent confirmation. Used to cancel an MT 300 previously sent or to cancel an MT 300 which contains erroneous information.</w:t>
            </w:r>
          </w:p>
        </w:tc>
        <w:tc>
          <w:tcPr>
            <w:tcW w:w="293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Отменяет ранее отправленное подтверждение.  </w:t>
            </w:r>
            <w:r w:rsidRPr="00AC0C0E">
              <w:rPr>
                <w:rFonts w:ascii="Arial CYR" w:hAnsi="Arial CYR" w:cs="Arial CYR"/>
                <w:sz w:val="16"/>
                <w:szCs w:val="16"/>
              </w:rPr>
              <w:t>Используется для отмены ранее отправленного сообщения МТ 300 или для отмены МТ 300,</w:t>
            </w:r>
            <w:r w:rsidRPr="00AC0C0E">
              <w:rPr>
                <w:rFonts w:ascii="Arial CYR" w:hAnsi="Arial CYR" w:cs="Arial CYR"/>
                <w:sz w:val="16"/>
                <w:szCs w:val="16"/>
              </w:rPr>
              <w:t xml:space="preserve"> содержащего неверную информацию.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DUPL  </w:t>
            </w:r>
          </w:p>
        </w:tc>
        <w:tc>
          <w:tcPr>
            <w:tcW w:w="142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Duplicate</w:t>
            </w:r>
          </w:p>
        </w:tc>
        <w:tc>
          <w:tcPr>
            <w:tcW w:w="14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Дубликат  </w:t>
            </w:r>
          </w:p>
        </w:tc>
        <w:tc>
          <w:tcPr>
            <w:tcW w:w="2822"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Duplicates a previously sent confirmation. Used to inform the Receiver that a confirmation was already sent by telex, fax or SWIFT</w:t>
            </w:r>
          </w:p>
        </w:tc>
        <w:tc>
          <w:tcPr>
            <w:tcW w:w="293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Дублирует ранее отправленное подтверждение.  </w:t>
            </w:r>
            <w:r w:rsidRPr="00AC0C0E">
              <w:rPr>
                <w:rFonts w:ascii="Arial CYR" w:hAnsi="Arial CYR" w:cs="Arial CYR"/>
                <w:sz w:val="16"/>
                <w:szCs w:val="16"/>
              </w:rPr>
              <w:t>Используется, чт</w:t>
            </w:r>
            <w:r w:rsidRPr="00AC0C0E">
              <w:rPr>
                <w:rFonts w:ascii="Arial CYR" w:hAnsi="Arial CYR" w:cs="Arial CYR"/>
                <w:sz w:val="16"/>
                <w:szCs w:val="16"/>
              </w:rPr>
              <w:t xml:space="preserve">обы сообщить Получателю, что подтверждение уже было отправлено по телексу, по факсу или через систему SWIFT </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NEWT</w:t>
            </w:r>
            <w:r w:rsidRPr="00AC0C0E">
              <w:rPr>
                <w:rFonts w:ascii="Arial CYR" w:hAnsi="Arial CYR" w:cs="Arial CYR"/>
                <w:color w:val="000000"/>
                <w:sz w:val="16"/>
                <w:szCs w:val="16"/>
              </w:rPr>
              <w:lastRenderedPageBreak/>
              <w:t xml:space="preserve">  </w:t>
            </w:r>
          </w:p>
        </w:tc>
        <w:tc>
          <w:tcPr>
            <w:tcW w:w="142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lastRenderedPageBreak/>
              <w:t>New Confirmation</w:t>
            </w:r>
          </w:p>
        </w:tc>
        <w:tc>
          <w:tcPr>
            <w:tcW w:w="144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color w:val="000000"/>
                <w:sz w:val="16"/>
                <w:szCs w:val="16"/>
              </w:rPr>
              <w:t xml:space="preserve">Новое подтверждение  </w:t>
            </w:r>
          </w:p>
        </w:tc>
        <w:tc>
          <w:tcPr>
            <w:tcW w:w="2822"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Used to send a confirmation for the first time or to send a corrected MT 300 when the erroneous one </w:t>
            </w:r>
            <w:r w:rsidRPr="00AC0C0E">
              <w:rPr>
                <w:rFonts w:ascii="Arial CYR" w:hAnsi="Arial CYR" w:cs="Arial CYR"/>
                <w:sz w:val="16"/>
                <w:szCs w:val="16"/>
              </w:rPr>
              <w:t xml:space="preserve">was cancelled using an MT 300 with </w:t>
            </w:r>
            <w:r w:rsidRPr="00AC0C0E">
              <w:rPr>
                <w:rFonts w:ascii="Arial CYR" w:hAnsi="Arial CYR" w:cs="Arial CYR"/>
                <w:sz w:val="16"/>
                <w:szCs w:val="16"/>
              </w:rPr>
              <w:lastRenderedPageBreak/>
              <w:t>function CANC.</w:t>
            </w:r>
          </w:p>
        </w:tc>
        <w:tc>
          <w:tcPr>
            <w:tcW w:w="2938"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16"/>
                <w:szCs w:val="16"/>
              </w:rPr>
            </w:pPr>
            <w:r w:rsidRPr="00AC0C0E">
              <w:rPr>
                <w:rFonts w:ascii="Arial CYR" w:hAnsi="Arial CYR" w:cs="Arial CYR"/>
                <w:color w:val="000000"/>
                <w:sz w:val="16"/>
                <w:szCs w:val="16"/>
              </w:rPr>
              <w:lastRenderedPageBreak/>
              <w:t xml:space="preserve">Используется при отправке первоначального подтверждения или при отправке исправленного сообщения МТ 300 - в тех случаях, </w:t>
            </w:r>
            <w:r w:rsidRPr="00AC0C0E">
              <w:rPr>
                <w:rFonts w:ascii="Arial CYR" w:hAnsi="Arial CYR" w:cs="Arial CYR"/>
                <w:color w:val="000000"/>
                <w:sz w:val="16"/>
                <w:szCs w:val="16"/>
              </w:rPr>
              <w:lastRenderedPageBreak/>
              <w:t>когда предыдущее МТ 300, содержащее неверную информацию, было отменено с использовани</w:t>
            </w:r>
            <w:r w:rsidRPr="00AC0C0E">
              <w:rPr>
                <w:rFonts w:ascii="Arial CYR" w:hAnsi="Arial CYR" w:cs="Arial CYR"/>
                <w:color w:val="000000"/>
                <w:sz w:val="16"/>
                <w:szCs w:val="16"/>
              </w:rPr>
              <w:t xml:space="preserve">ем кода CANC. </w:t>
            </w:r>
          </w:p>
        </w:tc>
      </w:tr>
    </w:tbl>
    <w:p w:rsidR="00000000" w:rsidRDefault="00AC0C0E">
      <w:pPr>
        <w:widowControl w:val="0"/>
        <w:tabs>
          <w:tab w:val="left" w:pos="786"/>
        </w:tabs>
        <w:autoSpaceDE w:val="0"/>
        <w:autoSpaceDN w:val="0"/>
        <w:adjustRightInd w:val="0"/>
        <w:spacing w:after="200" w:line="360" w:lineRule="auto"/>
        <w:ind w:left="800"/>
        <w:rPr>
          <w:rFonts w:ascii="Arial CYR"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 xml:space="preserve">F94А Характер операции </w:t>
      </w:r>
      <w:r>
        <w:rPr>
          <w:rFonts w:ascii="Arial CYR" w:hAnsi="Arial CYR" w:cs="Arial CYR"/>
          <w:sz w:val="20"/>
          <w:szCs w:val="20"/>
        </w:rPr>
        <w:t xml:space="preserve">- выбирается из списка: </w:t>
      </w:r>
      <w:r>
        <w:rPr>
          <w:rFonts w:ascii="Arial" w:hAnsi="Arial" w:cs="Arial"/>
          <w:sz w:val="20"/>
          <w:szCs w:val="20"/>
          <w:lang w:val="en-US"/>
        </w:rPr>
        <w:t>AGNT</w:t>
      </w:r>
      <w:r>
        <w:rPr>
          <w:rFonts w:ascii="Arial CYR" w:hAnsi="Arial CYR" w:cs="Arial CYR"/>
          <w:sz w:val="20"/>
          <w:szCs w:val="20"/>
        </w:rPr>
        <w:t xml:space="preserve">, </w:t>
      </w:r>
      <w:r>
        <w:rPr>
          <w:rFonts w:ascii="Arial" w:hAnsi="Arial" w:cs="Arial"/>
          <w:sz w:val="20"/>
          <w:szCs w:val="20"/>
          <w:lang w:val="en-US"/>
        </w:rPr>
        <w:t>BILA</w:t>
      </w:r>
      <w:r>
        <w:rPr>
          <w:rFonts w:ascii="Arial CYR" w:hAnsi="Arial CYR" w:cs="Arial CYR"/>
          <w:sz w:val="20"/>
          <w:szCs w:val="20"/>
        </w:rPr>
        <w:t xml:space="preserve">, </w:t>
      </w:r>
      <w:r>
        <w:rPr>
          <w:rFonts w:ascii="Arial" w:hAnsi="Arial" w:cs="Arial"/>
          <w:sz w:val="20"/>
          <w:szCs w:val="20"/>
          <w:lang w:val="en-US"/>
        </w:rPr>
        <w:t>BROK</w:t>
      </w:r>
      <w:r>
        <w:rPr>
          <w:rFonts w:ascii="Arial CYR" w:hAnsi="Arial CYR" w:cs="Arial CYR"/>
          <w:sz w:val="20"/>
          <w:szCs w:val="20"/>
        </w:rPr>
        <w:t>.</w:t>
      </w:r>
    </w:p>
    <w:tbl>
      <w:tblPr>
        <w:tblW w:w="0" w:type="auto"/>
        <w:tblInd w:w="8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4664"/>
        <w:gridCol w:w="4320"/>
      </w:tblGrid>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Код</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Описание  (англ.)</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Описание  (рус.)</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AGNT</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Sender/Receiver is sending/receiving the message on behalf of a third party</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 xml:space="preserve">Отправитель/Получатель отправляет/получает данное </w:t>
            </w:r>
            <w:r w:rsidRPr="00AC0C0E">
              <w:rPr>
                <w:rFonts w:ascii="Arial CYR" w:hAnsi="Arial CYR" w:cs="Arial CYR"/>
                <w:sz w:val="16"/>
                <w:szCs w:val="16"/>
              </w:rPr>
              <w:t>сообщение по поручению третьей стороны.</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BILA</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Bilateral confirmation, that is, the Sender and the Receiver are the principals.</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Двустороннее подтверждение, то есть сделка заключена между Отправителем и Получателем</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BROK</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The confirmation is sent by a money broker.</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Подтверждение отправляется финансовым брокером.</w:t>
            </w:r>
          </w:p>
        </w:tc>
      </w:tr>
    </w:tbl>
    <w:p w:rsidR="00000000" w:rsidRDefault="00AC0C0E">
      <w:pPr>
        <w:widowControl w:val="0"/>
        <w:tabs>
          <w:tab w:val="left" w:pos="786"/>
        </w:tabs>
        <w:autoSpaceDE w:val="0"/>
        <w:autoSpaceDN w:val="0"/>
        <w:adjustRightInd w:val="0"/>
        <w:spacing w:after="200" w:line="36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Отсутствие данного поля означает по умолчанию, что сделка заключена между Отправителем и Получателем, то есть ее характер определяется как «BILA».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Код «AGNT» исп</w:t>
      </w:r>
      <w:r>
        <w:rPr>
          <w:rFonts w:ascii="Arial CYR" w:hAnsi="Arial CYR" w:cs="Arial CYR"/>
          <w:color w:val="000000"/>
          <w:sz w:val="20"/>
          <w:szCs w:val="20"/>
        </w:rPr>
        <w:t>ользуется в тех случаях, когда подтверждение направляется от имени отдельного юридического лица, которое заключило сделку.</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 xml:space="preserve">F22С Общий референс </w:t>
      </w:r>
      <w:r>
        <w:rPr>
          <w:rFonts w:ascii="Arial CYR" w:hAnsi="Arial CYR" w:cs="Arial CYR"/>
          <w:sz w:val="20"/>
          <w:szCs w:val="20"/>
        </w:rPr>
        <w:t>- можно [сформировать] с помощью кнопки, однако это возможно при наличии заполненных значений в определенных</w:t>
      </w:r>
      <w:r>
        <w:rPr>
          <w:rFonts w:ascii="Arial CYR" w:hAnsi="Arial CYR" w:cs="Arial CYR"/>
          <w:sz w:val="20"/>
          <w:szCs w:val="20"/>
        </w:rPr>
        <w:t xml:space="preserve"> полях (БИК отправителя, БИК получателя и процентная ставка).  (Обязательное поле)</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b/>
          <w:bCs/>
          <w:sz w:val="20"/>
          <w:szCs w:val="20"/>
        </w:rPr>
      </w:pPr>
      <w:r>
        <w:rPr>
          <w:rFonts w:ascii="Arial CYR" w:hAnsi="Arial CYR" w:cs="Arial CYR"/>
          <w:b/>
          <w:bCs/>
          <w:sz w:val="20"/>
          <w:szCs w:val="20"/>
        </w:rPr>
        <w:t>F17Т Признак пакета сделок</w:t>
      </w:r>
    </w:p>
    <w:p w:rsidR="00000000" w:rsidRDefault="00AC0C0E">
      <w:pPr>
        <w:widowControl w:val="0"/>
        <w:tabs>
          <w:tab w:val="left" w:pos="786"/>
        </w:tabs>
        <w:autoSpaceDE w:val="0"/>
        <w:autoSpaceDN w:val="0"/>
        <w:adjustRightInd w:val="0"/>
        <w:spacing w:after="200" w:line="360" w:lineRule="auto"/>
        <w:ind w:left="800"/>
        <w:rPr>
          <w:rFonts w:ascii="Arial CYR" w:hAnsi="Arial CYR" w:cs="Arial CYR"/>
          <w:color w:val="000000"/>
          <w:sz w:val="20"/>
          <w:szCs w:val="20"/>
        </w:rPr>
      </w:pPr>
      <w:r>
        <w:rPr>
          <w:rFonts w:ascii="Arial CYR" w:hAnsi="Arial CYR" w:cs="Arial CYR"/>
          <w:color w:val="000000"/>
          <w:sz w:val="20"/>
          <w:szCs w:val="20"/>
        </w:rPr>
        <w:t xml:space="preserve">В этом поле определяется, является ли подтверждаемая сделка пакетом сделок и соответственно, будет ли управляющая компания отправлять сообщение </w:t>
      </w:r>
      <w:r>
        <w:rPr>
          <w:rFonts w:ascii="Arial CYR" w:hAnsi="Arial CYR" w:cs="Arial CYR"/>
          <w:color w:val="000000"/>
          <w:sz w:val="20"/>
          <w:szCs w:val="20"/>
        </w:rPr>
        <w:t xml:space="preserve">МТ 303 «Инструкции о распределении форексных контрактов/валютных опционов». </w:t>
      </w:r>
    </w:p>
    <w:p w:rsidR="00000000" w:rsidRDefault="00AC0C0E">
      <w:pPr>
        <w:widowControl w:val="0"/>
        <w:tabs>
          <w:tab w:val="left" w:pos="786"/>
        </w:tabs>
        <w:autoSpaceDE w:val="0"/>
        <w:autoSpaceDN w:val="0"/>
        <w:adjustRightInd w:val="0"/>
        <w:spacing w:after="200" w:line="360" w:lineRule="auto"/>
        <w:ind w:left="800"/>
        <w:rPr>
          <w:rFonts w:ascii="Arial CYR" w:hAnsi="Arial CYR" w:cs="Arial CYR"/>
          <w:color w:val="000000"/>
          <w:sz w:val="20"/>
          <w:szCs w:val="20"/>
        </w:rPr>
      </w:pPr>
      <w:r>
        <w:rPr>
          <w:rFonts w:ascii="Arial CYR" w:hAnsi="Arial CYR" w:cs="Arial CYR"/>
          <w:color w:val="000000"/>
          <w:sz w:val="20"/>
          <w:szCs w:val="20"/>
        </w:rPr>
        <w:t>Возможные значения:</w:t>
      </w:r>
    </w:p>
    <w:p w:rsidR="00000000" w:rsidRDefault="00AC0C0E">
      <w:pPr>
        <w:widowControl w:val="0"/>
        <w:tabs>
          <w:tab w:val="left" w:pos="786"/>
        </w:tabs>
        <w:autoSpaceDE w:val="0"/>
        <w:autoSpaceDN w:val="0"/>
        <w:adjustRightInd w:val="0"/>
        <w:spacing w:after="200" w:line="360" w:lineRule="auto"/>
        <w:ind w:left="800"/>
        <w:rPr>
          <w:rFonts w:ascii="Arial CYR" w:hAnsi="Arial CYR" w:cs="Arial CYR"/>
          <w:color w:val="000000"/>
          <w:sz w:val="20"/>
          <w:szCs w:val="20"/>
        </w:rPr>
      </w:pPr>
      <w:r>
        <w:rPr>
          <w:rFonts w:ascii="Arial CYR" w:hAnsi="Arial CYR" w:cs="Arial CYR"/>
          <w:color w:val="000000"/>
          <w:sz w:val="20"/>
          <w:szCs w:val="20"/>
        </w:rPr>
        <w:t xml:space="preserve">N Обычная сделка; сообщение МТ 303 не отправляется. </w:t>
      </w:r>
    </w:p>
    <w:p w:rsidR="00000000" w:rsidRDefault="00AC0C0E">
      <w:pPr>
        <w:widowControl w:val="0"/>
        <w:tabs>
          <w:tab w:val="left" w:pos="786"/>
        </w:tabs>
        <w:autoSpaceDE w:val="0"/>
        <w:autoSpaceDN w:val="0"/>
        <w:adjustRightInd w:val="0"/>
        <w:spacing w:after="200" w:line="360" w:lineRule="auto"/>
        <w:ind w:left="800"/>
        <w:rPr>
          <w:rFonts w:ascii="Arial CYR" w:hAnsi="Arial CYR" w:cs="Arial CYR"/>
          <w:sz w:val="20"/>
          <w:szCs w:val="20"/>
        </w:rPr>
      </w:pPr>
      <w:r>
        <w:rPr>
          <w:rFonts w:ascii="Arial CYR" w:hAnsi="Arial CYR" w:cs="Arial CYR"/>
          <w:color w:val="000000"/>
          <w:sz w:val="20"/>
          <w:szCs w:val="20"/>
        </w:rPr>
        <w:t xml:space="preserve">Y Пакетная сделка; управляющая компания отправит сообщение МТ 303. </w:t>
      </w:r>
    </w:p>
    <w:p w:rsidR="00000000" w:rsidRDefault="00AC0C0E">
      <w:pPr>
        <w:widowControl w:val="0"/>
        <w:tabs>
          <w:tab w:val="left" w:pos="786"/>
        </w:tabs>
        <w:autoSpaceDE w:val="0"/>
        <w:autoSpaceDN w:val="0"/>
        <w:adjustRightInd w:val="0"/>
        <w:spacing w:after="200" w:line="360" w:lineRule="auto"/>
        <w:ind w:left="800"/>
        <w:rPr>
          <w:rFonts w:ascii="Arial CYR" w:hAnsi="Arial CYR" w:cs="Arial CYR"/>
          <w:sz w:val="20"/>
          <w:szCs w:val="20"/>
        </w:rPr>
      </w:pPr>
      <w:r>
        <w:rPr>
          <w:rFonts w:ascii="Arial CYR" w:hAnsi="Arial CYR" w:cs="Arial CYR"/>
          <w:color w:val="000000"/>
          <w:sz w:val="20"/>
          <w:szCs w:val="20"/>
        </w:rPr>
        <w:t xml:space="preserve">Отсутствие данного поля означает, что </w:t>
      </w:r>
      <w:r>
        <w:rPr>
          <w:rFonts w:ascii="Arial CYR" w:hAnsi="Arial CYR" w:cs="Arial CYR"/>
          <w:color w:val="000000"/>
          <w:sz w:val="20"/>
          <w:szCs w:val="20"/>
        </w:rPr>
        <w:t xml:space="preserve">это обычная сделка («Признак» имеет значение «N»). </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w:hAnsi="Arial" w:cs="Arial"/>
          <w:b/>
          <w:bCs/>
          <w:sz w:val="20"/>
          <w:szCs w:val="20"/>
          <w:lang w:val="en-US"/>
        </w:rPr>
        <w:t xml:space="preserve">F17U </w:t>
      </w:r>
      <w:r>
        <w:rPr>
          <w:rFonts w:ascii="Arial" w:hAnsi="Arial" w:cs="Arial"/>
          <w:b/>
          <w:bCs/>
          <w:sz w:val="20"/>
          <w:szCs w:val="20"/>
          <w:lang w:val="en-US"/>
        </w:rPr>
        <w:t>Признак</w:t>
      </w:r>
      <w:r>
        <w:rPr>
          <w:rFonts w:ascii="Arial" w:hAnsi="Arial" w:cs="Arial"/>
          <w:b/>
          <w:bCs/>
          <w:sz w:val="20"/>
          <w:szCs w:val="20"/>
          <w:lang w:val="en-US"/>
        </w:rPr>
        <w:t xml:space="preserve"> </w:t>
      </w:r>
      <w:r>
        <w:rPr>
          <w:rFonts w:ascii="Arial" w:hAnsi="Arial" w:cs="Arial"/>
          <w:b/>
          <w:bCs/>
          <w:sz w:val="20"/>
          <w:szCs w:val="20"/>
          <w:lang w:val="en-US"/>
        </w:rPr>
        <w:t>расчетов</w:t>
      </w:r>
      <w:r>
        <w:rPr>
          <w:rFonts w:ascii="Arial" w:hAnsi="Arial" w:cs="Arial"/>
          <w:b/>
          <w:bCs/>
          <w:sz w:val="20"/>
          <w:szCs w:val="20"/>
          <w:lang w:val="en-US"/>
        </w:rPr>
        <w:t xml:space="preserve"> </w:t>
      </w:r>
      <w:r>
        <w:rPr>
          <w:rFonts w:ascii="Arial" w:hAnsi="Arial" w:cs="Arial"/>
          <w:b/>
          <w:bCs/>
          <w:sz w:val="20"/>
          <w:szCs w:val="20"/>
          <w:lang w:val="en-US"/>
        </w:rPr>
        <w:t>частями</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В этом поле определяется, будут ли расчеты по данной сделке производиться одной суммой или с разбивкой на части.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Возможные значения: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N Расчет одной общей суммой.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Y Расч</w:t>
      </w:r>
      <w:r>
        <w:rPr>
          <w:rFonts w:ascii="Arial CYR" w:hAnsi="Arial CYR" w:cs="Arial CYR"/>
          <w:color w:val="000000"/>
          <w:sz w:val="20"/>
          <w:szCs w:val="20"/>
        </w:rPr>
        <w:t xml:space="preserve">ет по сделке частями.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lastRenderedPageBreak/>
        <w:t xml:space="preserve"> </w:t>
      </w:r>
    </w:p>
    <w:p w:rsidR="00000000" w:rsidRDefault="00AC0C0E">
      <w:pPr>
        <w:widowControl w:val="0"/>
        <w:tabs>
          <w:tab w:val="left" w:pos="786"/>
        </w:tabs>
        <w:autoSpaceDE w:val="0"/>
        <w:autoSpaceDN w:val="0"/>
        <w:adjustRightInd w:val="0"/>
        <w:spacing w:after="200" w:line="360" w:lineRule="auto"/>
        <w:ind w:left="800"/>
        <w:rPr>
          <w:rFonts w:ascii="Arial CYR" w:hAnsi="Arial CYR" w:cs="Arial CYR"/>
          <w:sz w:val="20"/>
          <w:szCs w:val="20"/>
        </w:rPr>
      </w:pPr>
      <w:r>
        <w:rPr>
          <w:rFonts w:ascii="Arial CYR" w:hAnsi="Arial CYR" w:cs="Arial CYR"/>
          <w:color w:val="000000"/>
          <w:sz w:val="20"/>
          <w:szCs w:val="20"/>
        </w:rPr>
        <w:t xml:space="preserve">Отсутствие данного поля означает, что расчет производится одной суммой («Признак» имеет значение «N»). </w:t>
      </w:r>
    </w:p>
    <w:p w:rsidR="00000000" w:rsidRDefault="00AC0C0E" w:rsidP="007C30B7">
      <w:pPr>
        <w:widowControl w:val="0"/>
        <w:numPr>
          <w:ilvl w:val="0"/>
          <w:numId w:val="1"/>
        </w:numPr>
        <w:tabs>
          <w:tab w:val="left" w:pos="786"/>
        </w:tabs>
        <w:autoSpaceDE w:val="0"/>
        <w:autoSpaceDN w:val="0"/>
        <w:adjustRightInd w:val="0"/>
        <w:spacing w:after="200" w:line="360" w:lineRule="auto"/>
        <w:ind w:left="1000" w:hanging="200"/>
        <w:rPr>
          <w:rFonts w:ascii="Arial CYR" w:hAnsi="Arial CYR" w:cs="Arial CYR"/>
          <w:b/>
          <w:bCs/>
          <w:sz w:val="20"/>
          <w:szCs w:val="20"/>
        </w:rPr>
      </w:pPr>
      <w:r>
        <w:rPr>
          <w:rFonts w:ascii="Arial" w:hAnsi="Arial" w:cs="Arial"/>
          <w:b/>
          <w:bCs/>
          <w:sz w:val="20"/>
          <w:szCs w:val="20"/>
          <w:lang w:val="en-US"/>
        </w:rPr>
        <w:t xml:space="preserve">F17I </w:t>
      </w:r>
      <w:r>
        <w:rPr>
          <w:rFonts w:ascii="Arial CYR" w:hAnsi="Arial CYR" w:cs="Arial CYR"/>
          <w:b/>
          <w:bCs/>
          <w:sz w:val="20"/>
          <w:szCs w:val="20"/>
        </w:rPr>
        <w:t>Признак оплаты по отношению к платежным расчетам</w:t>
      </w: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r>
        <w:rPr>
          <w:rFonts w:ascii="Arial" w:hAnsi="Arial" w:cs="Arial"/>
          <w:sz w:val="20"/>
          <w:szCs w:val="20"/>
          <w:lang w:val="en-US"/>
        </w:rPr>
        <w:t>Это</w:t>
      </w:r>
      <w:r>
        <w:rPr>
          <w:rFonts w:ascii="Arial" w:hAnsi="Arial" w:cs="Arial"/>
          <w:sz w:val="20"/>
          <w:szCs w:val="20"/>
          <w:lang w:val="en-US"/>
        </w:rPr>
        <w:t xml:space="preserve"> </w:t>
      </w:r>
      <w:r>
        <w:rPr>
          <w:rFonts w:ascii="Arial" w:hAnsi="Arial" w:cs="Arial"/>
          <w:sz w:val="20"/>
          <w:szCs w:val="20"/>
          <w:lang w:val="en-US"/>
        </w:rPr>
        <w:t>поле</w:t>
      </w:r>
      <w:r>
        <w:rPr>
          <w:rFonts w:ascii="Arial" w:hAnsi="Arial" w:cs="Arial"/>
          <w:sz w:val="20"/>
          <w:szCs w:val="20"/>
          <w:lang w:val="en-US"/>
        </w:rPr>
        <w:t xml:space="preserve"> </w:t>
      </w:r>
      <w:r>
        <w:rPr>
          <w:rFonts w:ascii="Arial" w:hAnsi="Arial" w:cs="Arial"/>
          <w:sz w:val="20"/>
          <w:szCs w:val="20"/>
          <w:lang w:val="en-US"/>
        </w:rPr>
        <w:t>определяет</w:t>
      </w:r>
      <w:r>
        <w:rPr>
          <w:rFonts w:ascii="Arial" w:hAnsi="Arial" w:cs="Arial"/>
          <w:sz w:val="20"/>
          <w:szCs w:val="20"/>
          <w:lang w:val="en-US"/>
        </w:rPr>
        <w:t xml:space="preserve">, </w:t>
      </w:r>
      <w:r>
        <w:rPr>
          <w:rFonts w:ascii="Arial" w:hAnsi="Arial" w:cs="Arial"/>
          <w:sz w:val="20"/>
          <w:szCs w:val="20"/>
          <w:lang w:val="en-US"/>
        </w:rPr>
        <w:t>будет</w:t>
      </w:r>
      <w:r>
        <w:rPr>
          <w:rFonts w:ascii="Arial" w:hAnsi="Arial" w:cs="Arial"/>
          <w:sz w:val="20"/>
          <w:szCs w:val="20"/>
          <w:lang w:val="en-US"/>
        </w:rPr>
        <w:t xml:space="preserve"> </w:t>
      </w:r>
      <w:r>
        <w:rPr>
          <w:rFonts w:ascii="Arial" w:hAnsi="Arial" w:cs="Arial"/>
          <w:sz w:val="20"/>
          <w:szCs w:val="20"/>
          <w:lang w:val="en-US"/>
        </w:rPr>
        <w:t>ли</w:t>
      </w:r>
      <w:r>
        <w:rPr>
          <w:rFonts w:ascii="Arial" w:hAnsi="Arial" w:cs="Arial"/>
          <w:sz w:val="20"/>
          <w:szCs w:val="20"/>
          <w:lang w:val="en-US"/>
        </w:rPr>
        <w:t xml:space="preserve"> </w:t>
      </w:r>
      <w:r>
        <w:rPr>
          <w:rFonts w:ascii="Arial" w:hAnsi="Arial" w:cs="Arial"/>
          <w:sz w:val="20"/>
          <w:szCs w:val="20"/>
          <w:lang w:val="en-US"/>
        </w:rPr>
        <w:t>сделка</w:t>
      </w:r>
      <w:r>
        <w:rPr>
          <w:rFonts w:ascii="Arial" w:hAnsi="Arial" w:cs="Arial"/>
          <w:sz w:val="20"/>
          <w:szCs w:val="20"/>
          <w:lang w:val="en-US"/>
        </w:rPr>
        <w:t xml:space="preserve"> FX </w:t>
      </w:r>
      <w:r>
        <w:rPr>
          <w:rFonts w:ascii="Arial CYR" w:hAnsi="Arial CYR" w:cs="Arial CYR"/>
          <w:sz w:val="20"/>
          <w:szCs w:val="20"/>
        </w:rPr>
        <w:t>р</w:t>
      </w:r>
      <w:r>
        <w:rPr>
          <w:rFonts w:ascii="Arial" w:hAnsi="Arial" w:cs="Arial"/>
          <w:sz w:val="20"/>
          <w:szCs w:val="20"/>
          <w:lang w:val="en-US"/>
        </w:rPr>
        <w:t>асчетн</w:t>
      </w:r>
      <w:r>
        <w:rPr>
          <w:rFonts w:ascii="Arial CYR" w:hAnsi="Arial CYR" w:cs="Arial CYR"/>
          <w:sz w:val="20"/>
          <w:szCs w:val="20"/>
        </w:rPr>
        <w:t>ым</w:t>
      </w:r>
      <w:r>
        <w:rPr>
          <w:rFonts w:ascii="Arial" w:hAnsi="Arial" w:cs="Arial"/>
          <w:sz w:val="20"/>
          <w:szCs w:val="20"/>
          <w:lang w:val="en-US"/>
        </w:rPr>
        <w:t xml:space="preserve"> PVP</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Возможные значен</w:t>
      </w:r>
      <w:r>
        <w:rPr>
          <w:rFonts w:ascii="Arial CYR" w:hAnsi="Arial CYR" w:cs="Arial CYR"/>
          <w:sz w:val="20"/>
          <w:szCs w:val="20"/>
        </w:rPr>
        <w:t>ия:</w:t>
      </w: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r>
        <w:rPr>
          <w:rFonts w:ascii="Arial" w:hAnsi="Arial" w:cs="Arial"/>
          <w:sz w:val="20"/>
          <w:szCs w:val="20"/>
          <w:lang w:val="en-US"/>
        </w:rPr>
        <w:t xml:space="preserve">N - </w:t>
      </w:r>
      <w:r>
        <w:rPr>
          <w:rFonts w:ascii="Arial CYR" w:hAnsi="Arial CYR" w:cs="Arial CYR"/>
          <w:sz w:val="20"/>
          <w:szCs w:val="20"/>
        </w:rPr>
        <w:t xml:space="preserve">сделка </w:t>
      </w:r>
      <w:r>
        <w:rPr>
          <w:rFonts w:ascii="Arial" w:hAnsi="Arial" w:cs="Arial"/>
          <w:sz w:val="20"/>
          <w:szCs w:val="20"/>
          <w:lang w:val="en-US"/>
        </w:rPr>
        <w:t xml:space="preserve">FX </w:t>
      </w:r>
      <w:r>
        <w:rPr>
          <w:rFonts w:ascii="Arial CYR" w:hAnsi="Arial CYR" w:cs="Arial CYR"/>
          <w:sz w:val="20"/>
          <w:szCs w:val="20"/>
        </w:rPr>
        <w:t xml:space="preserve">не является </w:t>
      </w:r>
      <w:r>
        <w:rPr>
          <w:rFonts w:ascii="Arial" w:hAnsi="Arial" w:cs="Arial"/>
          <w:sz w:val="20"/>
          <w:szCs w:val="20"/>
          <w:lang w:val="en-US"/>
        </w:rPr>
        <w:t>PVP.</w:t>
      </w:r>
    </w:p>
    <w:p w:rsidR="00000000" w:rsidRDefault="00AC0C0E">
      <w:pPr>
        <w:widowControl w:val="0"/>
        <w:tabs>
          <w:tab w:val="left" w:pos="786"/>
        </w:tabs>
        <w:autoSpaceDE w:val="0"/>
        <w:autoSpaceDN w:val="0"/>
        <w:adjustRightInd w:val="0"/>
        <w:spacing w:after="200" w:line="360" w:lineRule="auto"/>
        <w:ind w:left="800"/>
        <w:rPr>
          <w:rFonts w:ascii="Arial CYR" w:hAnsi="Arial CYR" w:cs="Arial CYR"/>
          <w:sz w:val="20"/>
          <w:szCs w:val="20"/>
        </w:rPr>
      </w:pPr>
      <w:r>
        <w:rPr>
          <w:rFonts w:ascii="Arial" w:hAnsi="Arial" w:cs="Arial"/>
          <w:sz w:val="20"/>
          <w:szCs w:val="20"/>
          <w:lang w:val="en-US"/>
        </w:rPr>
        <w:t xml:space="preserve">Y - </w:t>
      </w:r>
      <w:r>
        <w:rPr>
          <w:rFonts w:ascii="Arial CYR" w:hAnsi="Arial CYR" w:cs="Arial CYR"/>
          <w:sz w:val="20"/>
          <w:szCs w:val="20"/>
        </w:rPr>
        <w:t xml:space="preserve">сделка </w:t>
      </w:r>
      <w:r>
        <w:rPr>
          <w:rFonts w:ascii="Arial" w:hAnsi="Arial" w:cs="Arial"/>
          <w:sz w:val="20"/>
          <w:szCs w:val="20"/>
          <w:lang w:val="en-US"/>
        </w:rPr>
        <w:t xml:space="preserve">FX </w:t>
      </w:r>
      <w:r>
        <w:rPr>
          <w:rFonts w:ascii="Arial CYR" w:hAnsi="Arial CYR" w:cs="Arial CYR"/>
          <w:sz w:val="20"/>
          <w:szCs w:val="20"/>
        </w:rPr>
        <w:t xml:space="preserve">является </w:t>
      </w:r>
      <w:r>
        <w:rPr>
          <w:rFonts w:ascii="Arial" w:hAnsi="Arial" w:cs="Arial"/>
          <w:sz w:val="20"/>
          <w:szCs w:val="20"/>
          <w:lang w:val="en-US"/>
        </w:rPr>
        <w:t>PVP.</w:t>
      </w:r>
    </w:p>
    <w:p w:rsidR="00000000" w:rsidRDefault="00AC0C0E">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20"/>
          <w:szCs w:val="20"/>
        </w:rPr>
        <w:t>Оплата по отношению к платежным расчетам (PVP) позволяет организовать расчеты в двух валютах в FX сделке чтобы одновременно обмениваться на центральной расчетной платформе для устранения расчет</w:t>
      </w:r>
      <w:r>
        <w:rPr>
          <w:rFonts w:ascii="Arial CYR" w:hAnsi="Arial CYR" w:cs="Arial CYR"/>
          <w:sz w:val="20"/>
          <w:szCs w:val="20"/>
        </w:rPr>
        <w:t>ного риска. Чтобы применить PvP, обе стороны в контракте FX должны иметь предварительное соглашение с центральной расчетной платформой, например, валютные сделки USD / MYR требуют, чтобы обе стороны имели соглашение на расчет по расчетной платформе HK Inte</w:t>
      </w:r>
      <w:r>
        <w:rPr>
          <w:rFonts w:ascii="Arial CYR" w:hAnsi="Arial CYR" w:cs="Arial CYR"/>
          <w:sz w:val="20"/>
          <w:szCs w:val="20"/>
        </w:rPr>
        <w:t>rbank Clearing Ltd. Это поле не должно использоваться для сделок, которые устанавливаются в CLS</w:t>
      </w:r>
    </w:p>
    <w:p w:rsidR="00000000" w:rsidRDefault="00AC0C0E">
      <w:pPr>
        <w:widowControl w:val="0"/>
        <w:tabs>
          <w:tab w:val="left" w:pos="786"/>
        </w:tabs>
        <w:autoSpaceDE w:val="0"/>
        <w:autoSpaceDN w:val="0"/>
        <w:adjustRightInd w:val="0"/>
        <w:spacing w:after="200" w:line="360" w:lineRule="auto"/>
        <w:ind w:left="800"/>
        <w:rPr>
          <w:rFonts w:ascii="Arial CYR"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F</w:t>
      </w:r>
      <w:r>
        <w:rPr>
          <w:rFonts w:ascii="Arial" w:hAnsi="Arial" w:cs="Arial"/>
          <w:b/>
          <w:bCs/>
          <w:sz w:val="20"/>
          <w:szCs w:val="20"/>
          <w:lang w:val="en-US"/>
        </w:rPr>
        <w:t xml:space="preserve">82A </w:t>
      </w:r>
      <w:r>
        <w:rPr>
          <w:rFonts w:ascii="Arial CYR" w:hAnsi="Arial CYR" w:cs="Arial CYR"/>
          <w:b/>
          <w:bCs/>
          <w:sz w:val="20"/>
          <w:szCs w:val="20"/>
        </w:rPr>
        <w:t>Сторона А:  (Обязательное поле)</w:t>
      </w:r>
    </w:p>
    <w:p w:rsidR="00000000" w:rsidRDefault="00AC0C0E" w:rsidP="007C30B7">
      <w:pPr>
        <w:widowControl w:val="0"/>
        <w:numPr>
          <w:ilvl w:val="0"/>
          <w:numId w:val="18"/>
        </w:numPr>
        <w:tabs>
          <w:tab w:val="left" w:pos="1418"/>
        </w:tabs>
        <w:autoSpaceDE w:val="0"/>
        <w:autoSpaceDN w:val="0"/>
        <w:adjustRightInd w:val="0"/>
        <w:spacing w:after="60" w:line="360" w:lineRule="auto"/>
        <w:ind w:left="1300" w:hanging="200"/>
        <w:jc w:val="both"/>
        <w:rPr>
          <w:rFonts w:ascii="Arial CYR" w:hAnsi="Arial CYR" w:cs="Arial CYR"/>
          <w:sz w:val="20"/>
          <w:szCs w:val="20"/>
        </w:rPr>
      </w:pPr>
      <w:r>
        <w:rPr>
          <w:rFonts w:ascii="Arial CYR" w:hAnsi="Arial CYR" w:cs="Arial CYR"/>
          <w:sz w:val="20"/>
          <w:szCs w:val="20"/>
        </w:rPr>
        <w:t xml:space="preserve">Опция </w:t>
      </w:r>
      <w:r>
        <w:rPr>
          <w:rFonts w:ascii="Arial CYR" w:hAnsi="Arial CYR" w:cs="Arial CYR"/>
          <w:sz w:val="18"/>
          <w:szCs w:val="18"/>
        </w:rPr>
        <w:t xml:space="preserve">А </w:t>
      </w:r>
      <w:r>
        <w:rPr>
          <w:rFonts w:ascii="Arial CYR" w:hAnsi="Arial CYR" w:cs="Arial CYR"/>
          <w:sz w:val="20"/>
          <w:szCs w:val="20"/>
        </w:rPr>
        <w:t>- в поле Код BIC/</w:t>
      </w:r>
      <w:r>
        <w:rPr>
          <w:rFonts w:ascii="Arial" w:hAnsi="Arial" w:cs="Arial"/>
          <w:sz w:val="20"/>
          <w:szCs w:val="20"/>
          <w:lang w:val="en-US"/>
        </w:rPr>
        <w:t>BEI</w:t>
      </w:r>
      <w:r>
        <w:rPr>
          <w:rFonts w:ascii="Arial CYR" w:hAnsi="Arial CYR" w:cs="Arial CYR"/>
          <w:sz w:val="20"/>
          <w:szCs w:val="20"/>
        </w:rPr>
        <w:t xml:space="preserve"> из справочника банков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выбирается банк и в поле за символом / вводится идент</w:t>
      </w:r>
      <w:r>
        <w:rPr>
          <w:rFonts w:ascii="Arial CYR" w:hAnsi="Arial CYR" w:cs="Arial CYR"/>
          <w:sz w:val="20"/>
          <w:szCs w:val="20"/>
        </w:rPr>
        <w:t>ификация стороны.</w:t>
      </w:r>
    </w:p>
    <w:p w:rsidR="00000000" w:rsidRDefault="00AC0C0E" w:rsidP="007C30B7">
      <w:pPr>
        <w:widowControl w:val="0"/>
        <w:numPr>
          <w:ilvl w:val="0"/>
          <w:numId w:val="18"/>
        </w:numPr>
        <w:autoSpaceDE w:val="0"/>
        <w:autoSpaceDN w:val="0"/>
        <w:adjustRightInd w:val="0"/>
        <w:spacing w:after="60" w:line="360" w:lineRule="auto"/>
        <w:ind w:left="1300" w:hanging="200"/>
        <w:jc w:val="both"/>
        <w:rPr>
          <w:rFonts w:ascii="Arial CYR" w:hAnsi="Arial CYR" w:cs="Arial CYR"/>
          <w:sz w:val="20"/>
          <w:szCs w:val="20"/>
        </w:rPr>
      </w:pPr>
      <w:r>
        <w:rPr>
          <w:rFonts w:ascii="Arial CYR" w:hAnsi="Arial CYR" w:cs="Arial CYR"/>
          <w:sz w:val="20"/>
          <w:szCs w:val="20"/>
        </w:rPr>
        <w:t xml:space="preserve">Опция </w:t>
      </w:r>
      <w:r>
        <w:rPr>
          <w:rFonts w:ascii="Arial CYR" w:hAnsi="Arial CYR" w:cs="Arial CYR"/>
          <w:sz w:val="18"/>
          <w:szCs w:val="18"/>
        </w:rPr>
        <w:t>D</w:t>
      </w:r>
      <w:r>
        <w:rPr>
          <w:rFonts w:ascii="Arial CYR" w:hAnsi="Arial CYR" w:cs="Arial CYR"/>
          <w:sz w:val="20"/>
          <w:szCs w:val="20"/>
        </w:rPr>
        <w:t xml:space="preserve"> - вручную вводятся Наименование и адрес организации, вручную в поле за символом / вводится идентификация стороны.</w:t>
      </w:r>
    </w:p>
    <w:p w:rsidR="00000000" w:rsidRDefault="00AC0C0E" w:rsidP="007C30B7">
      <w:pPr>
        <w:widowControl w:val="0"/>
        <w:numPr>
          <w:ilvl w:val="0"/>
          <w:numId w:val="18"/>
        </w:numPr>
        <w:autoSpaceDE w:val="0"/>
        <w:autoSpaceDN w:val="0"/>
        <w:adjustRightInd w:val="0"/>
        <w:spacing w:after="60" w:line="360" w:lineRule="auto"/>
        <w:ind w:left="1300" w:hanging="200"/>
        <w:jc w:val="both"/>
        <w:rPr>
          <w:rFonts w:ascii="Arial CYR" w:hAnsi="Arial CYR" w:cs="Arial CYR"/>
          <w:sz w:val="20"/>
          <w:szCs w:val="20"/>
        </w:rPr>
      </w:pPr>
      <w:r>
        <w:rPr>
          <w:rFonts w:ascii="Arial CYR" w:hAnsi="Arial CYR" w:cs="Arial CYR"/>
          <w:sz w:val="20"/>
          <w:szCs w:val="20"/>
        </w:rPr>
        <w:t xml:space="preserve">Опция </w:t>
      </w:r>
      <w:r>
        <w:rPr>
          <w:rFonts w:ascii="Arial CYR" w:hAnsi="Arial CYR" w:cs="Arial CYR"/>
          <w:sz w:val="18"/>
          <w:szCs w:val="18"/>
        </w:rPr>
        <w:t xml:space="preserve">J </w:t>
      </w:r>
      <w:r>
        <w:rPr>
          <w:rFonts w:ascii="Arial CYR" w:hAnsi="Arial CYR" w:cs="Arial CYR"/>
          <w:sz w:val="20"/>
          <w:szCs w:val="20"/>
        </w:rPr>
        <w:t>- вручную вводится Определение стороны.</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С опцией J определение стороны должно быть представлено в вид</w:t>
      </w:r>
      <w:r>
        <w:rPr>
          <w:rFonts w:ascii="Arial CYR" w:hAnsi="Arial CYR" w:cs="Arial CYR"/>
          <w:color w:val="000000"/>
          <w:sz w:val="20"/>
          <w:szCs w:val="20"/>
        </w:rPr>
        <w:t xml:space="preserve">е списка, состоящего из пары (Код)(Значение) и при этом должны использоваться следующие коды и формат.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after="0" w:line="240" w:lineRule="auto"/>
        <w:ind w:left="800"/>
        <w:rPr>
          <w:rFonts w:ascii="Arial CYR" w:hAnsi="Arial CYR" w:cs="Arial CYR"/>
          <w:sz w:val="24"/>
          <w:szCs w:val="24"/>
        </w:rPr>
      </w:pPr>
    </w:p>
    <w:tbl>
      <w:tblPr>
        <w:tblW w:w="0" w:type="auto"/>
        <w:tblInd w:w="808" w:type="dxa"/>
        <w:tblLayout w:type="fixed"/>
        <w:tblLook w:val="0000" w:firstRow="0" w:lastRow="0" w:firstColumn="0" w:lastColumn="0" w:noHBand="0" w:noVBand="0"/>
      </w:tblPr>
      <w:tblGrid>
        <w:gridCol w:w="2337"/>
        <w:gridCol w:w="3145"/>
        <w:gridCol w:w="3145"/>
      </w:tblGrid>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/ABIC</w:t>
            </w:r>
            <w:r w:rsidRPr="00AC0C0E">
              <w:rPr>
                <w:rFonts w:ascii="Arial CYR" w:hAnsi="Arial CYR" w:cs="Arial CYR"/>
                <w:color w:val="000000"/>
                <w:sz w:val="20"/>
                <w:szCs w:val="20"/>
              </w:rPr>
              <w:t xml:space="preserve">/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4!a2!a2!c[3!c] или  4!a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Код BIC, идентифицирующий сторону, либо «UKWN» - если код BIC неизвестен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[/ACCT/]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34x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Номер счета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[/ADD1/]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Первая строка адреса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[/ADD2/]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Вторая строка а</w:t>
            </w:r>
            <w:r w:rsidRPr="00AC0C0E">
              <w:rPr>
                <w:rFonts w:ascii="Arial CYR" w:hAnsi="Arial CYR" w:cs="Arial CYR"/>
                <w:color w:val="000000"/>
                <w:sz w:val="20"/>
                <w:szCs w:val="20"/>
              </w:rPr>
              <w:t xml:space="preserve">дреса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[/CITY/]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Название города, далее возможно указание штата и страны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[/CLRC/]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Код клиринговой системы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[/GBSC/]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6!n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Клиринговый код UK domestic sort code (необязательная информаци</w:t>
            </w:r>
            <w:r w:rsidRPr="00AC0C0E">
              <w:rPr>
                <w:rFonts w:ascii="Arial CYR" w:hAnsi="Arial CYR" w:cs="Arial CYR"/>
                <w:color w:val="000000"/>
                <w:sz w:val="20"/>
                <w:szCs w:val="20"/>
              </w:rPr>
              <w:t xml:space="preserve">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w:hAnsi="Arial" w:cs="Arial"/>
                <w:sz w:val="20"/>
                <w:szCs w:val="20"/>
                <w:lang w:val="en-US"/>
              </w:rPr>
              <w:t>[/LEIC/]</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w:hAnsi="Arial" w:cs="Arial"/>
                <w:sz w:val="20"/>
                <w:szCs w:val="20"/>
                <w:lang w:val="en-US"/>
              </w:rPr>
              <w:t>18!c2!n</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w:hAnsi="Arial" w:cs="Arial"/>
                <w:sz w:val="20"/>
                <w:szCs w:val="20"/>
                <w:lang w:val="en-US"/>
              </w:rPr>
              <w:t xml:space="preserve">Legal Entity Identifier (optional)  </w:t>
            </w:r>
            <w:r w:rsidRPr="00AC0C0E">
              <w:rPr>
                <w:rFonts w:ascii="Arial CYR" w:hAnsi="Arial CYR" w:cs="Arial CYR"/>
                <w:color w:val="222222"/>
                <w:sz w:val="20"/>
                <w:szCs w:val="20"/>
              </w:rPr>
              <w:t>Идентификатор юридического лица (необязательно)</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/NAME/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34x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Наименование стороны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lastRenderedPageBreak/>
              <w:t xml:space="preserve">[/USCH/]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6!n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Универсальный код CHIPS (CHIPS UID)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[/USFW/]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9!n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Код FedWire (не</w:t>
            </w:r>
            <w:r w:rsidRPr="00AC0C0E">
              <w:rPr>
                <w:rFonts w:ascii="Arial CYR" w:hAnsi="Arial CYR" w:cs="Arial CYR"/>
                <w:color w:val="000000"/>
                <w:sz w:val="20"/>
                <w:szCs w:val="20"/>
              </w:rPr>
              <w:t xml:space="preserve">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p>
        </w:tc>
      </w:tr>
    </w:tbl>
    <w:p w:rsidR="00000000" w:rsidRDefault="00AC0C0E">
      <w:pPr>
        <w:widowControl w:val="0"/>
        <w:autoSpaceDE w:val="0"/>
        <w:autoSpaceDN w:val="0"/>
        <w:adjustRightInd w:val="0"/>
        <w:spacing w:after="60" w:line="360" w:lineRule="auto"/>
        <w:ind w:left="1100"/>
        <w:jc w:val="both"/>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Сторона А является либо Отправителем сообщения </w:t>
      </w:r>
      <w:r>
        <w:rPr>
          <w:rFonts w:ascii="Arial" w:hAnsi="Arial" w:cs="Arial"/>
          <w:color w:val="000000"/>
          <w:sz w:val="20"/>
          <w:szCs w:val="20"/>
          <w:lang w:val="en-US"/>
        </w:rPr>
        <w:t>(</w:t>
      </w:r>
      <w:r>
        <w:rPr>
          <w:rFonts w:ascii="Arial CYR" w:hAnsi="Arial CYR" w:cs="Arial CYR"/>
          <w:color w:val="000000"/>
          <w:sz w:val="20"/>
          <w:szCs w:val="20"/>
        </w:rPr>
        <w:t>значение в поле :94A:BILA), либо той финансовой организацией или корпорацией, по поручению которой отправляется сообщение (значение в поле :94A:AGNT) - за исключением тех случа</w:t>
      </w:r>
      <w:r>
        <w:rPr>
          <w:rFonts w:ascii="Arial CYR" w:hAnsi="Arial CYR" w:cs="Arial CYR"/>
          <w:color w:val="000000"/>
          <w:sz w:val="20"/>
          <w:szCs w:val="20"/>
        </w:rPr>
        <w:t xml:space="preserve">ев, когда Отправителем является финансовый брокер (значение в поле :94A:BROK).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Если сообщение отправляется управляющей компанией фонда, то в этом поле указывается эта управляющая компания. </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F</w:t>
      </w:r>
      <w:r>
        <w:rPr>
          <w:rFonts w:ascii="Arial" w:hAnsi="Arial" w:cs="Arial"/>
          <w:b/>
          <w:bCs/>
          <w:sz w:val="20"/>
          <w:szCs w:val="20"/>
          <w:lang w:val="en-US"/>
        </w:rPr>
        <w:t>87A</w:t>
      </w:r>
      <w:r>
        <w:rPr>
          <w:rFonts w:ascii="Arial CYR" w:hAnsi="Arial CYR" w:cs="Arial CYR"/>
          <w:b/>
          <w:bCs/>
          <w:sz w:val="20"/>
          <w:szCs w:val="20"/>
        </w:rPr>
        <w:t xml:space="preserve"> Сторона В:</w:t>
      </w:r>
      <w:r>
        <w:rPr>
          <w:rFonts w:ascii="Arial" w:hAnsi="Arial" w:cs="Arial"/>
          <w:b/>
          <w:bCs/>
          <w:sz w:val="20"/>
          <w:szCs w:val="20"/>
          <w:lang w:val="en-US"/>
        </w:rPr>
        <w:t xml:space="preserve"> </w:t>
      </w:r>
      <w:r>
        <w:rPr>
          <w:rFonts w:ascii="Arial CYR" w:hAnsi="Arial CYR" w:cs="Arial CYR"/>
          <w:b/>
          <w:bCs/>
          <w:sz w:val="20"/>
          <w:szCs w:val="20"/>
        </w:rPr>
        <w:t>(Обязательное поле)</w:t>
      </w:r>
    </w:p>
    <w:p w:rsidR="00000000" w:rsidRDefault="00AC0C0E" w:rsidP="007C30B7">
      <w:pPr>
        <w:widowControl w:val="0"/>
        <w:numPr>
          <w:ilvl w:val="0"/>
          <w:numId w:val="19"/>
        </w:numPr>
        <w:tabs>
          <w:tab w:val="left" w:pos="1418"/>
        </w:tabs>
        <w:autoSpaceDE w:val="0"/>
        <w:autoSpaceDN w:val="0"/>
        <w:adjustRightInd w:val="0"/>
        <w:spacing w:after="60" w:line="360" w:lineRule="auto"/>
        <w:ind w:left="1300" w:hanging="200"/>
        <w:jc w:val="both"/>
        <w:rPr>
          <w:rFonts w:ascii="Arial CYR" w:hAnsi="Arial CYR" w:cs="Arial CYR"/>
          <w:sz w:val="20"/>
          <w:szCs w:val="20"/>
        </w:rPr>
      </w:pPr>
      <w:r>
        <w:rPr>
          <w:rFonts w:ascii="Arial CYR" w:hAnsi="Arial CYR" w:cs="Arial CYR"/>
          <w:sz w:val="20"/>
          <w:szCs w:val="20"/>
        </w:rPr>
        <w:t xml:space="preserve">Опция </w:t>
      </w:r>
      <w:r>
        <w:rPr>
          <w:rFonts w:ascii="Arial CYR" w:hAnsi="Arial CYR" w:cs="Arial CYR"/>
          <w:sz w:val="18"/>
          <w:szCs w:val="18"/>
        </w:rPr>
        <w:t xml:space="preserve">А </w:t>
      </w:r>
      <w:r>
        <w:rPr>
          <w:rFonts w:ascii="Arial CYR" w:hAnsi="Arial CYR" w:cs="Arial CYR"/>
          <w:sz w:val="20"/>
          <w:szCs w:val="20"/>
        </w:rPr>
        <w:t>- в поле Код</w:t>
      </w:r>
      <w:r>
        <w:rPr>
          <w:rFonts w:ascii="Arial CYR" w:hAnsi="Arial CYR" w:cs="Arial CYR"/>
          <w:sz w:val="20"/>
          <w:szCs w:val="20"/>
        </w:rPr>
        <w:t xml:space="preserve"> BIC/</w:t>
      </w:r>
      <w:r>
        <w:rPr>
          <w:rFonts w:ascii="Arial" w:hAnsi="Arial" w:cs="Arial"/>
          <w:sz w:val="20"/>
          <w:szCs w:val="20"/>
          <w:lang w:val="en-US"/>
        </w:rPr>
        <w:t>BEI</w:t>
      </w:r>
      <w:r>
        <w:rPr>
          <w:rFonts w:ascii="Arial CYR" w:hAnsi="Arial CYR" w:cs="Arial CYR"/>
          <w:sz w:val="20"/>
          <w:szCs w:val="20"/>
        </w:rPr>
        <w:t xml:space="preserve"> из справочника банков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выбирается банк и в поле за символом / вводится идентификация стороны.</w:t>
      </w:r>
    </w:p>
    <w:p w:rsidR="00000000" w:rsidRDefault="00AC0C0E" w:rsidP="007C30B7">
      <w:pPr>
        <w:widowControl w:val="0"/>
        <w:numPr>
          <w:ilvl w:val="0"/>
          <w:numId w:val="19"/>
        </w:numPr>
        <w:autoSpaceDE w:val="0"/>
        <w:autoSpaceDN w:val="0"/>
        <w:adjustRightInd w:val="0"/>
        <w:spacing w:after="60" w:line="360" w:lineRule="auto"/>
        <w:ind w:left="1300" w:hanging="200"/>
        <w:jc w:val="both"/>
        <w:rPr>
          <w:rFonts w:ascii="Arial CYR" w:hAnsi="Arial CYR" w:cs="Arial CYR"/>
          <w:sz w:val="20"/>
          <w:szCs w:val="20"/>
        </w:rPr>
      </w:pPr>
      <w:r>
        <w:rPr>
          <w:rFonts w:ascii="Arial CYR" w:hAnsi="Arial CYR" w:cs="Arial CYR"/>
          <w:sz w:val="20"/>
          <w:szCs w:val="20"/>
        </w:rPr>
        <w:t xml:space="preserve">Опция </w:t>
      </w:r>
      <w:r>
        <w:rPr>
          <w:rFonts w:ascii="Arial CYR" w:hAnsi="Arial CYR" w:cs="Arial CYR"/>
          <w:sz w:val="18"/>
          <w:szCs w:val="18"/>
        </w:rPr>
        <w:t>D</w:t>
      </w:r>
      <w:r>
        <w:rPr>
          <w:rFonts w:ascii="Arial CYR" w:hAnsi="Arial CYR" w:cs="Arial CYR"/>
          <w:sz w:val="20"/>
          <w:szCs w:val="20"/>
        </w:rPr>
        <w:t xml:space="preserve"> - вручную вводятся Наименование и адрес организации, вручную в поле за символом / вводится идентификация стороны.</w:t>
      </w:r>
    </w:p>
    <w:p w:rsidR="00000000" w:rsidRDefault="00AC0C0E" w:rsidP="007C30B7">
      <w:pPr>
        <w:widowControl w:val="0"/>
        <w:numPr>
          <w:ilvl w:val="0"/>
          <w:numId w:val="19"/>
        </w:numPr>
        <w:autoSpaceDE w:val="0"/>
        <w:autoSpaceDN w:val="0"/>
        <w:adjustRightInd w:val="0"/>
        <w:spacing w:after="60" w:line="360" w:lineRule="auto"/>
        <w:ind w:left="1300" w:hanging="200"/>
        <w:jc w:val="both"/>
        <w:rPr>
          <w:rFonts w:ascii="Arial CYR" w:hAnsi="Arial CYR" w:cs="Arial CYR"/>
          <w:sz w:val="20"/>
          <w:szCs w:val="20"/>
        </w:rPr>
      </w:pPr>
      <w:r>
        <w:rPr>
          <w:rFonts w:ascii="Arial CYR" w:hAnsi="Arial CYR" w:cs="Arial CYR"/>
          <w:sz w:val="20"/>
          <w:szCs w:val="20"/>
        </w:rPr>
        <w:t xml:space="preserve">Опция </w:t>
      </w:r>
      <w:r>
        <w:rPr>
          <w:rFonts w:ascii="Arial CYR" w:hAnsi="Arial CYR" w:cs="Arial CYR"/>
          <w:sz w:val="18"/>
          <w:szCs w:val="18"/>
        </w:rPr>
        <w:t xml:space="preserve">J </w:t>
      </w:r>
      <w:r>
        <w:rPr>
          <w:rFonts w:ascii="Arial CYR" w:hAnsi="Arial CYR" w:cs="Arial CYR"/>
          <w:sz w:val="20"/>
          <w:szCs w:val="20"/>
        </w:rPr>
        <w:t>- вруч</w:t>
      </w:r>
      <w:r>
        <w:rPr>
          <w:rFonts w:ascii="Arial CYR" w:hAnsi="Arial CYR" w:cs="Arial CYR"/>
          <w:sz w:val="20"/>
          <w:szCs w:val="20"/>
        </w:rPr>
        <w:t>ную вводится Определение стороны.</w:t>
      </w:r>
    </w:p>
    <w:p w:rsidR="00000000" w:rsidRDefault="00AC0C0E">
      <w:pPr>
        <w:widowControl w:val="0"/>
        <w:autoSpaceDE w:val="0"/>
        <w:autoSpaceDN w:val="0"/>
        <w:adjustRightInd w:val="0"/>
        <w:spacing w:after="60" w:line="360" w:lineRule="auto"/>
        <w:ind w:left="1100"/>
        <w:jc w:val="both"/>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С опцией J определение стороны должно быть представлено в виде списка, состоящего из пары (Код)(Значение) и при этом должны использоваться следующие коды.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Примите к сведению, что необязательные коды представлены в квадра</w:t>
      </w:r>
      <w:r>
        <w:rPr>
          <w:rFonts w:ascii="Arial CYR" w:hAnsi="Arial CYR" w:cs="Arial CYR"/>
          <w:color w:val="000000"/>
          <w:sz w:val="20"/>
          <w:szCs w:val="20"/>
        </w:rPr>
        <w:t xml:space="preserve">тных скобках («[ и ]»), которые, в свою очередь, не являются частью синтаксиса. </w:t>
      </w:r>
    </w:p>
    <w:p w:rsidR="00000000" w:rsidRDefault="00AC0C0E">
      <w:pPr>
        <w:widowControl w:val="0"/>
        <w:autoSpaceDE w:val="0"/>
        <w:autoSpaceDN w:val="0"/>
        <w:adjustRightInd w:val="0"/>
        <w:spacing w:after="0" w:line="240" w:lineRule="auto"/>
        <w:ind w:left="800"/>
        <w:rPr>
          <w:rFonts w:ascii="Arial CYR" w:hAnsi="Arial CYR" w:cs="Arial CYR"/>
          <w:sz w:val="24"/>
          <w:szCs w:val="24"/>
        </w:rPr>
      </w:pPr>
    </w:p>
    <w:tbl>
      <w:tblPr>
        <w:tblW w:w="0" w:type="auto"/>
        <w:tblInd w:w="808" w:type="dxa"/>
        <w:tblLayout w:type="fixed"/>
        <w:tblLook w:val="0000" w:firstRow="0" w:lastRow="0" w:firstColumn="0" w:lastColumn="0" w:noHBand="0" w:noVBand="0"/>
      </w:tblPr>
      <w:tblGrid>
        <w:gridCol w:w="2337"/>
        <w:gridCol w:w="3145"/>
        <w:gridCol w:w="3145"/>
      </w:tblGrid>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/ABIC/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4!a2!a2!c[3!c] или  4!a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Код BIC, идентифицирующий сторону, либо «UKWN» - если код BIC неизвестен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[/ACCT/]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34x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Номер счета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[/ADD1/]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Первая строка адреса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[/ADD2/]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Вторая строка адреса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[/CITY/]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Название города, далее возможно указание штата и страны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[/CLRC/]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Код клиринговой системы (необязательная инфор</w:t>
            </w:r>
            <w:r w:rsidRPr="00AC0C0E">
              <w:rPr>
                <w:rFonts w:ascii="Arial CYR" w:hAnsi="Arial CYR" w:cs="Arial CYR"/>
                <w:color w:val="000000"/>
                <w:sz w:val="20"/>
                <w:szCs w:val="20"/>
              </w:rPr>
              <w:t xml:space="preserve">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[/GBSC/]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6!n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Клиринговый код UK domestic sort code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/NAME/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34x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Наименование стороны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w:hAnsi="Arial" w:cs="Arial"/>
                <w:sz w:val="20"/>
                <w:szCs w:val="20"/>
                <w:lang w:val="en-US"/>
              </w:rPr>
              <w:t>[/LEIC/]</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w:hAnsi="Arial" w:cs="Arial"/>
                <w:sz w:val="20"/>
                <w:szCs w:val="20"/>
                <w:lang w:val="en-US"/>
              </w:rPr>
              <w:t>18!c2!n</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w:hAnsi="Arial" w:cs="Arial"/>
                <w:sz w:val="20"/>
                <w:szCs w:val="20"/>
                <w:lang w:val="en-US"/>
              </w:rPr>
              <w:t xml:space="preserve">Legal Entity Identifier (optional)  </w:t>
            </w:r>
            <w:r w:rsidRPr="00AC0C0E">
              <w:rPr>
                <w:rFonts w:ascii="Arial CYR" w:hAnsi="Arial CYR" w:cs="Arial CYR"/>
                <w:color w:val="222222"/>
                <w:sz w:val="20"/>
                <w:szCs w:val="20"/>
              </w:rPr>
              <w:t>Идентификатор юридического лица (необязательно)</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[/USCH/]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6!n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Универсаль</w:t>
            </w:r>
            <w:r w:rsidRPr="00AC0C0E">
              <w:rPr>
                <w:rFonts w:ascii="Arial CYR" w:hAnsi="Arial CYR" w:cs="Arial CYR"/>
                <w:color w:val="000000"/>
                <w:sz w:val="20"/>
                <w:szCs w:val="20"/>
              </w:rPr>
              <w:t xml:space="preserve">ный код CHIPS (CHIPS UID)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[/USFW/]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9!n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Код FedWire (необязательная </w:t>
            </w:r>
            <w:r w:rsidRPr="00AC0C0E">
              <w:rPr>
                <w:rFonts w:ascii="Arial CYR" w:hAnsi="Arial CYR" w:cs="Arial CYR"/>
                <w:color w:val="000000"/>
                <w:sz w:val="20"/>
                <w:szCs w:val="20"/>
              </w:rPr>
              <w:lastRenderedPageBreak/>
              <w:t xml:space="preserve">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p>
        </w:tc>
      </w:tr>
    </w:tbl>
    <w:p w:rsidR="00000000" w:rsidRDefault="00AC0C0E">
      <w:pPr>
        <w:widowControl w:val="0"/>
        <w:autoSpaceDE w:val="0"/>
        <w:autoSpaceDN w:val="0"/>
        <w:adjustRightInd w:val="0"/>
        <w:spacing w:after="60" w:line="360" w:lineRule="auto"/>
        <w:ind w:left="1100"/>
        <w:jc w:val="both"/>
        <w:rPr>
          <w:rFonts w:ascii="Arial CYR" w:hAnsi="Arial CYR" w:cs="Arial CYR"/>
          <w:sz w:val="20"/>
          <w:szCs w:val="20"/>
        </w:rPr>
      </w:pPr>
    </w:p>
    <w:p w:rsidR="00000000" w:rsidRDefault="00AC0C0E">
      <w:pPr>
        <w:widowControl w:val="0"/>
        <w:autoSpaceDE w:val="0"/>
        <w:autoSpaceDN w:val="0"/>
        <w:adjustRightInd w:val="0"/>
        <w:spacing w:after="60" w:line="360" w:lineRule="auto"/>
        <w:ind w:left="1100"/>
        <w:jc w:val="both"/>
        <w:rPr>
          <w:rFonts w:ascii="Arial CYR"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F</w:t>
      </w:r>
      <w:r>
        <w:rPr>
          <w:rFonts w:ascii="Arial" w:hAnsi="Arial" w:cs="Arial"/>
          <w:b/>
          <w:bCs/>
          <w:sz w:val="20"/>
          <w:szCs w:val="20"/>
          <w:lang w:val="en-US"/>
        </w:rPr>
        <w:t>83A</w:t>
      </w:r>
      <w:r>
        <w:rPr>
          <w:rFonts w:ascii="Arial CYR" w:hAnsi="Arial CYR" w:cs="Arial CYR"/>
          <w:b/>
          <w:bCs/>
          <w:sz w:val="20"/>
          <w:szCs w:val="20"/>
        </w:rPr>
        <w:t xml:space="preserve"> Фонд или приказодатель:</w:t>
      </w:r>
    </w:p>
    <w:p w:rsidR="00000000" w:rsidRDefault="00AC0C0E" w:rsidP="007C30B7">
      <w:pPr>
        <w:widowControl w:val="0"/>
        <w:numPr>
          <w:ilvl w:val="0"/>
          <w:numId w:val="20"/>
        </w:numPr>
        <w:tabs>
          <w:tab w:val="left" w:pos="1418"/>
        </w:tabs>
        <w:autoSpaceDE w:val="0"/>
        <w:autoSpaceDN w:val="0"/>
        <w:adjustRightInd w:val="0"/>
        <w:spacing w:after="60" w:line="360" w:lineRule="auto"/>
        <w:ind w:left="1300" w:hanging="200"/>
        <w:jc w:val="both"/>
        <w:rPr>
          <w:rFonts w:ascii="Arial CYR" w:hAnsi="Arial CYR" w:cs="Arial CYR"/>
          <w:sz w:val="20"/>
          <w:szCs w:val="20"/>
        </w:rPr>
      </w:pPr>
      <w:r>
        <w:rPr>
          <w:rFonts w:ascii="Arial CYR" w:hAnsi="Arial CYR" w:cs="Arial CYR"/>
          <w:sz w:val="20"/>
          <w:szCs w:val="20"/>
        </w:rPr>
        <w:t xml:space="preserve">Опция </w:t>
      </w:r>
      <w:r>
        <w:rPr>
          <w:rFonts w:ascii="Arial CYR" w:hAnsi="Arial CYR" w:cs="Arial CYR"/>
          <w:sz w:val="18"/>
          <w:szCs w:val="18"/>
        </w:rPr>
        <w:t xml:space="preserve">А </w:t>
      </w:r>
      <w:r>
        <w:rPr>
          <w:rFonts w:ascii="Arial CYR" w:hAnsi="Arial CYR" w:cs="Arial CYR"/>
          <w:sz w:val="20"/>
          <w:szCs w:val="20"/>
        </w:rPr>
        <w:t>- в поле Код BIC/</w:t>
      </w:r>
      <w:r>
        <w:rPr>
          <w:rFonts w:ascii="Arial" w:hAnsi="Arial" w:cs="Arial"/>
          <w:sz w:val="20"/>
          <w:szCs w:val="20"/>
          <w:lang w:val="en-US"/>
        </w:rPr>
        <w:t>BEI</w:t>
      </w:r>
      <w:r>
        <w:rPr>
          <w:rFonts w:ascii="Arial CYR" w:hAnsi="Arial CYR" w:cs="Arial CYR"/>
          <w:sz w:val="20"/>
          <w:szCs w:val="20"/>
        </w:rPr>
        <w:t xml:space="preserve"> из справочника банков </w:t>
      </w:r>
      <w:r>
        <w:rPr>
          <w:rFonts w:ascii="Arial" w:hAnsi="Arial" w:cs="Arial"/>
          <w:sz w:val="20"/>
          <w:szCs w:val="20"/>
          <w:lang w:val="en-US"/>
        </w:rPr>
        <w:t>S</w:t>
      </w:r>
      <w:r>
        <w:rPr>
          <w:rFonts w:ascii="Arial CYR" w:hAnsi="Arial CYR" w:cs="Arial CYR"/>
          <w:sz w:val="20"/>
          <w:szCs w:val="20"/>
        </w:rPr>
        <w:t>.</w:t>
      </w:r>
      <w:r>
        <w:rPr>
          <w:rFonts w:ascii="Arial" w:hAnsi="Arial" w:cs="Arial"/>
          <w:sz w:val="20"/>
          <w:szCs w:val="20"/>
          <w:lang w:val="en-US"/>
        </w:rPr>
        <w:t>W</w:t>
      </w:r>
      <w:r>
        <w:rPr>
          <w:rFonts w:ascii="Arial CYR" w:hAnsi="Arial CYR" w:cs="Arial CYR"/>
          <w:sz w:val="20"/>
          <w:szCs w:val="20"/>
        </w:rPr>
        <w:t>.</w:t>
      </w:r>
      <w:r>
        <w:rPr>
          <w:rFonts w:ascii="Arial" w:hAnsi="Arial" w:cs="Arial"/>
          <w:sz w:val="20"/>
          <w:szCs w:val="20"/>
          <w:lang w:val="en-US"/>
        </w:rPr>
        <w:t>I</w:t>
      </w:r>
      <w:r>
        <w:rPr>
          <w:rFonts w:ascii="Arial CYR" w:hAnsi="Arial CYR" w:cs="Arial CYR"/>
          <w:sz w:val="20"/>
          <w:szCs w:val="20"/>
        </w:rPr>
        <w:t>.</w:t>
      </w:r>
      <w:r>
        <w:rPr>
          <w:rFonts w:ascii="Arial" w:hAnsi="Arial" w:cs="Arial"/>
          <w:sz w:val="20"/>
          <w:szCs w:val="20"/>
          <w:lang w:val="en-US"/>
        </w:rPr>
        <w:t>F</w:t>
      </w:r>
      <w:r>
        <w:rPr>
          <w:rFonts w:ascii="Arial CYR" w:hAnsi="Arial CYR" w:cs="Arial CYR"/>
          <w:sz w:val="20"/>
          <w:szCs w:val="20"/>
        </w:rPr>
        <w:t>.</w:t>
      </w:r>
      <w:r>
        <w:rPr>
          <w:rFonts w:ascii="Arial" w:hAnsi="Arial" w:cs="Arial"/>
          <w:sz w:val="20"/>
          <w:szCs w:val="20"/>
          <w:lang w:val="en-US"/>
        </w:rPr>
        <w:t>T</w:t>
      </w:r>
      <w:r>
        <w:rPr>
          <w:rFonts w:ascii="Arial CYR" w:hAnsi="Arial CYR" w:cs="Arial CYR"/>
          <w:sz w:val="20"/>
          <w:szCs w:val="20"/>
        </w:rPr>
        <w:t>. выбирается банк и в поле за символом</w:t>
      </w:r>
      <w:r>
        <w:rPr>
          <w:rFonts w:ascii="Arial CYR" w:hAnsi="Arial CYR" w:cs="Arial CYR"/>
          <w:sz w:val="20"/>
          <w:szCs w:val="20"/>
        </w:rPr>
        <w:t xml:space="preserve"> / вводится идентификация стороны.</w:t>
      </w:r>
    </w:p>
    <w:p w:rsidR="00000000" w:rsidRDefault="00AC0C0E" w:rsidP="007C30B7">
      <w:pPr>
        <w:widowControl w:val="0"/>
        <w:numPr>
          <w:ilvl w:val="0"/>
          <w:numId w:val="20"/>
        </w:numPr>
        <w:autoSpaceDE w:val="0"/>
        <w:autoSpaceDN w:val="0"/>
        <w:adjustRightInd w:val="0"/>
        <w:spacing w:after="60" w:line="360" w:lineRule="auto"/>
        <w:ind w:left="1300" w:hanging="200"/>
        <w:jc w:val="both"/>
        <w:rPr>
          <w:rFonts w:ascii="Arial CYR" w:hAnsi="Arial CYR" w:cs="Arial CYR"/>
          <w:sz w:val="20"/>
          <w:szCs w:val="20"/>
        </w:rPr>
      </w:pPr>
      <w:r>
        <w:rPr>
          <w:rFonts w:ascii="Arial CYR" w:hAnsi="Arial CYR" w:cs="Arial CYR"/>
          <w:sz w:val="20"/>
          <w:szCs w:val="20"/>
        </w:rPr>
        <w:t xml:space="preserve">Опция </w:t>
      </w:r>
      <w:r>
        <w:rPr>
          <w:rFonts w:ascii="Arial CYR" w:hAnsi="Arial CYR" w:cs="Arial CYR"/>
          <w:sz w:val="18"/>
          <w:szCs w:val="18"/>
        </w:rPr>
        <w:t>D</w:t>
      </w:r>
      <w:r>
        <w:rPr>
          <w:rFonts w:ascii="Arial CYR" w:hAnsi="Arial CYR" w:cs="Arial CYR"/>
          <w:sz w:val="20"/>
          <w:szCs w:val="20"/>
        </w:rPr>
        <w:t xml:space="preserve"> - вручную вводятся Наименование и адрес организации, вручную в поле за символом / вводится идентификация стороны.</w:t>
      </w:r>
    </w:p>
    <w:p w:rsidR="00000000" w:rsidRDefault="00AC0C0E" w:rsidP="007C30B7">
      <w:pPr>
        <w:widowControl w:val="0"/>
        <w:numPr>
          <w:ilvl w:val="0"/>
          <w:numId w:val="20"/>
        </w:numPr>
        <w:autoSpaceDE w:val="0"/>
        <w:autoSpaceDN w:val="0"/>
        <w:adjustRightInd w:val="0"/>
        <w:spacing w:after="60" w:line="360" w:lineRule="auto"/>
        <w:ind w:left="1300" w:hanging="200"/>
        <w:jc w:val="both"/>
        <w:rPr>
          <w:rFonts w:ascii="Arial CYR" w:hAnsi="Arial CYR" w:cs="Arial CYR"/>
          <w:sz w:val="20"/>
          <w:szCs w:val="20"/>
        </w:rPr>
      </w:pPr>
      <w:r>
        <w:rPr>
          <w:rFonts w:ascii="Arial CYR" w:hAnsi="Arial CYR" w:cs="Arial CYR"/>
          <w:sz w:val="20"/>
          <w:szCs w:val="20"/>
        </w:rPr>
        <w:t xml:space="preserve">Опция </w:t>
      </w:r>
      <w:r>
        <w:rPr>
          <w:rFonts w:ascii="Arial CYR" w:hAnsi="Arial CYR" w:cs="Arial CYR"/>
          <w:sz w:val="18"/>
          <w:szCs w:val="18"/>
        </w:rPr>
        <w:t xml:space="preserve">J </w:t>
      </w:r>
      <w:r>
        <w:rPr>
          <w:rFonts w:ascii="Arial CYR" w:hAnsi="Arial CYR" w:cs="Arial CYR"/>
          <w:sz w:val="20"/>
          <w:szCs w:val="20"/>
        </w:rPr>
        <w:t>- вручную вводится Определение стороны.</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С опцией J определение стороны должно быть п</w:t>
      </w:r>
      <w:r>
        <w:rPr>
          <w:rFonts w:ascii="Arial CYR" w:hAnsi="Arial CYR" w:cs="Arial CYR"/>
          <w:color w:val="000000"/>
          <w:sz w:val="20"/>
          <w:szCs w:val="20"/>
        </w:rPr>
        <w:t xml:space="preserve">редставлено в виде списка, состоящего из пары (Код)(Значение), и при этом должны использоваться следующие коды и формат (Код ошибки Т78).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w:t>
      </w:r>
      <w:r>
        <w:rPr>
          <w:rFonts w:ascii="Arial CYR" w:hAnsi="Arial CYR" w:cs="Arial CYR"/>
          <w:color w:val="000000"/>
          <w:sz w:val="20"/>
          <w:szCs w:val="20"/>
        </w:rPr>
        <w:t xml:space="preserve">являются частью синтаксиса. </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tbl>
      <w:tblPr>
        <w:tblW w:w="0" w:type="auto"/>
        <w:tblInd w:w="808" w:type="dxa"/>
        <w:tblLayout w:type="fixed"/>
        <w:tblLook w:val="0000" w:firstRow="0" w:lastRow="0" w:firstColumn="0" w:lastColumn="0" w:noHBand="0" w:noVBand="0"/>
      </w:tblPr>
      <w:tblGrid>
        <w:gridCol w:w="2337"/>
        <w:gridCol w:w="3145"/>
        <w:gridCol w:w="3145"/>
      </w:tblGrid>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[/ABIC/]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4!a2!a2!c[3!c] или  4!a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Код BIC, идентифицирующий сторону, либо «UKWN» - если код BIC неизвестен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[/ACCT/]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34x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Номер счета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[/ADD1/]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Первая строка ад</w:t>
            </w:r>
            <w:r w:rsidRPr="00AC0C0E">
              <w:rPr>
                <w:rFonts w:ascii="Arial CYR" w:hAnsi="Arial CYR" w:cs="Arial CYR"/>
                <w:color w:val="000000"/>
                <w:sz w:val="20"/>
                <w:szCs w:val="20"/>
              </w:rPr>
              <w:t xml:space="preserve">реса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[/ADD2/]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Вторая строка адреса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[/CITY/]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Название города, далее возможно указание штата и страны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[/CLRC/]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35x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Код клиринговой системы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[/GBSC/]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6!n</w:t>
            </w:r>
            <w:r w:rsidRPr="00AC0C0E">
              <w:rPr>
                <w:rFonts w:ascii="Arial CYR" w:hAnsi="Arial CYR" w:cs="Arial CYR"/>
                <w:color w:val="000000"/>
                <w:sz w:val="20"/>
                <w:szCs w:val="20"/>
              </w:rPr>
              <w:t xml:space="preserve">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Клиринговый код UK domestic sort code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w:hAnsi="Arial" w:cs="Arial"/>
                <w:sz w:val="20"/>
                <w:szCs w:val="20"/>
                <w:lang w:val="en-US"/>
              </w:rPr>
              <w:t>[/LEIC/]</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w:hAnsi="Arial" w:cs="Arial"/>
                <w:sz w:val="20"/>
                <w:szCs w:val="20"/>
                <w:lang w:val="en-US"/>
              </w:rPr>
              <w:t>18!c2!n</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w:hAnsi="Arial" w:cs="Arial"/>
                <w:sz w:val="20"/>
                <w:szCs w:val="20"/>
                <w:lang w:val="en-US"/>
              </w:rPr>
              <w:t xml:space="preserve">Legal Entity Identifier (optional)  </w:t>
            </w:r>
            <w:r w:rsidRPr="00AC0C0E">
              <w:rPr>
                <w:rFonts w:ascii="Arial CYR" w:hAnsi="Arial CYR" w:cs="Arial CYR"/>
                <w:color w:val="222222"/>
                <w:sz w:val="20"/>
                <w:szCs w:val="20"/>
              </w:rPr>
              <w:t>Идентификатор юридического лица (необязательно)</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/NAME/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34x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Наименование стороны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[/USCH/]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6!n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Универсальный код</w:t>
            </w:r>
            <w:r w:rsidRPr="00AC0C0E">
              <w:rPr>
                <w:rFonts w:ascii="Arial CYR" w:hAnsi="Arial CYR" w:cs="Arial CYR"/>
                <w:color w:val="000000"/>
                <w:sz w:val="20"/>
                <w:szCs w:val="20"/>
              </w:rPr>
              <w:t xml:space="preserve"> CHIPS (CHIPS UID) (необязательная информация). </w:t>
            </w:r>
          </w:p>
        </w:tc>
      </w:tr>
      <w:tr w:rsidR="00000000" w:rsidRPr="00AC0C0E">
        <w:tblPrEx>
          <w:tblCellMar>
            <w:top w:w="0" w:type="dxa"/>
            <w:bottom w:w="0" w:type="dxa"/>
          </w:tblCellMar>
        </w:tblPrEx>
        <w:tc>
          <w:tcPr>
            <w:tcW w:w="2337"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[/USFW/]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9!n </w:t>
            </w:r>
          </w:p>
        </w:tc>
        <w:tc>
          <w:tcPr>
            <w:tcW w:w="3145" w:type="dxa"/>
            <w:tcBorders>
              <w:top w:val="nil"/>
              <w:left w:val="nil"/>
              <w:bottom w:val="nil"/>
              <w:right w:val="nil"/>
            </w:tcBorders>
          </w:tcPr>
          <w:p w:rsidR="00000000" w:rsidRPr="00AC0C0E" w:rsidRDefault="00AC0C0E">
            <w:pPr>
              <w:widowControl w:val="0"/>
              <w:autoSpaceDE w:val="0"/>
              <w:autoSpaceDN w:val="0"/>
              <w:adjustRightInd w:val="0"/>
              <w:spacing w:after="0" w:line="240" w:lineRule="auto"/>
              <w:rPr>
                <w:rFonts w:ascii="Arial CYR" w:hAnsi="Arial CYR" w:cs="Arial CYR"/>
                <w:color w:val="000000"/>
                <w:sz w:val="20"/>
                <w:szCs w:val="20"/>
              </w:rPr>
            </w:pPr>
            <w:r w:rsidRPr="00AC0C0E">
              <w:rPr>
                <w:rFonts w:ascii="Arial CYR" w:hAnsi="Arial CYR" w:cs="Arial CYR"/>
                <w:color w:val="000000"/>
                <w:sz w:val="20"/>
                <w:szCs w:val="20"/>
              </w:rPr>
              <w:t xml:space="preserve">Код FedWire (необязательная информация) </w:t>
            </w:r>
          </w:p>
        </w:tc>
      </w:tr>
    </w:tbl>
    <w:p w:rsidR="00000000" w:rsidRDefault="00AC0C0E">
      <w:pPr>
        <w:widowControl w:val="0"/>
        <w:autoSpaceDE w:val="0"/>
        <w:autoSpaceDN w:val="0"/>
        <w:adjustRightInd w:val="0"/>
        <w:spacing w:after="60" w:line="360" w:lineRule="auto"/>
        <w:ind w:left="1100"/>
        <w:jc w:val="both"/>
        <w:rPr>
          <w:rFonts w:ascii="Arial CYR" w:hAnsi="Arial CYR" w:cs="Arial CYR"/>
          <w:sz w:val="20"/>
          <w:szCs w:val="20"/>
        </w:rPr>
      </w:pPr>
    </w:p>
    <w:p w:rsidR="00000000" w:rsidRDefault="00AC0C0E">
      <w:pPr>
        <w:widowControl w:val="0"/>
        <w:autoSpaceDE w:val="0"/>
        <w:autoSpaceDN w:val="0"/>
        <w:adjustRightInd w:val="0"/>
        <w:spacing w:after="60" w:line="360" w:lineRule="auto"/>
        <w:ind w:left="1100"/>
        <w:jc w:val="both"/>
        <w:rPr>
          <w:rFonts w:ascii="Arial CYR" w:hAnsi="Arial CYR" w:cs="Arial CYR"/>
          <w:sz w:val="20"/>
          <w:szCs w:val="20"/>
        </w:rPr>
      </w:pPr>
      <w:r>
        <w:rPr>
          <w:rFonts w:ascii="Arial CYR" w:hAnsi="Arial CYR" w:cs="Arial CYR"/>
          <w:color w:val="000000"/>
          <w:sz w:val="20"/>
          <w:szCs w:val="20"/>
        </w:rPr>
        <w:t>Когда сообщение отправляет или получает управляющая компания, в этом поле указывается фонд. При этом, управляющая компания указывается в поле 82а ил</w:t>
      </w:r>
      <w:r>
        <w:rPr>
          <w:rFonts w:ascii="Arial CYR" w:hAnsi="Arial CYR" w:cs="Arial CYR"/>
          <w:color w:val="000000"/>
          <w:sz w:val="20"/>
          <w:szCs w:val="20"/>
        </w:rPr>
        <w:t xml:space="preserve">и 87а соответственно. </w:t>
      </w:r>
    </w:p>
    <w:p w:rsidR="00000000" w:rsidRDefault="00AC0C0E">
      <w:pPr>
        <w:widowControl w:val="0"/>
        <w:autoSpaceDE w:val="0"/>
        <w:autoSpaceDN w:val="0"/>
        <w:adjustRightInd w:val="0"/>
        <w:spacing w:after="60" w:line="360" w:lineRule="auto"/>
        <w:ind w:left="1100"/>
        <w:jc w:val="both"/>
        <w:rPr>
          <w:rFonts w:ascii="Arial CYR" w:hAnsi="Arial CYR" w:cs="Arial CYR"/>
          <w:sz w:val="20"/>
          <w:szCs w:val="20"/>
        </w:rPr>
      </w:pPr>
    </w:p>
    <w:p w:rsidR="00000000" w:rsidRDefault="00AC0C0E" w:rsidP="007C30B7">
      <w:pPr>
        <w:widowControl w:val="0"/>
        <w:numPr>
          <w:ilvl w:val="0"/>
          <w:numId w:val="1"/>
        </w:numPr>
        <w:autoSpaceDE w:val="0"/>
        <w:autoSpaceDN w:val="0"/>
        <w:adjustRightInd w:val="0"/>
        <w:spacing w:after="60" w:line="360" w:lineRule="auto"/>
        <w:ind w:left="1000" w:hanging="200"/>
        <w:jc w:val="both"/>
        <w:rPr>
          <w:rFonts w:ascii="Arial CYR" w:hAnsi="Arial CYR" w:cs="Arial CYR"/>
          <w:sz w:val="20"/>
          <w:szCs w:val="20"/>
        </w:rPr>
      </w:pPr>
      <w:r>
        <w:rPr>
          <w:rFonts w:ascii="Arial CYR" w:hAnsi="Arial CYR" w:cs="Arial CYR"/>
          <w:b/>
          <w:bCs/>
          <w:color w:val="000000"/>
          <w:sz w:val="20"/>
          <w:szCs w:val="20"/>
        </w:rPr>
        <w:t xml:space="preserve">77Н: Тип, дата, и версия соглашения </w:t>
      </w:r>
    </w:p>
    <w:p w:rsidR="00000000" w:rsidRDefault="00AC0C0E">
      <w:pPr>
        <w:widowControl w:val="0"/>
        <w:autoSpaceDE w:val="0"/>
        <w:autoSpaceDN w:val="0"/>
        <w:adjustRightInd w:val="0"/>
        <w:spacing w:after="60" w:line="360" w:lineRule="auto"/>
        <w:ind w:left="1100"/>
        <w:jc w:val="both"/>
        <w:rPr>
          <w:rFonts w:ascii="Arial" w:hAnsi="Arial" w:cs="Arial"/>
          <w:color w:val="000000"/>
          <w:sz w:val="20"/>
          <w:szCs w:val="20"/>
          <w:lang w:val="en-US"/>
        </w:rPr>
      </w:pPr>
      <w:r>
        <w:rPr>
          <w:rFonts w:ascii="Arial" w:hAnsi="Arial" w:cs="Arial"/>
          <w:color w:val="000000"/>
          <w:sz w:val="20"/>
          <w:szCs w:val="20"/>
          <w:lang w:val="en-US"/>
        </w:rPr>
        <w:lastRenderedPageBreak/>
        <w:t>В</w:t>
      </w:r>
      <w:r>
        <w:rPr>
          <w:rFonts w:ascii="Arial" w:hAnsi="Arial" w:cs="Arial"/>
          <w:color w:val="000000"/>
          <w:sz w:val="20"/>
          <w:szCs w:val="20"/>
          <w:lang w:val="en-US"/>
        </w:rPr>
        <w:t xml:space="preserve"> </w:t>
      </w:r>
      <w:r>
        <w:rPr>
          <w:rFonts w:ascii="Arial" w:hAnsi="Arial" w:cs="Arial"/>
          <w:color w:val="000000"/>
          <w:sz w:val="20"/>
          <w:szCs w:val="20"/>
          <w:lang w:val="en-US"/>
        </w:rPr>
        <w:t>этом</w:t>
      </w:r>
      <w:r>
        <w:rPr>
          <w:rFonts w:ascii="Arial" w:hAnsi="Arial" w:cs="Arial"/>
          <w:color w:val="000000"/>
          <w:sz w:val="20"/>
          <w:szCs w:val="20"/>
          <w:lang w:val="en-US"/>
        </w:rPr>
        <w:t xml:space="preserve"> </w:t>
      </w:r>
      <w:r>
        <w:rPr>
          <w:rFonts w:ascii="Arial" w:hAnsi="Arial" w:cs="Arial"/>
          <w:color w:val="000000"/>
          <w:sz w:val="20"/>
          <w:szCs w:val="20"/>
          <w:lang w:val="en-US"/>
        </w:rPr>
        <w:t>поле</w:t>
      </w:r>
      <w:r>
        <w:rPr>
          <w:rFonts w:ascii="Arial" w:hAnsi="Arial" w:cs="Arial"/>
          <w:color w:val="000000"/>
          <w:sz w:val="20"/>
          <w:szCs w:val="20"/>
          <w:lang w:val="en-US"/>
        </w:rPr>
        <w:t xml:space="preserve"> </w:t>
      </w:r>
      <w:r>
        <w:rPr>
          <w:rFonts w:ascii="Arial" w:hAnsi="Arial" w:cs="Arial"/>
          <w:color w:val="000000"/>
          <w:sz w:val="20"/>
          <w:szCs w:val="20"/>
          <w:lang w:val="en-US"/>
        </w:rPr>
        <w:t>определяется</w:t>
      </w:r>
      <w:r>
        <w:rPr>
          <w:rFonts w:ascii="Arial" w:hAnsi="Arial" w:cs="Arial"/>
          <w:color w:val="000000"/>
          <w:sz w:val="20"/>
          <w:szCs w:val="20"/>
          <w:lang w:val="en-US"/>
        </w:rPr>
        <w:t xml:space="preserve"> </w:t>
      </w:r>
      <w:r>
        <w:rPr>
          <w:rFonts w:ascii="Arial" w:hAnsi="Arial" w:cs="Arial"/>
          <w:color w:val="000000"/>
          <w:sz w:val="20"/>
          <w:szCs w:val="20"/>
          <w:lang w:val="en-US"/>
        </w:rPr>
        <w:t>тип</w:t>
      </w:r>
      <w:r>
        <w:rPr>
          <w:rFonts w:ascii="Arial" w:hAnsi="Arial" w:cs="Arial"/>
          <w:color w:val="000000"/>
          <w:sz w:val="20"/>
          <w:szCs w:val="20"/>
          <w:lang w:val="en-US"/>
        </w:rPr>
        <w:t xml:space="preserve"> </w:t>
      </w:r>
      <w:r>
        <w:rPr>
          <w:rFonts w:ascii="Arial" w:hAnsi="Arial" w:cs="Arial"/>
          <w:color w:val="000000"/>
          <w:sz w:val="20"/>
          <w:szCs w:val="20"/>
          <w:lang w:val="en-US"/>
        </w:rPr>
        <w:t>соглашения</w:t>
      </w:r>
      <w:r>
        <w:rPr>
          <w:rFonts w:ascii="Arial" w:hAnsi="Arial" w:cs="Arial"/>
          <w:color w:val="000000"/>
          <w:sz w:val="20"/>
          <w:szCs w:val="20"/>
          <w:lang w:val="en-US"/>
        </w:rPr>
        <w:t xml:space="preserve">, </w:t>
      </w:r>
      <w:r>
        <w:rPr>
          <w:rFonts w:ascii="Arial" w:hAnsi="Arial" w:cs="Arial"/>
          <w:color w:val="000000"/>
          <w:sz w:val="20"/>
          <w:szCs w:val="20"/>
          <w:lang w:val="en-US"/>
        </w:rPr>
        <w:t>под</w:t>
      </w:r>
      <w:r>
        <w:rPr>
          <w:rFonts w:ascii="Arial" w:hAnsi="Arial" w:cs="Arial"/>
          <w:color w:val="000000"/>
          <w:sz w:val="20"/>
          <w:szCs w:val="20"/>
          <w:lang w:val="en-US"/>
        </w:rPr>
        <w:t xml:space="preserve"> </w:t>
      </w:r>
      <w:r>
        <w:rPr>
          <w:rFonts w:ascii="Arial" w:hAnsi="Arial" w:cs="Arial"/>
          <w:color w:val="000000"/>
          <w:sz w:val="20"/>
          <w:szCs w:val="20"/>
          <w:lang w:val="en-US"/>
        </w:rPr>
        <w:t>действие</w:t>
      </w:r>
      <w:r>
        <w:rPr>
          <w:rFonts w:ascii="Arial" w:hAnsi="Arial" w:cs="Arial"/>
          <w:color w:val="000000"/>
          <w:sz w:val="20"/>
          <w:szCs w:val="20"/>
          <w:lang w:val="en-US"/>
        </w:rPr>
        <w:t xml:space="preserve"> </w:t>
      </w:r>
      <w:r>
        <w:rPr>
          <w:rFonts w:ascii="Arial" w:hAnsi="Arial" w:cs="Arial"/>
          <w:color w:val="000000"/>
          <w:sz w:val="20"/>
          <w:szCs w:val="20"/>
          <w:lang w:val="en-US"/>
        </w:rPr>
        <w:t>которого</w:t>
      </w:r>
      <w:r>
        <w:rPr>
          <w:rFonts w:ascii="Arial" w:hAnsi="Arial" w:cs="Arial"/>
          <w:color w:val="000000"/>
          <w:sz w:val="20"/>
          <w:szCs w:val="20"/>
          <w:lang w:val="en-US"/>
        </w:rPr>
        <w:t xml:space="preserve"> </w:t>
      </w:r>
      <w:r>
        <w:rPr>
          <w:rFonts w:ascii="Arial" w:hAnsi="Arial" w:cs="Arial"/>
          <w:color w:val="000000"/>
          <w:sz w:val="20"/>
          <w:szCs w:val="20"/>
          <w:lang w:val="en-US"/>
        </w:rPr>
        <w:t>подпадает</w:t>
      </w:r>
      <w:r>
        <w:rPr>
          <w:rFonts w:ascii="Arial" w:hAnsi="Arial" w:cs="Arial"/>
          <w:color w:val="000000"/>
          <w:sz w:val="20"/>
          <w:szCs w:val="20"/>
          <w:lang w:val="en-US"/>
        </w:rPr>
        <w:t xml:space="preserve"> </w:t>
      </w:r>
      <w:r>
        <w:rPr>
          <w:rFonts w:ascii="Arial" w:hAnsi="Arial" w:cs="Arial"/>
          <w:color w:val="000000"/>
          <w:sz w:val="20"/>
          <w:szCs w:val="20"/>
          <w:lang w:val="en-US"/>
        </w:rPr>
        <w:t>данная</w:t>
      </w:r>
      <w:r>
        <w:rPr>
          <w:rFonts w:ascii="Arial" w:hAnsi="Arial" w:cs="Arial"/>
          <w:color w:val="000000"/>
          <w:sz w:val="20"/>
          <w:szCs w:val="20"/>
          <w:lang w:val="en-US"/>
        </w:rPr>
        <w:t xml:space="preserve"> </w:t>
      </w:r>
      <w:r>
        <w:rPr>
          <w:rFonts w:ascii="Arial" w:hAnsi="Arial" w:cs="Arial"/>
          <w:color w:val="000000"/>
          <w:sz w:val="20"/>
          <w:szCs w:val="20"/>
          <w:lang w:val="en-US"/>
        </w:rPr>
        <w:t>операция</w:t>
      </w:r>
      <w:r>
        <w:rPr>
          <w:rFonts w:ascii="Arial" w:hAnsi="Arial" w:cs="Arial"/>
          <w:color w:val="000000"/>
          <w:sz w:val="20"/>
          <w:szCs w:val="20"/>
          <w:lang w:val="en-US"/>
        </w:rPr>
        <w:t xml:space="preserve">. </w:t>
      </w:r>
      <w:r>
        <w:rPr>
          <w:rFonts w:ascii="Arial" w:hAnsi="Arial" w:cs="Arial"/>
          <w:color w:val="000000"/>
          <w:sz w:val="20"/>
          <w:szCs w:val="20"/>
          <w:lang w:val="en-US"/>
        </w:rPr>
        <w:t>Далее</w:t>
      </w:r>
      <w:r>
        <w:rPr>
          <w:rFonts w:ascii="Arial" w:hAnsi="Arial" w:cs="Arial"/>
          <w:color w:val="000000"/>
          <w:sz w:val="20"/>
          <w:szCs w:val="20"/>
          <w:lang w:val="en-US"/>
        </w:rPr>
        <w:t xml:space="preserve"> </w:t>
      </w:r>
      <w:r>
        <w:rPr>
          <w:rFonts w:ascii="Arial" w:hAnsi="Arial" w:cs="Arial"/>
          <w:color w:val="000000"/>
          <w:sz w:val="20"/>
          <w:szCs w:val="20"/>
          <w:lang w:val="en-US"/>
        </w:rPr>
        <w:t>следуют</w:t>
      </w:r>
      <w:r>
        <w:rPr>
          <w:rFonts w:ascii="Arial" w:hAnsi="Arial" w:cs="Arial"/>
          <w:color w:val="000000"/>
          <w:sz w:val="20"/>
          <w:szCs w:val="20"/>
          <w:lang w:val="en-US"/>
        </w:rPr>
        <w:t xml:space="preserve"> </w:t>
      </w:r>
      <w:r>
        <w:rPr>
          <w:rFonts w:ascii="Arial" w:hAnsi="Arial" w:cs="Arial"/>
          <w:color w:val="000000"/>
          <w:sz w:val="20"/>
          <w:szCs w:val="20"/>
          <w:lang w:val="en-US"/>
        </w:rPr>
        <w:t>дата</w:t>
      </w:r>
      <w:r>
        <w:rPr>
          <w:rFonts w:ascii="Arial" w:hAnsi="Arial" w:cs="Arial"/>
          <w:color w:val="000000"/>
          <w:sz w:val="20"/>
          <w:szCs w:val="20"/>
          <w:lang w:val="en-US"/>
        </w:rPr>
        <w:t xml:space="preserve"> </w:t>
      </w:r>
      <w:r>
        <w:rPr>
          <w:rFonts w:ascii="Arial" w:hAnsi="Arial" w:cs="Arial"/>
          <w:color w:val="000000"/>
          <w:sz w:val="20"/>
          <w:szCs w:val="20"/>
          <w:lang w:val="en-US"/>
        </w:rPr>
        <w:t>подписания</w:t>
      </w:r>
      <w:r>
        <w:rPr>
          <w:rFonts w:ascii="Arial" w:hAnsi="Arial" w:cs="Arial"/>
          <w:color w:val="000000"/>
          <w:sz w:val="20"/>
          <w:szCs w:val="20"/>
          <w:lang w:val="en-US"/>
        </w:rPr>
        <w:t xml:space="preserve"> </w:t>
      </w:r>
      <w:r>
        <w:rPr>
          <w:rFonts w:ascii="Arial" w:hAnsi="Arial" w:cs="Arial"/>
          <w:color w:val="000000"/>
          <w:sz w:val="20"/>
          <w:szCs w:val="20"/>
          <w:lang w:val="en-US"/>
        </w:rPr>
        <w:t>соглашения</w:t>
      </w:r>
      <w:r>
        <w:rPr>
          <w:rFonts w:ascii="Arial" w:hAnsi="Arial" w:cs="Arial"/>
          <w:color w:val="000000"/>
          <w:sz w:val="20"/>
          <w:szCs w:val="20"/>
          <w:lang w:val="en-US"/>
        </w:rPr>
        <w:t xml:space="preserve"> </w:t>
      </w:r>
      <w:r>
        <w:rPr>
          <w:rFonts w:ascii="Arial" w:hAnsi="Arial" w:cs="Arial"/>
          <w:color w:val="000000"/>
          <w:sz w:val="20"/>
          <w:szCs w:val="20"/>
          <w:lang w:val="en-US"/>
        </w:rPr>
        <w:t>и</w:t>
      </w:r>
      <w:r>
        <w:rPr>
          <w:rFonts w:ascii="Arial" w:hAnsi="Arial" w:cs="Arial"/>
          <w:color w:val="000000"/>
          <w:sz w:val="20"/>
          <w:szCs w:val="20"/>
          <w:lang w:val="en-US"/>
        </w:rPr>
        <w:t xml:space="preserve"> </w:t>
      </w:r>
      <w:r>
        <w:rPr>
          <w:rFonts w:ascii="Arial" w:hAnsi="Arial" w:cs="Arial"/>
          <w:color w:val="000000"/>
          <w:sz w:val="20"/>
          <w:szCs w:val="20"/>
          <w:lang w:val="en-US"/>
        </w:rPr>
        <w:t>версия</w:t>
      </w:r>
      <w:r>
        <w:rPr>
          <w:rFonts w:ascii="Arial" w:hAnsi="Arial" w:cs="Arial"/>
          <w:color w:val="000000"/>
          <w:sz w:val="20"/>
          <w:szCs w:val="20"/>
          <w:lang w:val="en-US"/>
        </w:rPr>
        <w:t xml:space="preserve"> </w:t>
      </w:r>
      <w:r>
        <w:rPr>
          <w:rFonts w:ascii="Arial" w:hAnsi="Arial" w:cs="Arial"/>
          <w:color w:val="000000"/>
          <w:sz w:val="20"/>
          <w:szCs w:val="20"/>
          <w:lang w:val="en-US"/>
        </w:rPr>
        <w:t>соглашения</w:t>
      </w:r>
      <w:r>
        <w:rPr>
          <w:rFonts w:ascii="Arial" w:hAnsi="Arial" w:cs="Arial"/>
          <w:color w:val="000000"/>
          <w:sz w:val="20"/>
          <w:szCs w:val="20"/>
          <w:lang w:val="en-US"/>
        </w:rPr>
        <w:t xml:space="preserve">. </w:t>
      </w:r>
    </w:p>
    <w:p w:rsidR="00000000" w:rsidRDefault="00AC0C0E">
      <w:pPr>
        <w:widowControl w:val="0"/>
        <w:autoSpaceDE w:val="0"/>
        <w:autoSpaceDN w:val="0"/>
        <w:adjustRightInd w:val="0"/>
        <w:spacing w:after="60" w:line="360" w:lineRule="auto"/>
        <w:ind w:left="1100"/>
        <w:jc w:val="both"/>
        <w:rPr>
          <w:rFonts w:ascii="Times New Roman CYR" w:hAnsi="Times New Roman CYR" w:cs="Times New Roman CYR"/>
          <w:color w:val="000000"/>
          <w:sz w:val="20"/>
          <w:szCs w:val="20"/>
        </w:rPr>
      </w:pPr>
      <w:r>
        <w:rPr>
          <w:rFonts w:ascii="Arial CYR" w:hAnsi="Arial CYR" w:cs="Arial CYR"/>
          <w:color w:val="000000"/>
          <w:sz w:val="20"/>
          <w:szCs w:val="20"/>
        </w:rPr>
        <w:t>Возможные значения подполя "Тип соглаше</w:t>
      </w:r>
      <w:r>
        <w:rPr>
          <w:rFonts w:ascii="Arial CYR" w:hAnsi="Arial CYR" w:cs="Arial CYR"/>
          <w:color w:val="000000"/>
          <w:sz w:val="20"/>
          <w:szCs w:val="20"/>
        </w:rPr>
        <w:t>ния".</w:t>
      </w:r>
    </w:p>
    <w:tbl>
      <w:tblPr>
        <w:tblW w:w="0" w:type="auto"/>
        <w:tblInd w:w="8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4664"/>
        <w:gridCol w:w="4320"/>
      </w:tblGrid>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Код</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Описание  (англ.)</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Описание  (рус.)</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AFB</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AFB Master Agreement</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Базовое соглашение AFB</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DERV</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Deutscher Rahmenvertrag fur Finanztermingeschafte</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Rahmenvertrag fur Finanztermingeschaft</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FBF</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Federation Bancaire Francaise Master Agreement</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Базовое соглаше</w:t>
            </w:r>
            <w:r w:rsidRPr="00AC0C0E">
              <w:rPr>
                <w:rFonts w:ascii="Arial CYR" w:hAnsi="Arial CYR" w:cs="Arial CYR"/>
                <w:sz w:val="16"/>
                <w:szCs w:val="16"/>
              </w:rPr>
              <w:t>ние Federation Bancaire Francaise</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FEOMA</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FEOMA Master Agreement</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Базовое соглашение FEOMA</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ICOM</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ICOM Master Agreement</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Базовое соглашение ICOM</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IFEMA</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IFEMA Master Agreement</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Базовое соглашение IFEMA</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ISDA</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ISDA Master Agreement</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Базовое соглашение ISDA</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ISDACN</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ISDA Master Agreement plus Additional Disruption Event Provisions for an Offshore Deliverable CNY Transaction</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Генеральное соглашение ISDA и дополнительное соглашение о непредвиденных обстоятельствах для оффшорной транзакции CNY</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OTHER</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Another type of bilat</w:t>
            </w:r>
            <w:r w:rsidRPr="00AC0C0E">
              <w:rPr>
                <w:rFonts w:ascii="Arial CYR" w:hAnsi="Arial CYR" w:cs="Arial CYR"/>
                <w:sz w:val="16"/>
                <w:szCs w:val="16"/>
              </w:rPr>
              <w:t>eral agreement signed up front between party A and party B. The agreement must be specified in field 77D.</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Другое двустороннее соглашение, подписанное ранее стороной А и стороной В. Это соглашение должно быть определено в поле 77D.</w:t>
            </w:r>
          </w:p>
        </w:tc>
      </w:tr>
    </w:tbl>
    <w:p w:rsidR="00000000" w:rsidRDefault="00AC0C0E">
      <w:pPr>
        <w:widowControl w:val="0"/>
        <w:autoSpaceDE w:val="0"/>
        <w:autoSpaceDN w:val="0"/>
        <w:adjustRightInd w:val="0"/>
        <w:spacing w:after="60" w:line="360" w:lineRule="auto"/>
        <w:ind w:left="1100"/>
        <w:jc w:val="both"/>
        <w:rPr>
          <w:rFonts w:ascii="Times New Roman" w:hAnsi="Times New Roman"/>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Для соглашений DERV и I</w:t>
      </w:r>
      <w:r>
        <w:rPr>
          <w:rFonts w:ascii="Arial CYR" w:hAnsi="Arial CYR" w:cs="Arial CYR"/>
          <w:color w:val="000000"/>
          <w:sz w:val="20"/>
          <w:szCs w:val="20"/>
        </w:rPr>
        <w:t xml:space="preserve">SDA отсутствие второго и третьего подполей означает либо, что такая информация отсутствует, либо что соглашение находится в процессе согласования.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Если используются условия ICOM, но при этом не было подписано соответствующее соглашение, в подполе «Тип» ук</w:t>
      </w:r>
      <w:r>
        <w:rPr>
          <w:rFonts w:ascii="Arial CYR" w:hAnsi="Arial CYR" w:cs="Arial CYR"/>
          <w:color w:val="000000"/>
          <w:sz w:val="20"/>
          <w:szCs w:val="20"/>
        </w:rPr>
        <w:t xml:space="preserve">азывается «ICOM», а дата и версия не указываются.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В других соглашениях указание даты и времени является необязательным.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При наличии базовых соглашений AFD, DERV, FEOMA, ICOM, IFEMA или ISDA или </w:t>
      </w:r>
      <w:r>
        <w:rPr>
          <w:rFonts w:ascii="Arial" w:hAnsi="Arial" w:cs="Arial"/>
          <w:color w:val="000000"/>
          <w:sz w:val="20"/>
          <w:szCs w:val="20"/>
          <w:lang w:val="en-US"/>
        </w:rPr>
        <w:t>I</w:t>
      </w:r>
      <w:r>
        <w:rPr>
          <w:rFonts w:ascii="Arial" w:hAnsi="Arial" w:cs="Arial"/>
          <w:sz w:val="20"/>
          <w:szCs w:val="20"/>
          <w:lang w:val="en-US"/>
        </w:rPr>
        <w:t>SDA MasterAgreement</w:t>
      </w:r>
      <w:r>
        <w:rPr>
          <w:rFonts w:ascii="Arial CYR" w:hAnsi="Arial CYR" w:cs="Arial CYR"/>
          <w:color w:val="000000"/>
          <w:sz w:val="20"/>
          <w:szCs w:val="20"/>
        </w:rPr>
        <w:t xml:space="preserve"> код OTHER не может быть использован. </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 цитировании кода ISDACN представляются контракты, связанные с Генеральным соглашением ISDA, а также дополнительными условиями события нарушения транзакции для транзакции с оффшорными транзакциями CNY. Кроме того, дополнительные условия события прерыва</w:t>
      </w:r>
      <w:r>
        <w:rPr>
          <w:rFonts w:ascii="Arial CYR" w:hAnsi="Arial CYR" w:cs="Arial CYR"/>
          <w:sz w:val="20"/>
          <w:szCs w:val="20"/>
        </w:rPr>
        <w:t>ния ISDA требуют предоставления определенных сведений в подтверждении. С целью предоставления дополнительных условий для предотвращения нарушений ISDA «Офшорный центр юстиции» является местом урегулирования или в отсутствие какого-либо конкретного заявлени</w:t>
      </w:r>
      <w:r>
        <w:rPr>
          <w:rFonts w:ascii="Arial CYR" w:hAnsi="Arial CYR" w:cs="Arial CYR"/>
          <w:sz w:val="20"/>
          <w:szCs w:val="20"/>
        </w:rPr>
        <w:t xml:space="preserve">я в Гонконге. «Расчетный агент» упоминается в Дополнительных положениях о прекращении действия ISDA, если иное не указано в </w:t>
      </w:r>
      <w:r>
        <w:rPr>
          <w:rFonts w:ascii="Arial CYR" w:hAnsi="Arial CYR" w:cs="Arial CYR"/>
          <w:sz w:val="20"/>
          <w:szCs w:val="20"/>
        </w:rPr>
        <w:lastRenderedPageBreak/>
        <w:t xml:space="preserve">применимом подтверждении или в каком-либо отдельном письменном соглашении сторон, расчетный агент указывается в главном соглашении, </w:t>
      </w:r>
      <w:r>
        <w:rPr>
          <w:rFonts w:ascii="Arial CYR" w:hAnsi="Arial CYR" w:cs="Arial CYR"/>
          <w:sz w:val="20"/>
          <w:szCs w:val="20"/>
        </w:rPr>
        <w:t>заключенном между сторонами.  При отсутствии конкретных условий в подтверждении любого отдельного письменного соглашения или основного соглашения, (а) если каждая сторона в сделке является прямым участником (или филиалом прямого участника) или ни одна из с</w:t>
      </w:r>
      <w:r>
        <w:rPr>
          <w:rFonts w:ascii="Arial CYR" w:hAnsi="Arial CYR" w:cs="Arial CYR"/>
          <w:sz w:val="20"/>
          <w:szCs w:val="20"/>
        </w:rPr>
        <w:t xml:space="preserve">торон не является прямым участником ( Или филиал прямого участника), в клиринговую систему для оффшорного CNY по месту расчетов, обе стороны должны быть Расчетными агентами; Или (б) во всех других обстоятельствах только участником, который является прямым </w:t>
      </w:r>
      <w:r>
        <w:rPr>
          <w:rFonts w:ascii="Arial CYR" w:hAnsi="Arial CYR" w:cs="Arial CYR"/>
          <w:sz w:val="20"/>
          <w:szCs w:val="20"/>
        </w:rPr>
        <w:t>участником (или филиалом прямого участника) клиринговой системы для оффшорного CNY по месту расчетов, должен быть Расчетный агент. Если обе стороны являются агентами расчета, и они не могут прийти к согласию относительно определения, каждая сторона соглаша</w:t>
      </w:r>
      <w:r>
        <w:rPr>
          <w:rFonts w:ascii="Arial CYR" w:hAnsi="Arial CYR" w:cs="Arial CYR"/>
          <w:sz w:val="20"/>
          <w:szCs w:val="20"/>
        </w:rPr>
        <w:t>ется быть связанной определением независимого ведущего дилера в соответствующем типе сделки, взаимно выбранной сторонами, которая будет действовать в качестве заместителя Расчетного агента, при этом сборы и расходы такого заместителя Расчетного агента (есл</w:t>
      </w:r>
      <w:r>
        <w:rPr>
          <w:rFonts w:ascii="Arial CYR" w:hAnsi="Arial CYR" w:cs="Arial CYR"/>
          <w:sz w:val="20"/>
          <w:szCs w:val="20"/>
        </w:rPr>
        <w:t>и таковые имеются) будут одинаково соблюдены обеими сторонами. Если обе стороны не могут договориться о том, что независимый ведущий дилер выступал в качестве заменяющего Расчетного агента, каждая сторона выбирает независимого ведущего дилера, и такие неза</w:t>
      </w:r>
      <w:r>
        <w:rPr>
          <w:rFonts w:ascii="Arial CYR" w:hAnsi="Arial CYR" w:cs="Arial CYR"/>
          <w:sz w:val="20"/>
          <w:szCs w:val="20"/>
        </w:rPr>
        <w:t>висимые ведущие дилеры согласуют независимую третью сторону, которая считается заменой расчетного агента.</w:t>
      </w:r>
      <w:r>
        <w:rPr>
          <w:rFonts w:ascii="Arial CYR" w:hAnsi="Arial CYR" w:cs="Arial CYR"/>
          <w:vanish/>
          <w:sz w:val="20"/>
          <w:szCs w:val="20"/>
        </w:rPr>
        <w:t xml:space="preserve">Введите текст или адрес веб-сайта либо </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sz w:val="16"/>
          <w:szCs w:val="16"/>
        </w:rPr>
      </w:pPr>
      <w:r>
        <w:rPr>
          <w:rFonts w:ascii="Arial" w:hAnsi="Arial" w:cs="Arial"/>
          <w:sz w:val="16"/>
          <w:szCs w:val="16"/>
          <w:lang w:val="en-US"/>
        </w:rPr>
        <w:t xml:space="preserve">Quoting the code ISDACN represents the contracts are bound by ISDA </w:t>
      </w:r>
      <w:r>
        <w:rPr>
          <w:rFonts w:ascii="Arial" w:hAnsi="Arial" w:cs="Arial"/>
          <w:sz w:val="16"/>
          <w:szCs w:val="16"/>
          <w:lang w:val="en-US"/>
        </w:rPr>
        <w:t>Master Agreement plus Additional</w:t>
      </w:r>
      <w:r>
        <w:rPr>
          <w:rFonts w:ascii="Arial CYR" w:hAnsi="Arial CYR" w:cs="Arial CYR"/>
          <w:sz w:val="16"/>
          <w:szCs w:val="16"/>
        </w:rPr>
        <w:t xml:space="preserve"> </w:t>
      </w:r>
      <w:r>
        <w:rPr>
          <w:rFonts w:ascii="Arial" w:hAnsi="Arial" w:cs="Arial"/>
          <w:sz w:val="16"/>
          <w:szCs w:val="16"/>
          <w:lang w:val="en-US"/>
        </w:rPr>
        <w:t>Disruption Event Provisions for an Offshore Deliverable CNY transaction. In addition, the ISDA Additional</w:t>
      </w:r>
      <w:r>
        <w:rPr>
          <w:rFonts w:ascii="Arial CYR" w:hAnsi="Arial CYR" w:cs="Arial CYR"/>
          <w:sz w:val="16"/>
          <w:szCs w:val="16"/>
        </w:rPr>
        <w:t xml:space="preserve"> </w:t>
      </w:r>
      <w:r>
        <w:rPr>
          <w:rFonts w:ascii="Arial" w:hAnsi="Arial" w:cs="Arial"/>
          <w:sz w:val="16"/>
          <w:szCs w:val="16"/>
          <w:lang w:val="en-US"/>
        </w:rPr>
        <w:t>Disruption Event Provisions requires certain details to be provided in a confirmation. For the purpose of the</w:t>
      </w:r>
      <w:r>
        <w:rPr>
          <w:rFonts w:ascii="Arial CYR" w:hAnsi="Arial CYR" w:cs="Arial CYR"/>
          <w:sz w:val="16"/>
          <w:szCs w:val="16"/>
        </w:rPr>
        <w:t xml:space="preserve"> </w:t>
      </w:r>
      <w:r>
        <w:rPr>
          <w:rFonts w:ascii="Arial" w:hAnsi="Arial" w:cs="Arial"/>
          <w:sz w:val="16"/>
          <w:szCs w:val="16"/>
          <w:lang w:val="en-US"/>
        </w:rPr>
        <w:t>ISDA Ad</w:t>
      </w:r>
      <w:r>
        <w:rPr>
          <w:rFonts w:ascii="Arial" w:hAnsi="Arial" w:cs="Arial"/>
          <w:sz w:val="16"/>
          <w:szCs w:val="16"/>
          <w:lang w:val="en-US"/>
        </w:rPr>
        <w:t>ditional Disruption Event Provisions, "Offshore CNY Centre" is the place of settlement or in the</w:t>
      </w:r>
      <w:r>
        <w:rPr>
          <w:rFonts w:ascii="Arial CYR" w:hAnsi="Arial CYR" w:cs="Arial CYR"/>
          <w:sz w:val="16"/>
          <w:szCs w:val="16"/>
        </w:rPr>
        <w:t xml:space="preserve"> </w:t>
      </w:r>
      <w:r>
        <w:rPr>
          <w:rFonts w:ascii="Arial" w:hAnsi="Arial" w:cs="Arial"/>
          <w:sz w:val="16"/>
          <w:szCs w:val="16"/>
          <w:lang w:val="en-US"/>
        </w:rPr>
        <w:t>absence of any specific statement,</w:t>
      </w:r>
      <w:r>
        <w:rPr>
          <w:rFonts w:ascii="Arial CYR" w:hAnsi="Arial CYR" w:cs="Arial CYR"/>
          <w:sz w:val="16"/>
          <w:szCs w:val="16"/>
        </w:rPr>
        <w:t xml:space="preserve"> </w:t>
      </w:r>
      <w:r>
        <w:rPr>
          <w:rFonts w:ascii="Arial" w:hAnsi="Arial" w:cs="Arial"/>
          <w:sz w:val="16"/>
          <w:szCs w:val="16"/>
          <w:lang w:val="en-US"/>
        </w:rPr>
        <w:t>Hong Kong. "Calculation Agent" referred to in the ISDA Additional</w:t>
      </w:r>
      <w:r>
        <w:rPr>
          <w:rFonts w:ascii="Arial CYR" w:hAnsi="Arial CYR" w:cs="Arial CYR"/>
          <w:sz w:val="16"/>
          <w:szCs w:val="16"/>
        </w:rPr>
        <w:t xml:space="preserve"> </w:t>
      </w:r>
      <w:r>
        <w:rPr>
          <w:rFonts w:ascii="Arial" w:hAnsi="Arial" w:cs="Arial"/>
          <w:sz w:val="16"/>
          <w:szCs w:val="16"/>
          <w:lang w:val="en-US"/>
        </w:rPr>
        <w:t>Disruption Event Provisions is, unless otherwise specified</w:t>
      </w:r>
      <w:r>
        <w:rPr>
          <w:rFonts w:ascii="Arial" w:hAnsi="Arial" w:cs="Arial"/>
          <w:sz w:val="16"/>
          <w:szCs w:val="16"/>
          <w:lang w:val="en-US"/>
        </w:rPr>
        <w:t xml:space="preserve"> in the applicable confirmation or in any separate written agreement between the parties, the Calculation Agent specified in the master agreement executed between the parties. In the absence of specific terms in the confirmation, any separate written agree</w:t>
      </w:r>
      <w:r>
        <w:rPr>
          <w:rFonts w:ascii="Arial" w:hAnsi="Arial" w:cs="Arial"/>
          <w:sz w:val="16"/>
          <w:szCs w:val="16"/>
          <w:lang w:val="en-US"/>
        </w:rPr>
        <w:t>ment or the master agreement, (a) where each party in a transaction is a direct participant (or an affiliate of a direct participant), or neither party is a direct participant (or an affiliate of a direct participant), to the clearing system for offshore C</w:t>
      </w:r>
      <w:r>
        <w:rPr>
          <w:rFonts w:ascii="Arial" w:hAnsi="Arial" w:cs="Arial"/>
          <w:sz w:val="16"/>
          <w:szCs w:val="16"/>
          <w:lang w:val="en-US"/>
        </w:rPr>
        <w:t>NY at the place of settlement, both parties shall be Calculation Agents; or (b) in all other circumstances, only the party that is a direct participant (or an affiliate of a direct participant) to the clearing system for offshore CNY at the place of settle</w:t>
      </w:r>
      <w:r>
        <w:rPr>
          <w:rFonts w:ascii="Arial" w:hAnsi="Arial" w:cs="Arial"/>
          <w:sz w:val="16"/>
          <w:szCs w:val="16"/>
          <w:lang w:val="en-US"/>
        </w:rPr>
        <w:t>ment shall be the Calculation Agent. If both parties are</w:t>
      </w:r>
      <w:r>
        <w:rPr>
          <w:rFonts w:ascii="Arial CYR" w:hAnsi="Arial CYR" w:cs="Arial CYR"/>
          <w:sz w:val="16"/>
          <w:szCs w:val="16"/>
        </w:rPr>
        <w:t xml:space="preserve"> </w:t>
      </w:r>
      <w:r>
        <w:rPr>
          <w:rFonts w:ascii="Arial" w:hAnsi="Arial" w:cs="Arial"/>
          <w:sz w:val="16"/>
          <w:szCs w:val="16"/>
          <w:lang w:val="en-US"/>
        </w:rPr>
        <w:t>Calculation Agents and they are unable to agree on a determination, each party agrees to be bound by the</w:t>
      </w:r>
      <w:r>
        <w:rPr>
          <w:rFonts w:ascii="Arial CYR" w:hAnsi="Arial CYR" w:cs="Arial CYR"/>
          <w:sz w:val="16"/>
          <w:szCs w:val="16"/>
        </w:rPr>
        <w:t xml:space="preserve"> </w:t>
      </w:r>
      <w:r>
        <w:rPr>
          <w:rFonts w:ascii="Arial" w:hAnsi="Arial" w:cs="Arial"/>
          <w:sz w:val="16"/>
          <w:szCs w:val="16"/>
          <w:lang w:val="en-US"/>
        </w:rPr>
        <w:t>determination of an independent leading dealer in the relevant type of transaction mutually se</w:t>
      </w:r>
      <w:r>
        <w:rPr>
          <w:rFonts w:ascii="Arial" w:hAnsi="Arial" w:cs="Arial"/>
          <w:sz w:val="16"/>
          <w:szCs w:val="16"/>
          <w:lang w:val="en-US"/>
        </w:rPr>
        <w:t>lected by the</w:t>
      </w:r>
      <w:r>
        <w:rPr>
          <w:rFonts w:ascii="Arial CYR" w:hAnsi="Arial CYR" w:cs="Arial CYR"/>
          <w:sz w:val="16"/>
          <w:szCs w:val="16"/>
        </w:rPr>
        <w:t xml:space="preserve"> </w:t>
      </w:r>
      <w:r>
        <w:rPr>
          <w:rFonts w:ascii="Arial" w:hAnsi="Arial" w:cs="Arial"/>
          <w:sz w:val="16"/>
          <w:szCs w:val="16"/>
          <w:lang w:val="en-US"/>
        </w:rPr>
        <w:t>parties, who shall act as the substitute Calculation Agent, with the fees and expenses of such substitute</w:t>
      </w:r>
      <w:r>
        <w:rPr>
          <w:rFonts w:ascii="Arial CYR" w:hAnsi="Arial CYR" w:cs="Arial CYR"/>
          <w:sz w:val="16"/>
          <w:szCs w:val="16"/>
        </w:rPr>
        <w:t xml:space="preserve"> </w:t>
      </w:r>
      <w:r>
        <w:rPr>
          <w:rFonts w:ascii="Arial" w:hAnsi="Arial" w:cs="Arial"/>
          <w:sz w:val="16"/>
          <w:szCs w:val="16"/>
          <w:lang w:val="en-US"/>
        </w:rPr>
        <w:t>Calculation Agent (if any) to be met equally by the two parties. If the two parties are unable to agree on an</w:t>
      </w:r>
      <w:r>
        <w:rPr>
          <w:rFonts w:ascii="Arial CYR" w:hAnsi="Arial CYR" w:cs="Arial CYR"/>
          <w:sz w:val="16"/>
          <w:szCs w:val="16"/>
        </w:rPr>
        <w:t xml:space="preserve"> </w:t>
      </w:r>
      <w:r>
        <w:rPr>
          <w:rFonts w:ascii="Arial" w:hAnsi="Arial" w:cs="Arial"/>
          <w:sz w:val="16"/>
          <w:szCs w:val="16"/>
          <w:lang w:val="en-US"/>
        </w:rPr>
        <w:t>independent leading dealer</w:t>
      </w:r>
      <w:r>
        <w:rPr>
          <w:rFonts w:ascii="Arial" w:hAnsi="Arial" w:cs="Arial"/>
          <w:sz w:val="16"/>
          <w:szCs w:val="16"/>
          <w:lang w:val="en-US"/>
        </w:rPr>
        <w:t xml:space="preserve"> to act as substitute Calculation Agent, each party shall select an independent</w:t>
      </w:r>
      <w:r>
        <w:rPr>
          <w:rFonts w:ascii="Arial CYR" w:hAnsi="Arial CYR" w:cs="Arial CYR"/>
          <w:sz w:val="16"/>
          <w:szCs w:val="16"/>
        </w:rPr>
        <w:t xml:space="preserve"> </w:t>
      </w:r>
      <w:r>
        <w:rPr>
          <w:rFonts w:ascii="Arial" w:hAnsi="Arial" w:cs="Arial"/>
          <w:sz w:val="16"/>
          <w:szCs w:val="16"/>
          <w:lang w:val="en-US"/>
        </w:rPr>
        <w:t>leading dealer, and such independent leading dealers shall agree on an independent third party who shall be</w:t>
      </w:r>
      <w:r>
        <w:rPr>
          <w:rFonts w:ascii="Arial CYR" w:hAnsi="Arial CYR" w:cs="Arial CYR"/>
          <w:sz w:val="16"/>
          <w:szCs w:val="16"/>
        </w:rPr>
        <w:t xml:space="preserve"> </w:t>
      </w:r>
      <w:r>
        <w:rPr>
          <w:rFonts w:ascii="Arial" w:hAnsi="Arial" w:cs="Arial"/>
          <w:sz w:val="16"/>
          <w:szCs w:val="16"/>
          <w:lang w:val="en-US"/>
        </w:rPr>
        <w:t>deemed to be the substitute Calculation Agent.</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w:t>
      </w:r>
      <w:r>
        <w:rPr>
          <w:rFonts w:ascii="Arial CYR" w:hAnsi="Arial CYR" w:cs="Arial CYR"/>
          <w:sz w:val="20"/>
          <w:szCs w:val="20"/>
        </w:rPr>
        <w:t>Offshore CNY Center» не является Гонконгом, его можно указать в поле 72 с кодом / PSET /, за которым следует двухбуквенный код страны, например: 72: / PSET / TW.</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color w:val="000000"/>
          <w:sz w:val="16"/>
          <w:szCs w:val="16"/>
        </w:rPr>
      </w:pPr>
      <w:r>
        <w:rPr>
          <w:rFonts w:ascii="Arial" w:hAnsi="Arial" w:cs="Arial"/>
          <w:sz w:val="16"/>
          <w:szCs w:val="16"/>
          <w:lang w:val="en-US"/>
        </w:rPr>
        <w:t xml:space="preserve">If the "Offshore CNY Centre" is not Hong Kong, it </w:t>
      </w:r>
      <w:r>
        <w:rPr>
          <w:rFonts w:ascii="Arial" w:hAnsi="Arial" w:cs="Arial"/>
          <w:sz w:val="16"/>
          <w:szCs w:val="16"/>
          <w:lang w:val="en-US"/>
        </w:rPr>
        <w:t>can be specified in field 72 with code /PSET/ followed by a</w:t>
      </w:r>
      <w:r>
        <w:rPr>
          <w:rFonts w:ascii="Arial CYR" w:hAnsi="Arial CYR" w:cs="Arial CYR"/>
          <w:sz w:val="16"/>
          <w:szCs w:val="16"/>
        </w:rPr>
        <w:t xml:space="preserve"> </w:t>
      </w:r>
      <w:r>
        <w:rPr>
          <w:rFonts w:ascii="Arial" w:hAnsi="Arial" w:cs="Arial"/>
          <w:sz w:val="16"/>
          <w:szCs w:val="16"/>
          <w:lang w:val="en-US"/>
        </w:rPr>
        <w:t>two letter country code, for example :72:/PSET/TW.</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Очевидно, что содержимое поля 72, может или не может переноситься через связанные с ними сообщения.</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hAnsi="Arial" w:cs="Arial"/>
          <w:color w:val="000000"/>
          <w:sz w:val="16"/>
          <w:szCs w:val="16"/>
          <w:lang w:val="en-US"/>
        </w:rPr>
      </w:pPr>
      <w:r>
        <w:rPr>
          <w:rFonts w:ascii="Arial" w:hAnsi="Arial" w:cs="Arial"/>
          <w:sz w:val="16"/>
          <w:szCs w:val="16"/>
          <w:lang w:val="en-US"/>
        </w:rPr>
        <w:t>It is understood that the contents of field 72 may or may not be transported across related messages.</w:t>
      </w:r>
    </w:p>
    <w:p w:rsidR="00000000" w:rsidRDefault="00AC0C0E">
      <w:pPr>
        <w:widowControl w:val="0"/>
        <w:autoSpaceDE w:val="0"/>
        <w:autoSpaceDN w:val="0"/>
        <w:adjustRightInd w:val="0"/>
        <w:spacing w:after="60" w:line="360" w:lineRule="auto"/>
        <w:ind w:left="1100"/>
        <w:jc w:val="both"/>
        <w:rPr>
          <w:rFonts w:ascii="Arial CYR" w:hAnsi="Arial CYR" w:cs="Arial CYR"/>
          <w:sz w:val="20"/>
          <w:szCs w:val="20"/>
        </w:rPr>
      </w:pPr>
    </w:p>
    <w:p w:rsidR="00000000" w:rsidRDefault="00AC0C0E">
      <w:pPr>
        <w:widowControl w:val="0"/>
        <w:autoSpaceDE w:val="0"/>
        <w:autoSpaceDN w:val="0"/>
        <w:adjustRightInd w:val="0"/>
        <w:spacing w:after="60" w:line="360" w:lineRule="auto"/>
        <w:ind w:left="1100"/>
        <w:jc w:val="both"/>
        <w:rPr>
          <w:rFonts w:ascii="Arial CYR"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hAnsi="Arial CYR" w:cs="Arial CYR"/>
          <w:sz w:val="20"/>
          <w:szCs w:val="20"/>
        </w:rPr>
      </w:pPr>
      <w:r>
        <w:rPr>
          <w:rFonts w:ascii="Arial CYR" w:hAnsi="Arial CYR" w:cs="Arial CYR"/>
          <w:b/>
          <w:bCs/>
          <w:sz w:val="20"/>
          <w:szCs w:val="20"/>
        </w:rPr>
        <w:t>F</w:t>
      </w:r>
      <w:r>
        <w:rPr>
          <w:rFonts w:ascii="Arial" w:hAnsi="Arial" w:cs="Arial"/>
          <w:b/>
          <w:bCs/>
          <w:sz w:val="20"/>
          <w:szCs w:val="20"/>
          <w:lang w:val="en-US"/>
        </w:rPr>
        <w:t xml:space="preserve">77D - </w:t>
      </w:r>
      <w:r>
        <w:rPr>
          <w:rFonts w:ascii="Arial CYR" w:hAnsi="Arial CYR" w:cs="Arial CYR"/>
          <w:b/>
          <w:bCs/>
          <w:sz w:val="20"/>
          <w:szCs w:val="20"/>
        </w:rPr>
        <w:t>Условия контракта</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В этом поле определяется лежащее в основе сделки юридическое соглашение.</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222222"/>
          <w:sz w:val="20"/>
          <w:szCs w:val="20"/>
        </w:rPr>
      </w:pPr>
      <w:r>
        <w:rPr>
          <w:rFonts w:ascii="Arial CYR" w:hAnsi="Arial CYR" w:cs="Arial CYR"/>
          <w:color w:val="222222"/>
          <w:sz w:val="20"/>
          <w:szCs w:val="20"/>
        </w:rPr>
        <w:t>Это поле может относиться к основным соглашениям</w:t>
      </w:r>
      <w:r>
        <w:rPr>
          <w:rFonts w:ascii="Arial CYR" w:hAnsi="Arial CYR" w:cs="Arial CYR"/>
          <w:color w:val="222222"/>
          <w:sz w:val="20"/>
          <w:szCs w:val="20"/>
        </w:rPr>
        <w:t xml:space="preserve">, которые были введены в действие на двусторонней основе. </w:t>
      </w:r>
    </w:p>
    <w:p w:rsidR="00000000" w:rsidRDefault="00AC0C0E">
      <w:pPr>
        <w:widowControl w:val="0"/>
        <w:autoSpaceDE w:val="0"/>
        <w:autoSpaceDN w:val="0"/>
        <w:adjustRightInd w:val="0"/>
        <w:spacing w:after="0" w:line="240" w:lineRule="auto"/>
        <w:ind w:left="800"/>
        <w:rPr>
          <w:rFonts w:ascii="Arial CYR" w:hAnsi="Arial CYR" w:cs="Arial CYR"/>
          <w:color w:val="222222"/>
          <w:sz w:val="20"/>
          <w:szCs w:val="20"/>
        </w:rPr>
      </w:pPr>
      <w:r>
        <w:rPr>
          <w:rFonts w:ascii="Arial CYR" w:hAnsi="Arial CYR" w:cs="Arial CYR"/>
          <w:color w:val="222222"/>
          <w:sz w:val="20"/>
          <w:szCs w:val="20"/>
        </w:rPr>
        <w:t>Оно может также относиться к местным нормам или к конкретным условиям, применимым к торговле.</w:t>
      </w:r>
      <w:r>
        <w:rPr>
          <w:rFonts w:ascii="Arial CYR" w:hAnsi="Arial CYR" w:cs="Arial CYR"/>
          <w:color w:val="222222"/>
          <w:sz w:val="20"/>
          <w:szCs w:val="20"/>
        </w:rPr>
        <w:br/>
        <w:t xml:space="preserve">Когда используется структурированный формат для двусторонне согласованных кодов, </w:t>
      </w:r>
      <w:r>
        <w:rPr>
          <w:rFonts w:ascii="Arial CYR" w:hAnsi="Arial CYR" w:cs="Arial CYR"/>
          <w:color w:val="222222"/>
          <w:sz w:val="20"/>
          <w:szCs w:val="20"/>
        </w:rPr>
        <w:lastRenderedPageBreak/>
        <w:t>каждый код должен быть</w:t>
      </w:r>
      <w:r>
        <w:rPr>
          <w:rFonts w:ascii="Arial CYR" w:hAnsi="Arial CYR" w:cs="Arial CYR"/>
          <w:color w:val="222222"/>
          <w:sz w:val="20"/>
          <w:szCs w:val="20"/>
        </w:rPr>
        <w:t xml:space="preserve"> помещен между косой чертой и появляться в начале строки. Каждый символ в коде должен быть в верхнем регистре.</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color w:val="222222"/>
          <w:sz w:val="20"/>
          <w:szCs w:val="20"/>
        </w:rPr>
      </w:pPr>
    </w:p>
    <w:p w:rsidR="00000000" w:rsidRDefault="00AC0C0E">
      <w:pPr>
        <w:widowControl w:val="0"/>
        <w:autoSpaceDE w:val="0"/>
        <w:autoSpaceDN w:val="0"/>
        <w:adjustRightInd w:val="0"/>
        <w:spacing w:after="0" w:line="240" w:lineRule="auto"/>
        <w:ind w:left="800"/>
        <w:rPr>
          <w:rFonts w:ascii="Arial" w:hAnsi="Arial" w:cs="Arial"/>
          <w:sz w:val="16"/>
          <w:szCs w:val="16"/>
          <w:lang w:val="en-US"/>
        </w:rPr>
      </w:pPr>
      <w:r>
        <w:rPr>
          <w:rFonts w:ascii="Arial" w:hAnsi="Arial" w:cs="Arial"/>
          <w:sz w:val="16"/>
          <w:szCs w:val="16"/>
          <w:lang w:val="en-US"/>
        </w:rPr>
        <w:t xml:space="preserve">This field may refer to master agreements which have been put in place on a bilateral basis. </w:t>
      </w:r>
    </w:p>
    <w:p w:rsidR="00000000" w:rsidRDefault="00AC0C0E">
      <w:pPr>
        <w:widowControl w:val="0"/>
        <w:autoSpaceDE w:val="0"/>
        <w:autoSpaceDN w:val="0"/>
        <w:adjustRightInd w:val="0"/>
        <w:spacing w:after="0" w:line="240" w:lineRule="auto"/>
        <w:ind w:left="800"/>
        <w:rPr>
          <w:rFonts w:ascii="Arial" w:hAnsi="Arial" w:cs="Arial"/>
          <w:sz w:val="16"/>
          <w:szCs w:val="16"/>
          <w:lang w:val="en-US"/>
        </w:rPr>
      </w:pPr>
      <w:r>
        <w:rPr>
          <w:rFonts w:ascii="Arial" w:hAnsi="Arial" w:cs="Arial"/>
          <w:sz w:val="16"/>
          <w:szCs w:val="16"/>
          <w:lang w:val="en-US"/>
        </w:rPr>
        <w:t>It may</w:t>
      </w:r>
      <w:r>
        <w:rPr>
          <w:rFonts w:ascii="Arial CYR" w:hAnsi="Arial CYR" w:cs="Arial CYR"/>
          <w:sz w:val="16"/>
          <w:szCs w:val="16"/>
        </w:rPr>
        <w:t xml:space="preserve"> </w:t>
      </w:r>
      <w:r>
        <w:rPr>
          <w:rFonts w:ascii="Arial" w:hAnsi="Arial" w:cs="Arial"/>
          <w:sz w:val="16"/>
          <w:szCs w:val="16"/>
          <w:lang w:val="en-US"/>
        </w:rPr>
        <w:t>also refer to local regulations or to specific conditions applicable to the trade.</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w:hAnsi="Arial" w:cs="Arial"/>
          <w:sz w:val="16"/>
          <w:szCs w:val="16"/>
          <w:lang w:val="en-US"/>
        </w:rPr>
        <w:t>When structured format is used for bilaterally agreed codes, each code must be put between</w:t>
      </w:r>
      <w:r>
        <w:rPr>
          <w:rFonts w:ascii="Arial CYR" w:hAnsi="Arial CYR" w:cs="Arial CYR"/>
          <w:sz w:val="16"/>
          <w:szCs w:val="16"/>
        </w:rPr>
        <w:t xml:space="preserve"> </w:t>
      </w:r>
      <w:r>
        <w:rPr>
          <w:rFonts w:ascii="Arial" w:hAnsi="Arial" w:cs="Arial"/>
          <w:sz w:val="16"/>
          <w:szCs w:val="16"/>
          <w:lang w:val="en-US"/>
        </w:rPr>
        <w:t>slashes and appear at the beginning of a line. Each character in a code must be i</w:t>
      </w:r>
      <w:r>
        <w:rPr>
          <w:rFonts w:ascii="Arial" w:hAnsi="Arial" w:cs="Arial"/>
          <w:sz w:val="16"/>
          <w:szCs w:val="16"/>
          <w:lang w:val="en-US"/>
        </w:rPr>
        <w:t>n upper case.</w:t>
      </w: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Times New Roman CYR" w:hAnsi="Times New Roman CYR" w:cs="Times New Roman CYR"/>
          <w:color w:val="000000"/>
          <w:sz w:val="20"/>
          <w:szCs w:val="20"/>
        </w:rPr>
      </w:pPr>
      <w:r>
        <w:rPr>
          <w:rFonts w:ascii="Arial" w:hAnsi="Arial" w:cs="Arial"/>
          <w:color w:val="000000"/>
          <w:sz w:val="20"/>
          <w:szCs w:val="20"/>
          <w:lang w:val="en-US"/>
        </w:rPr>
        <w:t>Один</w:t>
      </w:r>
      <w:r>
        <w:rPr>
          <w:rFonts w:ascii="Arial" w:hAnsi="Arial" w:cs="Arial"/>
          <w:color w:val="000000"/>
          <w:sz w:val="20"/>
          <w:szCs w:val="20"/>
          <w:lang w:val="en-US"/>
        </w:rPr>
        <w:t xml:space="preserve"> </w:t>
      </w:r>
      <w:r>
        <w:rPr>
          <w:rFonts w:ascii="Arial" w:hAnsi="Arial" w:cs="Arial"/>
          <w:color w:val="000000"/>
          <w:sz w:val="20"/>
          <w:szCs w:val="20"/>
          <w:lang w:val="en-US"/>
        </w:rPr>
        <w:t>из</w:t>
      </w:r>
      <w:r>
        <w:rPr>
          <w:rFonts w:ascii="Arial" w:hAnsi="Arial" w:cs="Arial"/>
          <w:color w:val="000000"/>
          <w:sz w:val="20"/>
          <w:szCs w:val="20"/>
          <w:lang w:val="en-US"/>
        </w:rPr>
        <w:t xml:space="preserve"> </w:t>
      </w:r>
      <w:r>
        <w:rPr>
          <w:rFonts w:ascii="Arial" w:hAnsi="Arial" w:cs="Arial"/>
          <w:color w:val="000000"/>
          <w:sz w:val="20"/>
          <w:szCs w:val="20"/>
          <w:lang w:val="en-US"/>
        </w:rPr>
        <w:t>следующих</w:t>
      </w:r>
      <w:r>
        <w:rPr>
          <w:rFonts w:ascii="Arial" w:hAnsi="Arial" w:cs="Arial"/>
          <w:color w:val="000000"/>
          <w:sz w:val="20"/>
          <w:szCs w:val="20"/>
          <w:lang w:val="en-US"/>
        </w:rPr>
        <w:t xml:space="preserve"> </w:t>
      </w:r>
      <w:r>
        <w:rPr>
          <w:rFonts w:ascii="Arial" w:hAnsi="Arial" w:cs="Arial"/>
          <w:color w:val="000000"/>
          <w:sz w:val="20"/>
          <w:szCs w:val="20"/>
          <w:lang w:val="en-US"/>
        </w:rPr>
        <w:t>кодов</w:t>
      </w:r>
      <w:r>
        <w:rPr>
          <w:rFonts w:ascii="Arial" w:hAnsi="Arial" w:cs="Arial"/>
          <w:color w:val="000000"/>
          <w:sz w:val="20"/>
          <w:szCs w:val="20"/>
          <w:lang w:val="en-US"/>
        </w:rPr>
        <w:t xml:space="preserve"> </w:t>
      </w:r>
      <w:r>
        <w:rPr>
          <w:rFonts w:ascii="Arial" w:hAnsi="Arial" w:cs="Arial"/>
          <w:color w:val="000000"/>
          <w:sz w:val="20"/>
          <w:szCs w:val="20"/>
          <w:lang w:val="en-US"/>
        </w:rPr>
        <w:t>или</w:t>
      </w:r>
      <w:r>
        <w:rPr>
          <w:rFonts w:ascii="Arial" w:hAnsi="Arial" w:cs="Arial"/>
          <w:color w:val="000000"/>
          <w:sz w:val="20"/>
          <w:szCs w:val="20"/>
          <w:lang w:val="en-US"/>
        </w:rPr>
        <w:t xml:space="preserve"> </w:t>
      </w:r>
      <w:r>
        <w:rPr>
          <w:rFonts w:ascii="Arial" w:hAnsi="Arial" w:cs="Arial"/>
          <w:color w:val="000000"/>
          <w:sz w:val="20"/>
          <w:szCs w:val="20"/>
          <w:lang w:val="en-US"/>
        </w:rPr>
        <w:t>коды</w:t>
      </w:r>
      <w:r>
        <w:rPr>
          <w:rFonts w:ascii="Arial" w:hAnsi="Arial" w:cs="Arial"/>
          <w:color w:val="000000"/>
          <w:sz w:val="20"/>
          <w:szCs w:val="20"/>
          <w:lang w:val="en-US"/>
        </w:rPr>
        <w:t xml:space="preserve">, </w:t>
      </w:r>
      <w:r>
        <w:rPr>
          <w:rFonts w:ascii="Arial" w:hAnsi="Arial" w:cs="Arial"/>
          <w:color w:val="000000"/>
          <w:sz w:val="20"/>
          <w:szCs w:val="20"/>
          <w:lang w:val="en-US"/>
        </w:rPr>
        <w:t>согласованные</w:t>
      </w:r>
      <w:r>
        <w:rPr>
          <w:rFonts w:ascii="Arial" w:hAnsi="Arial" w:cs="Arial"/>
          <w:color w:val="000000"/>
          <w:sz w:val="20"/>
          <w:szCs w:val="20"/>
          <w:lang w:val="en-US"/>
        </w:rPr>
        <w:t xml:space="preserve"> </w:t>
      </w:r>
      <w:r>
        <w:rPr>
          <w:rFonts w:ascii="Arial" w:hAnsi="Arial" w:cs="Arial"/>
          <w:color w:val="000000"/>
          <w:sz w:val="20"/>
          <w:szCs w:val="20"/>
          <w:lang w:val="en-US"/>
        </w:rPr>
        <w:t>на</w:t>
      </w:r>
      <w:r>
        <w:rPr>
          <w:rFonts w:ascii="Arial" w:hAnsi="Arial" w:cs="Arial"/>
          <w:color w:val="000000"/>
          <w:sz w:val="20"/>
          <w:szCs w:val="20"/>
          <w:lang w:val="en-US"/>
        </w:rPr>
        <w:t xml:space="preserve"> </w:t>
      </w:r>
      <w:r>
        <w:rPr>
          <w:rFonts w:ascii="Arial" w:hAnsi="Arial" w:cs="Arial"/>
          <w:color w:val="000000"/>
          <w:sz w:val="20"/>
          <w:szCs w:val="20"/>
          <w:lang w:val="en-US"/>
        </w:rPr>
        <w:t>двусторонней</w:t>
      </w:r>
      <w:r>
        <w:rPr>
          <w:rFonts w:ascii="Arial" w:hAnsi="Arial" w:cs="Arial"/>
          <w:color w:val="000000"/>
          <w:sz w:val="20"/>
          <w:szCs w:val="20"/>
          <w:lang w:val="en-US"/>
        </w:rPr>
        <w:t xml:space="preserve"> </w:t>
      </w:r>
      <w:r>
        <w:rPr>
          <w:rFonts w:ascii="Arial" w:hAnsi="Arial" w:cs="Arial"/>
          <w:color w:val="000000"/>
          <w:sz w:val="20"/>
          <w:szCs w:val="20"/>
          <w:lang w:val="en-US"/>
        </w:rPr>
        <w:t>основе</w:t>
      </w:r>
      <w:r>
        <w:rPr>
          <w:rFonts w:ascii="Arial" w:hAnsi="Arial" w:cs="Arial"/>
          <w:color w:val="000000"/>
          <w:sz w:val="20"/>
          <w:szCs w:val="20"/>
          <w:lang w:val="en-US"/>
        </w:rPr>
        <w:t xml:space="preserve">, </w:t>
      </w:r>
      <w:r>
        <w:rPr>
          <w:rFonts w:ascii="Arial" w:hAnsi="Arial" w:cs="Arial"/>
          <w:color w:val="000000"/>
          <w:sz w:val="20"/>
          <w:szCs w:val="20"/>
          <w:lang w:val="en-US"/>
        </w:rPr>
        <w:t>могут</w:t>
      </w:r>
      <w:r>
        <w:rPr>
          <w:rFonts w:ascii="Arial" w:hAnsi="Arial" w:cs="Arial"/>
          <w:color w:val="000000"/>
          <w:sz w:val="20"/>
          <w:szCs w:val="20"/>
          <w:lang w:val="en-US"/>
        </w:rPr>
        <w:t xml:space="preserve"> </w:t>
      </w:r>
      <w:r>
        <w:rPr>
          <w:rFonts w:ascii="Arial" w:hAnsi="Arial" w:cs="Arial"/>
          <w:color w:val="000000"/>
          <w:sz w:val="20"/>
          <w:szCs w:val="20"/>
          <w:lang w:val="en-US"/>
        </w:rPr>
        <w:t>использоваться</w:t>
      </w:r>
      <w:r>
        <w:rPr>
          <w:rFonts w:ascii="Arial" w:hAnsi="Arial" w:cs="Arial"/>
          <w:color w:val="000000"/>
          <w:sz w:val="20"/>
          <w:szCs w:val="20"/>
          <w:lang w:val="en-US"/>
        </w:rPr>
        <w:t xml:space="preserve"> </w:t>
      </w:r>
      <w:r>
        <w:rPr>
          <w:rFonts w:ascii="Arial" w:hAnsi="Arial" w:cs="Arial"/>
          <w:color w:val="000000"/>
          <w:sz w:val="20"/>
          <w:szCs w:val="20"/>
          <w:lang w:val="en-US"/>
        </w:rPr>
        <w:t>в</w:t>
      </w:r>
      <w:r>
        <w:rPr>
          <w:rFonts w:ascii="Arial" w:hAnsi="Arial" w:cs="Arial"/>
          <w:color w:val="000000"/>
          <w:sz w:val="20"/>
          <w:szCs w:val="20"/>
          <w:lang w:val="en-US"/>
        </w:rPr>
        <w:t xml:space="preserve"> </w:t>
      </w:r>
      <w:r>
        <w:rPr>
          <w:rFonts w:ascii="Arial" w:hAnsi="Arial" w:cs="Arial"/>
          <w:color w:val="000000"/>
          <w:sz w:val="20"/>
          <w:szCs w:val="20"/>
          <w:lang w:val="en-US"/>
        </w:rPr>
        <w:t>этом</w:t>
      </w:r>
      <w:r>
        <w:rPr>
          <w:rFonts w:ascii="Arial" w:hAnsi="Arial" w:cs="Arial"/>
          <w:color w:val="000000"/>
          <w:sz w:val="20"/>
          <w:szCs w:val="20"/>
          <w:lang w:val="en-US"/>
        </w:rPr>
        <w:t xml:space="preserve"> </w:t>
      </w:r>
      <w:r>
        <w:rPr>
          <w:rFonts w:ascii="Arial" w:hAnsi="Arial" w:cs="Arial"/>
          <w:color w:val="000000"/>
          <w:sz w:val="20"/>
          <w:szCs w:val="20"/>
          <w:lang w:val="en-US"/>
        </w:rPr>
        <w:t>поле</w:t>
      </w:r>
      <w:r>
        <w:rPr>
          <w:rFonts w:ascii="Arial"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Times New Roman CYR" w:hAnsi="Times New Roman CYR" w:cs="Times New Roman CYR"/>
          <w:color w:val="000000"/>
          <w:sz w:val="20"/>
          <w:szCs w:val="20"/>
        </w:rPr>
      </w:pPr>
    </w:p>
    <w:tbl>
      <w:tblPr>
        <w:tblW w:w="0" w:type="auto"/>
        <w:tblInd w:w="8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4664"/>
        <w:gridCol w:w="4320"/>
      </w:tblGrid>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Код</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Описание  (англ.)</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Описание  (рус.)</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FIX</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Followed by the reference of the confirmation sent for the opening of the Non Deliverable trade.</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После этого кода указывается референс подтверждения, отправленного для открытия беспоставочного контракта (Non Deliverable trade).</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SETC</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Followed by the Settle</w:t>
            </w:r>
            <w:r w:rsidRPr="00AC0C0E">
              <w:rPr>
                <w:rFonts w:ascii="Arial CYR" w:hAnsi="Arial CYR" w:cs="Arial CYR"/>
                <w:sz w:val="16"/>
                <w:szCs w:val="16"/>
              </w:rPr>
              <w:t>ment Currency of a Non Deliverable Forward trade.</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После этого кода указывается валюта расчетов по беспоставочному форвардному контракту (Non Deliverable Forward trade).</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SRCE</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Followed by the Settlement Rate Source of a Cross Currency Non Deliverable Forwar</w:t>
            </w:r>
            <w:r w:rsidRPr="00AC0C0E">
              <w:rPr>
                <w:rFonts w:ascii="Arial CYR" w:hAnsi="Arial CYR" w:cs="Arial CYR"/>
                <w:sz w:val="16"/>
                <w:szCs w:val="16"/>
              </w:rPr>
              <w:t>d trade.</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После этого кода указывается расчетная ставка кросс курса по беспоставочному форвардному контракту (Non Deliverable Forward trade).</w:t>
            </w:r>
          </w:p>
        </w:tc>
      </w:tr>
      <w:tr w:rsidR="00000000" w:rsidRPr="00AC0C0E">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VALD</w:t>
            </w:r>
          </w:p>
        </w:tc>
        <w:tc>
          <w:tcPr>
            <w:tcW w:w="4664"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Followed by the Valuation (Fixing) Date of a Non Deliverable Forward trade.</w:t>
            </w:r>
          </w:p>
        </w:tc>
        <w:tc>
          <w:tcPr>
            <w:tcW w:w="4320" w:type="dxa"/>
            <w:tcBorders>
              <w:top w:val="single" w:sz="6" w:space="0" w:color="auto"/>
              <w:left w:val="single" w:sz="6" w:space="0" w:color="auto"/>
              <w:bottom w:val="single" w:sz="6" w:space="0" w:color="auto"/>
              <w:right w:val="single" w:sz="6" w:space="0" w:color="auto"/>
            </w:tcBorders>
          </w:tcPr>
          <w:p w:rsidR="00000000" w:rsidRPr="00AC0C0E" w:rsidRDefault="00AC0C0E">
            <w:pPr>
              <w:widowControl w:val="0"/>
              <w:autoSpaceDE w:val="0"/>
              <w:autoSpaceDN w:val="0"/>
              <w:adjustRightInd w:val="0"/>
              <w:spacing w:after="0" w:line="240" w:lineRule="auto"/>
              <w:rPr>
                <w:rFonts w:ascii="Arial CYR" w:hAnsi="Arial CYR" w:cs="Arial CYR"/>
                <w:sz w:val="16"/>
                <w:szCs w:val="16"/>
              </w:rPr>
            </w:pPr>
            <w:r w:rsidRPr="00AC0C0E">
              <w:rPr>
                <w:rFonts w:ascii="Arial CYR" w:hAnsi="Arial CYR" w:cs="Arial CYR"/>
                <w:sz w:val="16"/>
                <w:szCs w:val="16"/>
              </w:rPr>
              <w:t>После этого кода указывается дата</w:t>
            </w:r>
            <w:r w:rsidRPr="00AC0C0E">
              <w:rPr>
                <w:rFonts w:ascii="Arial CYR" w:hAnsi="Arial CYR" w:cs="Arial CYR"/>
                <w:sz w:val="16"/>
                <w:szCs w:val="16"/>
              </w:rPr>
              <w:t xml:space="preserve"> оценки по беспоставочному форвардному контракту (Non Deliverable Forward trade).</w:t>
            </w:r>
          </w:p>
        </w:tc>
      </w:tr>
    </w:tbl>
    <w:p w:rsidR="00000000" w:rsidRDefault="00AC0C0E">
      <w:pPr>
        <w:widowControl w:val="0"/>
        <w:autoSpaceDE w:val="0"/>
        <w:autoSpaceDN w:val="0"/>
        <w:adjustRightInd w:val="0"/>
        <w:spacing w:after="0" w:line="240" w:lineRule="auto"/>
        <w:ind w:left="800"/>
        <w:rPr>
          <w:rFonts w:ascii="Times New Roman CYR" w:hAnsi="Times New Roman CYR" w:cs="Times New Roman CYR"/>
          <w:color w:val="000000"/>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000000"/>
          <w:sz w:val="20"/>
          <w:szCs w:val="20"/>
        </w:rPr>
      </w:pPr>
      <w:r>
        <w:rPr>
          <w:rFonts w:ascii="Arial" w:hAnsi="Arial" w:cs="Arial"/>
          <w:color w:val="000000"/>
          <w:sz w:val="20"/>
          <w:szCs w:val="20"/>
          <w:lang w:val="en-US"/>
        </w:rPr>
        <w:t>Если</w:t>
      </w:r>
      <w:r>
        <w:rPr>
          <w:rFonts w:ascii="Arial" w:hAnsi="Arial" w:cs="Arial"/>
          <w:color w:val="000000"/>
          <w:sz w:val="20"/>
          <w:szCs w:val="20"/>
          <w:lang w:val="en-US"/>
        </w:rPr>
        <w:t xml:space="preserve"> </w:t>
      </w:r>
      <w:r>
        <w:rPr>
          <w:rFonts w:ascii="Arial" w:hAnsi="Arial" w:cs="Arial"/>
          <w:color w:val="000000"/>
          <w:sz w:val="20"/>
          <w:szCs w:val="20"/>
          <w:lang w:val="en-US"/>
        </w:rPr>
        <w:t>код</w:t>
      </w:r>
      <w:r>
        <w:rPr>
          <w:rFonts w:ascii="Arial" w:hAnsi="Arial" w:cs="Arial"/>
          <w:color w:val="000000"/>
          <w:sz w:val="20"/>
          <w:szCs w:val="20"/>
          <w:lang w:val="en-US"/>
        </w:rPr>
        <w:t xml:space="preserve"> VALD </w:t>
      </w:r>
      <w:r>
        <w:rPr>
          <w:rFonts w:ascii="Arial" w:hAnsi="Arial" w:cs="Arial"/>
          <w:color w:val="000000"/>
          <w:sz w:val="20"/>
          <w:szCs w:val="20"/>
          <w:lang w:val="en-US"/>
        </w:rPr>
        <w:t>используется</w:t>
      </w:r>
      <w:r>
        <w:rPr>
          <w:rFonts w:ascii="Arial CYR" w:hAnsi="Arial CYR" w:cs="Arial CYR"/>
          <w:color w:val="000000"/>
          <w:sz w:val="20"/>
          <w:szCs w:val="20"/>
        </w:rPr>
        <w:t>, то</w:t>
      </w:r>
      <w:r>
        <w:rPr>
          <w:rFonts w:ascii="Arial" w:hAnsi="Arial" w:cs="Arial"/>
          <w:color w:val="000000"/>
          <w:sz w:val="20"/>
          <w:szCs w:val="20"/>
          <w:lang w:val="en-US"/>
        </w:rPr>
        <w:t xml:space="preserve"> </w:t>
      </w:r>
      <w:r>
        <w:rPr>
          <w:rFonts w:ascii="Arial" w:hAnsi="Arial" w:cs="Arial"/>
          <w:color w:val="000000"/>
          <w:sz w:val="20"/>
          <w:szCs w:val="20"/>
          <w:lang w:val="en-US"/>
        </w:rPr>
        <w:t>он</w:t>
      </w:r>
      <w:r>
        <w:rPr>
          <w:rFonts w:ascii="Arial" w:hAnsi="Arial" w:cs="Arial"/>
          <w:color w:val="000000"/>
          <w:sz w:val="20"/>
          <w:szCs w:val="20"/>
          <w:lang w:val="en-US"/>
        </w:rPr>
        <w:t xml:space="preserve"> </w:t>
      </w:r>
      <w:r>
        <w:rPr>
          <w:rFonts w:ascii="Arial" w:hAnsi="Arial" w:cs="Arial"/>
          <w:color w:val="000000"/>
          <w:sz w:val="20"/>
          <w:szCs w:val="20"/>
          <w:lang w:val="en-US"/>
        </w:rPr>
        <w:t>должен</w:t>
      </w:r>
      <w:r>
        <w:rPr>
          <w:rFonts w:ascii="Arial" w:hAnsi="Arial" w:cs="Arial"/>
          <w:color w:val="000000"/>
          <w:sz w:val="20"/>
          <w:szCs w:val="20"/>
          <w:lang w:val="en-US"/>
        </w:rPr>
        <w:t xml:space="preserve"> </w:t>
      </w:r>
      <w:r>
        <w:rPr>
          <w:rFonts w:ascii="Arial" w:hAnsi="Arial" w:cs="Arial"/>
          <w:color w:val="000000"/>
          <w:sz w:val="20"/>
          <w:szCs w:val="20"/>
          <w:lang w:val="en-US"/>
        </w:rPr>
        <w:t>появляться</w:t>
      </w:r>
      <w:r>
        <w:rPr>
          <w:rFonts w:ascii="Arial" w:hAnsi="Arial" w:cs="Arial"/>
          <w:color w:val="000000"/>
          <w:sz w:val="20"/>
          <w:szCs w:val="20"/>
          <w:lang w:val="en-US"/>
        </w:rPr>
        <w:t xml:space="preserve"> </w:t>
      </w:r>
      <w:r>
        <w:rPr>
          <w:rFonts w:ascii="Arial" w:hAnsi="Arial" w:cs="Arial"/>
          <w:color w:val="000000"/>
          <w:sz w:val="20"/>
          <w:szCs w:val="20"/>
          <w:lang w:val="en-US"/>
        </w:rPr>
        <w:t>на</w:t>
      </w:r>
      <w:r>
        <w:rPr>
          <w:rFonts w:ascii="Arial" w:hAnsi="Arial" w:cs="Arial"/>
          <w:color w:val="000000"/>
          <w:sz w:val="20"/>
          <w:szCs w:val="20"/>
          <w:lang w:val="en-US"/>
        </w:rPr>
        <w:t xml:space="preserve"> </w:t>
      </w:r>
      <w:r>
        <w:rPr>
          <w:rFonts w:ascii="Arial" w:hAnsi="Arial" w:cs="Arial"/>
          <w:color w:val="000000"/>
          <w:sz w:val="20"/>
          <w:szCs w:val="20"/>
          <w:lang w:val="en-US"/>
        </w:rPr>
        <w:t>первой</w:t>
      </w:r>
      <w:r>
        <w:rPr>
          <w:rFonts w:ascii="Arial" w:hAnsi="Arial" w:cs="Arial"/>
          <w:color w:val="000000"/>
          <w:sz w:val="20"/>
          <w:szCs w:val="20"/>
          <w:lang w:val="en-US"/>
        </w:rPr>
        <w:t xml:space="preserve"> </w:t>
      </w:r>
      <w:r>
        <w:rPr>
          <w:rFonts w:ascii="Arial" w:hAnsi="Arial" w:cs="Arial"/>
          <w:color w:val="000000"/>
          <w:sz w:val="20"/>
          <w:szCs w:val="20"/>
          <w:lang w:val="en-US"/>
        </w:rPr>
        <w:t>строке</w:t>
      </w:r>
      <w:r>
        <w:rPr>
          <w:rFonts w:ascii="Arial" w:hAnsi="Arial" w:cs="Arial"/>
          <w:color w:val="000000"/>
          <w:sz w:val="20"/>
          <w:szCs w:val="20"/>
          <w:lang w:val="en-US"/>
        </w:rPr>
        <w:t xml:space="preserve">, </w:t>
      </w:r>
      <w:r>
        <w:rPr>
          <w:rFonts w:ascii="Arial" w:hAnsi="Arial" w:cs="Arial"/>
          <w:color w:val="000000"/>
          <w:sz w:val="20"/>
          <w:szCs w:val="20"/>
          <w:lang w:val="en-US"/>
        </w:rPr>
        <w:t>после</w:t>
      </w:r>
      <w:r>
        <w:rPr>
          <w:rFonts w:ascii="Arial" w:hAnsi="Arial" w:cs="Arial"/>
          <w:color w:val="000000"/>
          <w:sz w:val="20"/>
          <w:szCs w:val="20"/>
          <w:lang w:val="en-US"/>
        </w:rPr>
        <w:t xml:space="preserve"> </w:t>
      </w:r>
      <w:r>
        <w:rPr>
          <w:rFonts w:ascii="Arial" w:hAnsi="Arial" w:cs="Arial"/>
          <w:color w:val="000000"/>
          <w:sz w:val="20"/>
          <w:szCs w:val="20"/>
          <w:lang w:val="en-US"/>
        </w:rPr>
        <w:t>кода</w:t>
      </w:r>
      <w:r>
        <w:rPr>
          <w:rFonts w:ascii="Arial" w:hAnsi="Arial" w:cs="Arial"/>
          <w:color w:val="000000"/>
          <w:sz w:val="20"/>
          <w:szCs w:val="20"/>
          <w:lang w:val="en-US"/>
        </w:rPr>
        <w:t xml:space="preserve"> </w:t>
      </w:r>
      <w:r>
        <w:rPr>
          <w:rFonts w:ascii="Arial" w:hAnsi="Arial" w:cs="Arial"/>
          <w:color w:val="000000"/>
          <w:sz w:val="20"/>
          <w:szCs w:val="20"/>
          <w:lang w:val="en-US"/>
        </w:rPr>
        <w:t>указывается</w:t>
      </w:r>
      <w:r>
        <w:rPr>
          <w:rFonts w:ascii="Arial" w:hAnsi="Arial" w:cs="Arial"/>
          <w:color w:val="000000"/>
          <w:sz w:val="20"/>
          <w:szCs w:val="20"/>
          <w:lang w:val="en-US"/>
        </w:rPr>
        <w:t xml:space="preserve"> </w:t>
      </w:r>
      <w:r>
        <w:rPr>
          <w:rFonts w:ascii="Arial" w:hAnsi="Arial" w:cs="Arial"/>
          <w:color w:val="000000"/>
          <w:sz w:val="20"/>
          <w:szCs w:val="20"/>
          <w:lang w:val="en-US"/>
        </w:rPr>
        <w:t>дата</w:t>
      </w:r>
      <w:r>
        <w:rPr>
          <w:rFonts w:ascii="Arial" w:hAnsi="Arial" w:cs="Arial"/>
          <w:color w:val="000000"/>
          <w:sz w:val="20"/>
          <w:szCs w:val="20"/>
          <w:lang w:val="en-US"/>
        </w:rPr>
        <w:t xml:space="preserve">, </w:t>
      </w:r>
      <w:r>
        <w:rPr>
          <w:rFonts w:ascii="Arial" w:hAnsi="Arial" w:cs="Arial"/>
          <w:color w:val="000000"/>
          <w:sz w:val="20"/>
          <w:szCs w:val="20"/>
          <w:lang w:val="en-US"/>
        </w:rPr>
        <w:t>выраженная</w:t>
      </w:r>
      <w:r>
        <w:rPr>
          <w:rFonts w:ascii="Arial" w:hAnsi="Arial" w:cs="Arial"/>
          <w:color w:val="000000"/>
          <w:sz w:val="20"/>
          <w:szCs w:val="20"/>
          <w:lang w:val="en-US"/>
        </w:rPr>
        <w:t xml:space="preserve"> </w:t>
      </w:r>
      <w:r>
        <w:rPr>
          <w:rFonts w:ascii="Arial" w:hAnsi="Arial" w:cs="Arial"/>
          <w:color w:val="000000"/>
          <w:sz w:val="20"/>
          <w:szCs w:val="20"/>
          <w:lang w:val="en-US"/>
        </w:rPr>
        <w:t>в</w:t>
      </w:r>
      <w:r>
        <w:rPr>
          <w:rFonts w:ascii="Arial" w:hAnsi="Arial" w:cs="Arial"/>
          <w:color w:val="000000"/>
          <w:sz w:val="20"/>
          <w:szCs w:val="20"/>
          <w:lang w:val="en-US"/>
        </w:rPr>
        <w:t xml:space="preserve"> </w:t>
      </w:r>
      <w:r>
        <w:rPr>
          <w:rFonts w:ascii="Arial" w:hAnsi="Arial" w:cs="Arial"/>
          <w:color w:val="000000"/>
          <w:sz w:val="20"/>
          <w:szCs w:val="20"/>
          <w:lang w:val="en-US"/>
        </w:rPr>
        <w:t>формате</w:t>
      </w:r>
      <w:r>
        <w:rPr>
          <w:rFonts w:ascii="Arial" w:hAnsi="Arial" w:cs="Arial"/>
          <w:color w:val="000000"/>
          <w:sz w:val="20"/>
          <w:szCs w:val="20"/>
          <w:lang w:val="en-US"/>
        </w:rPr>
        <w:t xml:space="preserve"> YYYYMMDD (</w:t>
      </w:r>
      <w:r>
        <w:rPr>
          <w:rFonts w:ascii="Arial" w:hAnsi="Arial" w:cs="Arial"/>
          <w:color w:val="000000"/>
          <w:sz w:val="20"/>
          <w:szCs w:val="20"/>
          <w:lang w:val="en-US"/>
        </w:rPr>
        <w:t>год</w:t>
      </w:r>
      <w:r>
        <w:rPr>
          <w:rFonts w:ascii="Arial" w:hAnsi="Arial" w:cs="Arial"/>
          <w:color w:val="000000"/>
          <w:sz w:val="20"/>
          <w:szCs w:val="20"/>
          <w:lang w:val="en-US"/>
        </w:rPr>
        <w:t xml:space="preserve">, </w:t>
      </w:r>
      <w:r>
        <w:rPr>
          <w:rFonts w:ascii="Arial" w:hAnsi="Arial" w:cs="Arial"/>
          <w:color w:val="000000"/>
          <w:sz w:val="20"/>
          <w:szCs w:val="20"/>
          <w:lang w:val="en-US"/>
        </w:rPr>
        <w:t>месяц</w:t>
      </w:r>
      <w:r>
        <w:rPr>
          <w:rFonts w:ascii="Arial" w:hAnsi="Arial" w:cs="Arial"/>
          <w:color w:val="000000"/>
          <w:sz w:val="20"/>
          <w:szCs w:val="20"/>
          <w:lang w:val="en-US"/>
        </w:rPr>
        <w:t xml:space="preserve">, </w:t>
      </w:r>
      <w:r>
        <w:rPr>
          <w:rFonts w:ascii="Arial" w:hAnsi="Arial" w:cs="Arial"/>
          <w:color w:val="000000"/>
          <w:sz w:val="20"/>
          <w:szCs w:val="20"/>
          <w:lang w:val="en-US"/>
        </w:rPr>
        <w:t>день</w:t>
      </w:r>
      <w:r>
        <w:rPr>
          <w:rFonts w:ascii="Arial" w:hAnsi="Arial" w:cs="Arial"/>
          <w:color w:val="000000"/>
          <w:sz w:val="20"/>
          <w:szCs w:val="20"/>
          <w:lang w:val="en-US"/>
        </w:rPr>
        <w:t xml:space="preserve">), </w:t>
      </w:r>
      <w:r>
        <w:rPr>
          <w:rFonts w:ascii="Arial" w:hAnsi="Arial" w:cs="Arial"/>
          <w:color w:val="000000"/>
          <w:sz w:val="20"/>
          <w:szCs w:val="20"/>
          <w:lang w:val="en-US"/>
        </w:rPr>
        <w:t>далее</w:t>
      </w:r>
      <w:r>
        <w:rPr>
          <w:rFonts w:ascii="Arial" w:hAnsi="Arial" w:cs="Arial"/>
          <w:color w:val="000000"/>
          <w:sz w:val="20"/>
          <w:szCs w:val="20"/>
          <w:lang w:val="en-US"/>
        </w:rPr>
        <w:t xml:space="preserve"> </w:t>
      </w:r>
      <w:r>
        <w:rPr>
          <w:rFonts w:ascii="Arial" w:hAnsi="Arial" w:cs="Arial"/>
          <w:color w:val="000000"/>
          <w:sz w:val="20"/>
          <w:szCs w:val="20"/>
          <w:lang w:val="en-US"/>
        </w:rPr>
        <w:t>следует</w:t>
      </w:r>
      <w:r>
        <w:rPr>
          <w:rFonts w:ascii="Arial" w:hAnsi="Arial" w:cs="Arial"/>
          <w:color w:val="000000"/>
          <w:sz w:val="20"/>
          <w:szCs w:val="20"/>
          <w:lang w:val="en-US"/>
        </w:rPr>
        <w:t xml:space="preserve"> </w:t>
      </w:r>
      <w:r>
        <w:rPr>
          <w:rFonts w:ascii="Arial" w:hAnsi="Arial" w:cs="Arial"/>
          <w:color w:val="000000"/>
          <w:sz w:val="20"/>
          <w:szCs w:val="20"/>
          <w:lang w:val="en-US"/>
        </w:rPr>
        <w:t>признак</w:t>
      </w:r>
      <w:r>
        <w:rPr>
          <w:rFonts w:ascii="Arial" w:hAnsi="Arial" w:cs="Arial"/>
          <w:color w:val="000000"/>
          <w:sz w:val="20"/>
          <w:szCs w:val="20"/>
          <w:lang w:val="en-US"/>
        </w:rPr>
        <w:t xml:space="preserve"> </w:t>
      </w:r>
      <w:r>
        <w:rPr>
          <w:rFonts w:ascii="Arial" w:hAnsi="Arial" w:cs="Arial"/>
          <w:color w:val="000000"/>
          <w:sz w:val="20"/>
          <w:szCs w:val="20"/>
          <w:lang w:val="en-US"/>
        </w:rPr>
        <w:t>о</w:t>
      </w:r>
      <w:r>
        <w:rPr>
          <w:rFonts w:ascii="Arial" w:hAnsi="Arial" w:cs="Arial"/>
          <w:color w:val="000000"/>
          <w:sz w:val="20"/>
          <w:szCs w:val="20"/>
          <w:lang w:val="en-US"/>
        </w:rPr>
        <w:t>кончания</w:t>
      </w:r>
      <w:r>
        <w:rPr>
          <w:rFonts w:ascii="Arial" w:hAnsi="Arial" w:cs="Arial"/>
          <w:color w:val="000000"/>
          <w:sz w:val="20"/>
          <w:szCs w:val="20"/>
          <w:lang w:val="en-US"/>
        </w:rPr>
        <w:t xml:space="preserve"> </w:t>
      </w:r>
      <w:r>
        <w:rPr>
          <w:rFonts w:ascii="Arial" w:hAnsi="Arial" w:cs="Arial"/>
          <w:color w:val="000000"/>
          <w:sz w:val="20"/>
          <w:szCs w:val="20"/>
          <w:lang w:val="en-US"/>
        </w:rPr>
        <w:t>строки</w:t>
      </w:r>
      <w:r>
        <w:rPr>
          <w:rFonts w:ascii="Arial" w:hAnsi="Arial" w:cs="Arial"/>
          <w:color w:val="000000"/>
          <w:sz w:val="20"/>
          <w:szCs w:val="20"/>
          <w:lang w:val="en-US"/>
        </w:rPr>
        <w:t xml:space="preserve"> (</w:t>
      </w:r>
      <w:r>
        <w:rPr>
          <w:rFonts w:ascii="Arial" w:hAnsi="Arial" w:cs="Arial"/>
          <w:color w:val="000000"/>
          <w:sz w:val="20"/>
          <w:szCs w:val="20"/>
          <w:lang w:val="en-US"/>
        </w:rPr>
        <w:t>например</w:t>
      </w:r>
      <w:r>
        <w:rPr>
          <w:rFonts w:ascii="Arial" w:hAnsi="Arial" w:cs="Arial"/>
          <w:color w:val="000000"/>
          <w:sz w:val="20"/>
          <w:szCs w:val="20"/>
          <w:lang w:val="en-US"/>
        </w:rPr>
        <w:t xml:space="preserve">: /VALD/YYYYMMDDCrLf). </w:t>
      </w:r>
      <w:r>
        <w:rPr>
          <w:rFonts w:ascii="Arial CYR" w:hAnsi="Arial CYR" w:cs="Arial CYR"/>
          <w:color w:val="000000"/>
          <w:sz w:val="20"/>
          <w:szCs w:val="20"/>
        </w:rPr>
        <w:t xml:space="preserve"> </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CYR" w:hAnsi="Arial CYR" w:cs="Arial CYR"/>
          <w:color w:val="000000"/>
          <w:sz w:val="20"/>
          <w:szCs w:val="20"/>
        </w:rPr>
        <w:t>В</w:t>
      </w:r>
      <w:r>
        <w:rPr>
          <w:rFonts w:ascii="Arial" w:hAnsi="Arial" w:cs="Arial"/>
          <w:color w:val="000000"/>
          <w:sz w:val="20"/>
          <w:szCs w:val="20"/>
          <w:lang w:val="en-US"/>
        </w:rPr>
        <w:t>торая</w:t>
      </w:r>
      <w:r>
        <w:rPr>
          <w:rFonts w:ascii="Arial" w:hAnsi="Arial" w:cs="Arial"/>
          <w:color w:val="000000"/>
          <w:sz w:val="20"/>
          <w:szCs w:val="20"/>
          <w:lang w:val="en-US"/>
        </w:rPr>
        <w:t xml:space="preserve"> </w:t>
      </w:r>
      <w:r>
        <w:rPr>
          <w:rFonts w:ascii="Arial" w:hAnsi="Arial" w:cs="Arial"/>
          <w:color w:val="000000"/>
          <w:sz w:val="20"/>
          <w:szCs w:val="20"/>
          <w:lang w:val="en-US"/>
        </w:rPr>
        <w:t>строка</w:t>
      </w:r>
      <w:r>
        <w:rPr>
          <w:rFonts w:ascii="Arial" w:hAnsi="Arial" w:cs="Arial"/>
          <w:color w:val="000000"/>
          <w:sz w:val="20"/>
          <w:szCs w:val="20"/>
          <w:lang w:val="en-US"/>
        </w:rPr>
        <w:t xml:space="preserve"> </w:t>
      </w:r>
      <w:r>
        <w:rPr>
          <w:rFonts w:ascii="Arial" w:hAnsi="Arial" w:cs="Arial"/>
          <w:color w:val="000000"/>
          <w:sz w:val="20"/>
          <w:szCs w:val="20"/>
          <w:lang w:val="en-US"/>
        </w:rPr>
        <w:t>должна</w:t>
      </w:r>
      <w:r>
        <w:rPr>
          <w:rFonts w:ascii="Arial" w:hAnsi="Arial" w:cs="Arial"/>
          <w:color w:val="000000"/>
          <w:sz w:val="20"/>
          <w:szCs w:val="20"/>
          <w:lang w:val="en-US"/>
        </w:rPr>
        <w:t xml:space="preserve"> </w:t>
      </w:r>
      <w:r>
        <w:rPr>
          <w:rFonts w:ascii="Arial" w:hAnsi="Arial" w:cs="Arial"/>
          <w:color w:val="000000"/>
          <w:sz w:val="20"/>
          <w:szCs w:val="20"/>
          <w:lang w:val="en-US"/>
        </w:rPr>
        <w:t>быть</w:t>
      </w:r>
      <w:r>
        <w:rPr>
          <w:rFonts w:ascii="Arial" w:hAnsi="Arial" w:cs="Arial"/>
          <w:color w:val="000000"/>
          <w:sz w:val="20"/>
          <w:szCs w:val="20"/>
          <w:lang w:val="en-US"/>
        </w:rPr>
        <w:t xml:space="preserve"> </w:t>
      </w:r>
      <w:r>
        <w:rPr>
          <w:rFonts w:ascii="Arial" w:hAnsi="Arial" w:cs="Arial"/>
          <w:color w:val="000000"/>
          <w:sz w:val="20"/>
          <w:szCs w:val="20"/>
          <w:lang w:val="en-US"/>
        </w:rPr>
        <w:t>представлена</w:t>
      </w:r>
      <w:r>
        <w:rPr>
          <w:rFonts w:ascii="Arial" w:hAnsi="Arial" w:cs="Arial"/>
          <w:color w:val="000000"/>
          <w:sz w:val="20"/>
          <w:szCs w:val="20"/>
          <w:lang w:val="en-US"/>
        </w:rPr>
        <w:t xml:space="preserve"> </w:t>
      </w:r>
      <w:r>
        <w:rPr>
          <w:rFonts w:ascii="Arial" w:hAnsi="Arial" w:cs="Arial"/>
          <w:color w:val="000000"/>
          <w:sz w:val="20"/>
          <w:szCs w:val="20"/>
          <w:lang w:val="en-US"/>
        </w:rPr>
        <w:t>и</w:t>
      </w:r>
      <w:r>
        <w:rPr>
          <w:rFonts w:ascii="Arial" w:hAnsi="Arial" w:cs="Arial"/>
          <w:color w:val="000000"/>
          <w:sz w:val="20"/>
          <w:szCs w:val="20"/>
          <w:lang w:val="en-US"/>
        </w:rPr>
        <w:t xml:space="preserve"> </w:t>
      </w:r>
      <w:r>
        <w:rPr>
          <w:rFonts w:ascii="Arial" w:hAnsi="Arial" w:cs="Arial"/>
          <w:color w:val="000000"/>
          <w:sz w:val="20"/>
          <w:szCs w:val="20"/>
          <w:lang w:val="en-US"/>
        </w:rPr>
        <w:t>должна</w:t>
      </w:r>
      <w:r>
        <w:rPr>
          <w:rFonts w:ascii="Arial" w:hAnsi="Arial" w:cs="Arial"/>
          <w:color w:val="000000"/>
          <w:sz w:val="20"/>
          <w:szCs w:val="20"/>
          <w:lang w:val="en-US"/>
        </w:rPr>
        <w:t xml:space="preserve"> </w:t>
      </w:r>
      <w:r>
        <w:rPr>
          <w:rFonts w:ascii="Arial" w:hAnsi="Arial" w:cs="Arial"/>
          <w:color w:val="000000"/>
          <w:sz w:val="20"/>
          <w:szCs w:val="20"/>
          <w:lang w:val="en-US"/>
        </w:rPr>
        <w:t>содержать</w:t>
      </w:r>
      <w:r>
        <w:rPr>
          <w:rFonts w:ascii="Arial" w:hAnsi="Arial" w:cs="Arial"/>
          <w:color w:val="000000"/>
          <w:sz w:val="20"/>
          <w:szCs w:val="20"/>
          <w:lang w:val="en-US"/>
        </w:rPr>
        <w:t xml:space="preserve"> </w:t>
      </w:r>
      <w:r>
        <w:rPr>
          <w:rFonts w:ascii="Arial" w:hAnsi="Arial" w:cs="Arial"/>
          <w:color w:val="000000"/>
          <w:sz w:val="20"/>
          <w:szCs w:val="20"/>
          <w:lang w:val="en-US"/>
        </w:rPr>
        <w:t>кодовое</w:t>
      </w:r>
      <w:r>
        <w:rPr>
          <w:rFonts w:ascii="Arial" w:hAnsi="Arial" w:cs="Arial"/>
          <w:color w:val="000000"/>
          <w:sz w:val="20"/>
          <w:szCs w:val="20"/>
          <w:lang w:val="en-US"/>
        </w:rPr>
        <w:t xml:space="preserve"> </w:t>
      </w:r>
      <w:r>
        <w:rPr>
          <w:rFonts w:ascii="Arial" w:hAnsi="Arial" w:cs="Arial"/>
          <w:color w:val="000000"/>
          <w:sz w:val="20"/>
          <w:szCs w:val="20"/>
          <w:lang w:val="en-US"/>
        </w:rPr>
        <w:t>слово</w:t>
      </w:r>
      <w:r>
        <w:rPr>
          <w:rFonts w:ascii="Arial" w:hAnsi="Arial" w:cs="Arial"/>
          <w:color w:val="000000"/>
          <w:sz w:val="20"/>
          <w:szCs w:val="20"/>
          <w:lang w:val="en-US"/>
        </w:rPr>
        <w:t xml:space="preserve"> SETC, </w:t>
      </w:r>
      <w:r>
        <w:rPr>
          <w:rFonts w:ascii="Arial" w:hAnsi="Arial" w:cs="Arial"/>
          <w:color w:val="000000"/>
          <w:sz w:val="20"/>
          <w:szCs w:val="20"/>
          <w:lang w:val="en-US"/>
        </w:rPr>
        <w:t>после</w:t>
      </w:r>
      <w:r>
        <w:rPr>
          <w:rFonts w:ascii="Arial" w:hAnsi="Arial" w:cs="Arial"/>
          <w:color w:val="000000"/>
          <w:sz w:val="20"/>
          <w:szCs w:val="20"/>
          <w:lang w:val="en-US"/>
        </w:rPr>
        <w:t xml:space="preserve"> </w:t>
      </w:r>
      <w:r>
        <w:rPr>
          <w:rFonts w:ascii="Arial" w:hAnsi="Arial" w:cs="Arial"/>
          <w:color w:val="000000"/>
          <w:sz w:val="20"/>
          <w:szCs w:val="20"/>
          <w:lang w:val="en-US"/>
        </w:rPr>
        <w:t>кода</w:t>
      </w:r>
      <w:r>
        <w:rPr>
          <w:rFonts w:ascii="Arial" w:hAnsi="Arial" w:cs="Arial"/>
          <w:color w:val="000000"/>
          <w:sz w:val="20"/>
          <w:szCs w:val="20"/>
          <w:lang w:val="en-US"/>
        </w:rPr>
        <w:t xml:space="preserve"> </w:t>
      </w:r>
      <w:r>
        <w:rPr>
          <w:rFonts w:ascii="Arial" w:hAnsi="Arial" w:cs="Arial"/>
          <w:color w:val="000000"/>
          <w:sz w:val="20"/>
          <w:szCs w:val="20"/>
          <w:lang w:val="en-US"/>
        </w:rPr>
        <w:t>указывается</w:t>
      </w:r>
      <w:r>
        <w:rPr>
          <w:rFonts w:ascii="Arial" w:hAnsi="Arial" w:cs="Arial"/>
          <w:color w:val="000000"/>
          <w:sz w:val="20"/>
          <w:szCs w:val="20"/>
          <w:lang w:val="en-US"/>
        </w:rPr>
        <w:t xml:space="preserve"> </w:t>
      </w:r>
      <w:r>
        <w:rPr>
          <w:rFonts w:ascii="Arial" w:hAnsi="Arial" w:cs="Arial"/>
          <w:color w:val="000000"/>
          <w:sz w:val="20"/>
          <w:szCs w:val="20"/>
          <w:lang w:val="en-US"/>
        </w:rPr>
        <w:t>код</w:t>
      </w:r>
      <w:r>
        <w:rPr>
          <w:rFonts w:ascii="Arial" w:hAnsi="Arial" w:cs="Arial"/>
          <w:color w:val="000000"/>
          <w:sz w:val="20"/>
          <w:szCs w:val="20"/>
          <w:lang w:val="en-US"/>
        </w:rPr>
        <w:t xml:space="preserve"> </w:t>
      </w:r>
      <w:r>
        <w:rPr>
          <w:rFonts w:ascii="Arial" w:hAnsi="Arial" w:cs="Arial"/>
          <w:color w:val="000000"/>
          <w:sz w:val="20"/>
          <w:szCs w:val="20"/>
          <w:lang w:val="en-US"/>
        </w:rPr>
        <w:t>валюты</w:t>
      </w:r>
      <w:r>
        <w:rPr>
          <w:rFonts w:ascii="Arial" w:hAnsi="Arial" w:cs="Arial"/>
          <w:color w:val="000000"/>
          <w:sz w:val="20"/>
          <w:szCs w:val="20"/>
          <w:lang w:val="en-US"/>
        </w:rPr>
        <w:t xml:space="preserve"> </w:t>
      </w:r>
      <w:r>
        <w:rPr>
          <w:rFonts w:ascii="Arial" w:hAnsi="Arial" w:cs="Arial"/>
          <w:color w:val="000000"/>
          <w:sz w:val="20"/>
          <w:szCs w:val="20"/>
          <w:lang w:val="en-US"/>
        </w:rPr>
        <w:t>согласно</w:t>
      </w:r>
      <w:r>
        <w:rPr>
          <w:rFonts w:ascii="Arial" w:hAnsi="Arial" w:cs="Arial"/>
          <w:color w:val="000000"/>
          <w:sz w:val="20"/>
          <w:szCs w:val="20"/>
          <w:lang w:val="en-US"/>
        </w:rPr>
        <w:t xml:space="preserve"> </w:t>
      </w:r>
      <w:r>
        <w:rPr>
          <w:rFonts w:ascii="Arial" w:hAnsi="Arial" w:cs="Arial"/>
          <w:color w:val="000000"/>
          <w:sz w:val="20"/>
          <w:szCs w:val="20"/>
          <w:lang w:val="en-US"/>
        </w:rPr>
        <w:t>стандарту</w:t>
      </w:r>
      <w:r>
        <w:rPr>
          <w:rFonts w:ascii="Arial" w:hAnsi="Arial" w:cs="Arial"/>
          <w:color w:val="000000"/>
          <w:sz w:val="20"/>
          <w:szCs w:val="20"/>
          <w:lang w:val="en-US"/>
        </w:rPr>
        <w:t xml:space="preserve"> ISO 4217, </w:t>
      </w:r>
      <w:r>
        <w:rPr>
          <w:rFonts w:ascii="Arial" w:hAnsi="Arial" w:cs="Arial"/>
          <w:color w:val="000000"/>
          <w:sz w:val="20"/>
          <w:szCs w:val="20"/>
          <w:lang w:val="en-US"/>
        </w:rPr>
        <w:t>далее</w:t>
      </w:r>
      <w:r>
        <w:rPr>
          <w:rFonts w:ascii="Arial" w:hAnsi="Arial" w:cs="Arial"/>
          <w:color w:val="000000"/>
          <w:sz w:val="20"/>
          <w:szCs w:val="20"/>
          <w:lang w:val="en-US"/>
        </w:rPr>
        <w:t xml:space="preserve"> </w:t>
      </w:r>
      <w:r>
        <w:rPr>
          <w:rFonts w:ascii="Arial" w:hAnsi="Arial" w:cs="Arial"/>
          <w:color w:val="000000"/>
          <w:sz w:val="20"/>
          <w:szCs w:val="20"/>
          <w:lang w:val="en-US"/>
        </w:rPr>
        <w:t>следует</w:t>
      </w:r>
      <w:r>
        <w:rPr>
          <w:rFonts w:ascii="Arial" w:hAnsi="Arial" w:cs="Arial"/>
          <w:color w:val="000000"/>
          <w:sz w:val="20"/>
          <w:szCs w:val="20"/>
          <w:lang w:val="en-US"/>
        </w:rPr>
        <w:t xml:space="preserve"> </w:t>
      </w:r>
      <w:r>
        <w:rPr>
          <w:rFonts w:ascii="Arial" w:hAnsi="Arial" w:cs="Arial"/>
          <w:color w:val="000000"/>
          <w:sz w:val="20"/>
          <w:szCs w:val="20"/>
          <w:lang w:val="en-US"/>
        </w:rPr>
        <w:t>признак</w:t>
      </w:r>
      <w:r>
        <w:rPr>
          <w:rFonts w:ascii="Arial" w:hAnsi="Arial" w:cs="Arial"/>
          <w:color w:val="000000"/>
          <w:sz w:val="20"/>
          <w:szCs w:val="20"/>
          <w:lang w:val="en-US"/>
        </w:rPr>
        <w:t xml:space="preserve"> </w:t>
      </w:r>
      <w:r>
        <w:rPr>
          <w:rFonts w:ascii="Arial" w:hAnsi="Arial" w:cs="Arial"/>
          <w:color w:val="000000"/>
          <w:sz w:val="20"/>
          <w:szCs w:val="20"/>
          <w:lang w:val="en-US"/>
        </w:rPr>
        <w:t>окончания</w:t>
      </w:r>
      <w:r>
        <w:rPr>
          <w:rFonts w:ascii="Arial" w:hAnsi="Arial" w:cs="Arial"/>
          <w:color w:val="000000"/>
          <w:sz w:val="20"/>
          <w:szCs w:val="20"/>
          <w:lang w:val="en-US"/>
        </w:rPr>
        <w:t xml:space="preserve"> </w:t>
      </w:r>
      <w:r>
        <w:rPr>
          <w:rFonts w:ascii="Arial" w:hAnsi="Arial" w:cs="Arial"/>
          <w:color w:val="000000"/>
          <w:sz w:val="20"/>
          <w:szCs w:val="20"/>
          <w:lang w:val="en-US"/>
        </w:rPr>
        <w:t>строки</w:t>
      </w:r>
      <w:r>
        <w:rPr>
          <w:rFonts w:ascii="Arial" w:hAnsi="Arial" w:cs="Arial"/>
          <w:color w:val="000000"/>
          <w:sz w:val="20"/>
          <w:szCs w:val="20"/>
          <w:lang w:val="en-US"/>
        </w:rPr>
        <w:t xml:space="preserve"> (</w:t>
      </w:r>
      <w:r>
        <w:rPr>
          <w:rFonts w:ascii="Arial" w:hAnsi="Arial" w:cs="Arial"/>
          <w:color w:val="000000"/>
          <w:sz w:val="20"/>
          <w:szCs w:val="20"/>
          <w:lang w:val="en-US"/>
        </w:rPr>
        <w:t>например</w:t>
      </w:r>
      <w:r>
        <w:rPr>
          <w:rFonts w:ascii="Arial" w:hAnsi="Arial" w:cs="Arial"/>
          <w:color w:val="000000"/>
          <w:sz w:val="20"/>
          <w:szCs w:val="20"/>
          <w:lang w:val="en-US"/>
        </w:rPr>
        <w:t>: /SETC/</w:t>
      </w:r>
      <w:r>
        <w:rPr>
          <w:rFonts w:ascii="Arial" w:hAnsi="Arial" w:cs="Arial"/>
          <w:color w:val="000000"/>
          <w:sz w:val="20"/>
          <w:szCs w:val="20"/>
          <w:lang w:val="en-US"/>
        </w:rPr>
        <w:t>код</w:t>
      </w:r>
      <w:r>
        <w:rPr>
          <w:rFonts w:ascii="Arial" w:hAnsi="Arial" w:cs="Arial"/>
          <w:color w:val="000000"/>
          <w:sz w:val="20"/>
          <w:szCs w:val="20"/>
          <w:lang w:val="en-US"/>
        </w:rPr>
        <w:t xml:space="preserve"> </w:t>
      </w:r>
      <w:r>
        <w:rPr>
          <w:rFonts w:ascii="Arial" w:hAnsi="Arial" w:cs="Arial"/>
          <w:color w:val="000000"/>
          <w:sz w:val="20"/>
          <w:szCs w:val="20"/>
          <w:lang w:val="en-US"/>
        </w:rPr>
        <w:t>валют</w:t>
      </w:r>
      <w:r>
        <w:rPr>
          <w:rFonts w:ascii="Arial" w:hAnsi="Arial" w:cs="Arial"/>
          <w:color w:val="000000"/>
          <w:sz w:val="20"/>
          <w:szCs w:val="20"/>
          <w:lang w:val="en-US"/>
        </w:rPr>
        <w:t>ы</w:t>
      </w:r>
      <w:r>
        <w:rPr>
          <w:rFonts w:ascii="Arial" w:hAnsi="Arial" w:cs="Arial"/>
          <w:color w:val="000000"/>
          <w:sz w:val="20"/>
          <w:szCs w:val="20"/>
          <w:lang w:val="en-US"/>
        </w:rPr>
        <w:t xml:space="preserve">CrLf). </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w:hAnsi="Arial" w:cs="Arial"/>
          <w:color w:val="000000"/>
          <w:sz w:val="20"/>
          <w:szCs w:val="20"/>
          <w:lang w:val="en-US"/>
        </w:rPr>
        <w:t>И</w:t>
      </w:r>
      <w:r>
        <w:rPr>
          <w:rFonts w:ascii="Arial" w:hAnsi="Arial" w:cs="Arial"/>
          <w:color w:val="000000"/>
          <w:sz w:val="20"/>
          <w:szCs w:val="20"/>
          <w:lang w:val="en-US"/>
        </w:rPr>
        <w:t xml:space="preserve"> </w:t>
      </w:r>
      <w:r>
        <w:rPr>
          <w:rFonts w:ascii="Arial" w:hAnsi="Arial" w:cs="Arial"/>
          <w:color w:val="000000"/>
          <w:sz w:val="20"/>
          <w:szCs w:val="20"/>
          <w:lang w:val="en-US"/>
        </w:rPr>
        <w:t>наоборот</w:t>
      </w:r>
      <w:r>
        <w:rPr>
          <w:rFonts w:ascii="Arial" w:hAnsi="Arial" w:cs="Arial"/>
          <w:color w:val="000000"/>
          <w:sz w:val="20"/>
          <w:szCs w:val="20"/>
          <w:lang w:val="en-US"/>
        </w:rPr>
        <w:t xml:space="preserve">, </w:t>
      </w:r>
      <w:r>
        <w:rPr>
          <w:rFonts w:ascii="Arial" w:hAnsi="Arial" w:cs="Arial"/>
          <w:color w:val="000000"/>
          <w:sz w:val="20"/>
          <w:szCs w:val="20"/>
          <w:lang w:val="en-US"/>
        </w:rPr>
        <w:t>если</w:t>
      </w:r>
      <w:r>
        <w:rPr>
          <w:rFonts w:ascii="Arial" w:hAnsi="Arial" w:cs="Arial"/>
          <w:color w:val="000000"/>
          <w:sz w:val="20"/>
          <w:szCs w:val="20"/>
          <w:lang w:val="en-US"/>
        </w:rPr>
        <w:t xml:space="preserve"> </w:t>
      </w:r>
      <w:r>
        <w:rPr>
          <w:rFonts w:ascii="Arial" w:hAnsi="Arial" w:cs="Arial"/>
          <w:color w:val="000000"/>
          <w:sz w:val="20"/>
          <w:szCs w:val="20"/>
          <w:lang w:val="en-US"/>
        </w:rPr>
        <w:t>первые</w:t>
      </w:r>
      <w:r>
        <w:rPr>
          <w:rFonts w:ascii="Arial" w:hAnsi="Arial" w:cs="Arial"/>
          <w:color w:val="000000"/>
          <w:sz w:val="20"/>
          <w:szCs w:val="20"/>
          <w:lang w:val="en-US"/>
        </w:rPr>
        <w:t xml:space="preserve"> 6 </w:t>
      </w:r>
      <w:r>
        <w:rPr>
          <w:rFonts w:ascii="Arial" w:hAnsi="Arial" w:cs="Arial"/>
          <w:color w:val="000000"/>
          <w:sz w:val="20"/>
          <w:szCs w:val="20"/>
          <w:lang w:val="en-US"/>
        </w:rPr>
        <w:t>знаков</w:t>
      </w:r>
      <w:r>
        <w:rPr>
          <w:rFonts w:ascii="Arial" w:hAnsi="Arial" w:cs="Arial"/>
          <w:color w:val="000000"/>
          <w:sz w:val="20"/>
          <w:szCs w:val="20"/>
          <w:lang w:val="en-US"/>
        </w:rPr>
        <w:t xml:space="preserve"> </w:t>
      </w:r>
      <w:r>
        <w:rPr>
          <w:rFonts w:ascii="Arial" w:hAnsi="Arial" w:cs="Arial"/>
          <w:color w:val="000000"/>
          <w:sz w:val="20"/>
          <w:szCs w:val="20"/>
          <w:lang w:val="en-US"/>
        </w:rPr>
        <w:t>второй</w:t>
      </w:r>
      <w:r>
        <w:rPr>
          <w:rFonts w:ascii="Arial" w:hAnsi="Arial" w:cs="Arial"/>
          <w:color w:val="000000"/>
          <w:sz w:val="20"/>
          <w:szCs w:val="20"/>
          <w:lang w:val="en-US"/>
        </w:rPr>
        <w:t xml:space="preserve"> </w:t>
      </w:r>
      <w:r>
        <w:rPr>
          <w:rFonts w:ascii="Arial" w:hAnsi="Arial" w:cs="Arial"/>
          <w:color w:val="000000"/>
          <w:sz w:val="20"/>
          <w:szCs w:val="20"/>
          <w:lang w:val="en-US"/>
        </w:rPr>
        <w:t>строки</w:t>
      </w:r>
      <w:r>
        <w:rPr>
          <w:rFonts w:ascii="Arial" w:hAnsi="Arial" w:cs="Arial"/>
          <w:color w:val="000000"/>
          <w:sz w:val="20"/>
          <w:szCs w:val="20"/>
          <w:lang w:val="en-US"/>
        </w:rPr>
        <w:t xml:space="preserve"> </w:t>
      </w:r>
      <w:r>
        <w:rPr>
          <w:rFonts w:ascii="Arial" w:hAnsi="Arial" w:cs="Arial"/>
          <w:color w:val="000000"/>
          <w:sz w:val="20"/>
          <w:szCs w:val="20"/>
          <w:lang w:val="en-US"/>
        </w:rPr>
        <w:t>этого</w:t>
      </w:r>
      <w:r>
        <w:rPr>
          <w:rFonts w:ascii="Arial" w:hAnsi="Arial" w:cs="Arial"/>
          <w:color w:val="000000"/>
          <w:sz w:val="20"/>
          <w:szCs w:val="20"/>
          <w:lang w:val="en-US"/>
        </w:rPr>
        <w:t xml:space="preserve"> </w:t>
      </w:r>
      <w:r>
        <w:rPr>
          <w:rFonts w:ascii="Arial" w:hAnsi="Arial" w:cs="Arial"/>
          <w:color w:val="000000"/>
          <w:sz w:val="20"/>
          <w:szCs w:val="20"/>
          <w:lang w:val="en-US"/>
        </w:rPr>
        <w:t>поля</w:t>
      </w:r>
      <w:r>
        <w:rPr>
          <w:rFonts w:ascii="Arial" w:hAnsi="Arial" w:cs="Arial"/>
          <w:color w:val="000000"/>
          <w:sz w:val="20"/>
          <w:szCs w:val="20"/>
          <w:lang w:val="en-US"/>
        </w:rPr>
        <w:t xml:space="preserve"> </w:t>
      </w:r>
      <w:r>
        <w:rPr>
          <w:rFonts w:ascii="Arial" w:hAnsi="Arial" w:cs="Arial"/>
          <w:color w:val="000000"/>
          <w:sz w:val="20"/>
          <w:szCs w:val="20"/>
          <w:lang w:val="en-US"/>
        </w:rPr>
        <w:t>имеют</w:t>
      </w:r>
      <w:r>
        <w:rPr>
          <w:rFonts w:ascii="Arial" w:hAnsi="Arial" w:cs="Arial"/>
          <w:color w:val="000000"/>
          <w:sz w:val="20"/>
          <w:szCs w:val="20"/>
          <w:lang w:val="en-US"/>
        </w:rPr>
        <w:t xml:space="preserve"> </w:t>
      </w:r>
      <w:r>
        <w:rPr>
          <w:rFonts w:ascii="Arial" w:hAnsi="Arial" w:cs="Arial"/>
          <w:color w:val="000000"/>
          <w:sz w:val="20"/>
          <w:szCs w:val="20"/>
          <w:lang w:val="en-US"/>
        </w:rPr>
        <w:t>значение</w:t>
      </w:r>
      <w:r>
        <w:rPr>
          <w:rFonts w:ascii="Arial" w:hAnsi="Arial" w:cs="Arial"/>
          <w:color w:val="000000"/>
          <w:sz w:val="20"/>
          <w:szCs w:val="20"/>
          <w:lang w:val="en-US"/>
        </w:rPr>
        <w:t xml:space="preserve"> /SETC/, </w:t>
      </w:r>
      <w:r>
        <w:rPr>
          <w:rFonts w:ascii="Arial" w:hAnsi="Arial" w:cs="Arial"/>
          <w:color w:val="000000"/>
          <w:sz w:val="20"/>
          <w:szCs w:val="20"/>
          <w:lang w:val="en-US"/>
        </w:rPr>
        <w:t>то</w:t>
      </w:r>
      <w:r>
        <w:rPr>
          <w:rFonts w:ascii="Arial" w:hAnsi="Arial" w:cs="Arial"/>
          <w:color w:val="000000"/>
          <w:sz w:val="20"/>
          <w:szCs w:val="20"/>
          <w:lang w:val="en-US"/>
        </w:rPr>
        <w:t xml:space="preserve"> </w:t>
      </w:r>
      <w:r>
        <w:rPr>
          <w:rFonts w:ascii="Arial" w:hAnsi="Arial" w:cs="Arial"/>
          <w:color w:val="000000"/>
          <w:sz w:val="20"/>
          <w:szCs w:val="20"/>
          <w:lang w:val="en-US"/>
        </w:rPr>
        <w:t>первые</w:t>
      </w:r>
      <w:r>
        <w:rPr>
          <w:rFonts w:ascii="Arial" w:hAnsi="Arial" w:cs="Arial"/>
          <w:color w:val="000000"/>
          <w:sz w:val="20"/>
          <w:szCs w:val="20"/>
          <w:lang w:val="en-US"/>
        </w:rPr>
        <w:t xml:space="preserve"> </w:t>
      </w:r>
      <w:r>
        <w:rPr>
          <w:rFonts w:ascii="Arial" w:hAnsi="Arial" w:cs="Arial"/>
          <w:color w:val="000000"/>
          <w:sz w:val="20"/>
          <w:szCs w:val="20"/>
          <w:lang w:val="en-US"/>
        </w:rPr>
        <w:t>шесть</w:t>
      </w:r>
      <w:r>
        <w:rPr>
          <w:rFonts w:ascii="Arial" w:hAnsi="Arial" w:cs="Arial"/>
          <w:color w:val="000000"/>
          <w:sz w:val="20"/>
          <w:szCs w:val="20"/>
          <w:lang w:val="en-US"/>
        </w:rPr>
        <w:t xml:space="preserve"> (6) </w:t>
      </w:r>
      <w:r>
        <w:rPr>
          <w:rFonts w:ascii="Arial" w:hAnsi="Arial" w:cs="Arial"/>
          <w:color w:val="000000"/>
          <w:sz w:val="20"/>
          <w:szCs w:val="20"/>
          <w:lang w:val="en-US"/>
        </w:rPr>
        <w:t>знаков</w:t>
      </w:r>
      <w:r>
        <w:rPr>
          <w:rFonts w:ascii="Arial" w:hAnsi="Arial" w:cs="Arial"/>
          <w:color w:val="000000"/>
          <w:sz w:val="20"/>
          <w:szCs w:val="20"/>
          <w:lang w:val="en-US"/>
        </w:rPr>
        <w:t xml:space="preserve"> </w:t>
      </w:r>
      <w:r>
        <w:rPr>
          <w:rFonts w:ascii="Arial" w:hAnsi="Arial" w:cs="Arial"/>
          <w:color w:val="000000"/>
          <w:sz w:val="20"/>
          <w:szCs w:val="20"/>
          <w:lang w:val="en-US"/>
        </w:rPr>
        <w:t>первой</w:t>
      </w:r>
      <w:r>
        <w:rPr>
          <w:rFonts w:ascii="Arial" w:hAnsi="Arial" w:cs="Arial"/>
          <w:color w:val="000000"/>
          <w:sz w:val="20"/>
          <w:szCs w:val="20"/>
          <w:lang w:val="en-US"/>
        </w:rPr>
        <w:t xml:space="preserve"> </w:t>
      </w:r>
      <w:r>
        <w:rPr>
          <w:rFonts w:ascii="Arial" w:hAnsi="Arial" w:cs="Arial"/>
          <w:color w:val="000000"/>
          <w:sz w:val="20"/>
          <w:szCs w:val="20"/>
          <w:lang w:val="en-US"/>
        </w:rPr>
        <w:t>строки</w:t>
      </w:r>
      <w:r>
        <w:rPr>
          <w:rFonts w:ascii="Arial" w:hAnsi="Arial" w:cs="Arial"/>
          <w:color w:val="000000"/>
          <w:sz w:val="20"/>
          <w:szCs w:val="20"/>
          <w:lang w:val="en-US"/>
        </w:rPr>
        <w:t xml:space="preserve"> </w:t>
      </w:r>
      <w:r>
        <w:rPr>
          <w:rFonts w:ascii="Arial" w:hAnsi="Arial" w:cs="Arial"/>
          <w:color w:val="000000"/>
          <w:sz w:val="20"/>
          <w:szCs w:val="20"/>
          <w:lang w:val="en-US"/>
        </w:rPr>
        <w:t>должны</w:t>
      </w:r>
      <w:r>
        <w:rPr>
          <w:rFonts w:ascii="Arial" w:hAnsi="Arial" w:cs="Arial"/>
          <w:color w:val="000000"/>
          <w:sz w:val="20"/>
          <w:szCs w:val="20"/>
          <w:lang w:val="en-US"/>
        </w:rPr>
        <w:t xml:space="preserve"> </w:t>
      </w:r>
      <w:r>
        <w:rPr>
          <w:rFonts w:ascii="Arial" w:hAnsi="Arial" w:cs="Arial"/>
          <w:color w:val="000000"/>
          <w:sz w:val="20"/>
          <w:szCs w:val="20"/>
          <w:lang w:val="en-US"/>
        </w:rPr>
        <w:t>содержать</w:t>
      </w:r>
      <w:r>
        <w:rPr>
          <w:rFonts w:ascii="Arial" w:hAnsi="Arial" w:cs="Arial"/>
          <w:color w:val="000000"/>
          <w:sz w:val="20"/>
          <w:szCs w:val="20"/>
          <w:lang w:val="en-US"/>
        </w:rPr>
        <w:t xml:space="preserve"> </w:t>
      </w:r>
      <w:r>
        <w:rPr>
          <w:rFonts w:ascii="Arial" w:hAnsi="Arial" w:cs="Arial"/>
          <w:color w:val="000000"/>
          <w:sz w:val="20"/>
          <w:szCs w:val="20"/>
          <w:lang w:val="en-US"/>
        </w:rPr>
        <w:t>код</w:t>
      </w:r>
      <w:r>
        <w:rPr>
          <w:rFonts w:ascii="Arial" w:hAnsi="Arial" w:cs="Arial"/>
          <w:color w:val="000000"/>
          <w:sz w:val="20"/>
          <w:szCs w:val="20"/>
          <w:lang w:val="en-US"/>
        </w:rPr>
        <w:t xml:space="preserve"> /VALD/. </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w:hAnsi="Arial" w:cs="Arial"/>
          <w:color w:val="000000"/>
          <w:sz w:val="20"/>
          <w:szCs w:val="20"/>
          <w:lang w:val="en-US"/>
        </w:rPr>
        <w:t>Код</w:t>
      </w:r>
      <w:r>
        <w:rPr>
          <w:rFonts w:ascii="Arial" w:hAnsi="Arial" w:cs="Arial"/>
          <w:color w:val="000000"/>
          <w:sz w:val="20"/>
          <w:szCs w:val="20"/>
          <w:lang w:val="en-US"/>
        </w:rPr>
        <w:t xml:space="preserve"> /SETC/ </w:t>
      </w:r>
      <w:r>
        <w:rPr>
          <w:rFonts w:ascii="Arial" w:hAnsi="Arial" w:cs="Arial"/>
          <w:color w:val="000000"/>
          <w:sz w:val="20"/>
          <w:szCs w:val="20"/>
          <w:lang w:val="en-US"/>
        </w:rPr>
        <w:t>используется</w:t>
      </w:r>
      <w:r>
        <w:rPr>
          <w:rFonts w:ascii="Arial" w:hAnsi="Arial" w:cs="Arial"/>
          <w:color w:val="000000"/>
          <w:sz w:val="20"/>
          <w:szCs w:val="20"/>
          <w:lang w:val="en-US"/>
        </w:rPr>
        <w:t xml:space="preserve"> </w:t>
      </w:r>
      <w:r>
        <w:rPr>
          <w:rFonts w:ascii="Arial" w:hAnsi="Arial" w:cs="Arial"/>
          <w:color w:val="000000"/>
          <w:sz w:val="20"/>
          <w:szCs w:val="20"/>
          <w:lang w:val="en-US"/>
        </w:rPr>
        <w:t>только</w:t>
      </w:r>
      <w:r>
        <w:rPr>
          <w:rFonts w:ascii="Arial" w:hAnsi="Arial" w:cs="Arial"/>
          <w:color w:val="000000"/>
          <w:sz w:val="20"/>
          <w:szCs w:val="20"/>
          <w:lang w:val="en-US"/>
        </w:rPr>
        <w:t xml:space="preserve"> </w:t>
      </w:r>
      <w:r>
        <w:rPr>
          <w:rFonts w:ascii="Arial" w:hAnsi="Arial" w:cs="Arial"/>
          <w:color w:val="000000"/>
          <w:sz w:val="20"/>
          <w:szCs w:val="20"/>
          <w:lang w:val="en-US"/>
        </w:rPr>
        <w:t>в</w:t>
      </w:r>
      <w:r>
        <w:rPr>
          <w:rFonts w:ascii="Arial" w:hAnsi="Arial" w:cs="Arial"/>
          <w:color w:val="000000"/>
          <w:sz w:val="20"/>
          <w:szCs w:val="20"/>
          <w:lang w:val="en-US"/>
        </w:rPr>
        <w:t xml:space="preserve"> </w:t>
      </w:r>
      <w:r>
        <w:rPr>
          <w:rFonts w:ascii="Arial" w:hAnsi="Arial" w:cs="Arial"/>
          <w:color w:val="000000"/>
          <w:sz w:val="20"/>
          <w:szCs w:val="20"/>
          <w:lang w:val="en-US"/>
        </w:rPr>
        <w:t>первых</w:t>
      </w:r>
      <w:r>
        <w:rPr>
          <w:rFonts w:ascii="Arial" w:hAnsi="Arial" w:cs="Arial"/>
          <w:color w:val="000000"/>
          <w:sz w:val="20"/>
          <w:szCs w:val="20"/>
          <w:lang w:val="en-US"/>
        </w:rPr>
        <w:t xml:space="preserve"> 6 </w:t>
      </w:r>
      <w:r>
        <w:rPr>
          <w:rFonts w:ascii="Arial" w:hAnsi="Arial" w:cs="Arial"/>
          <w:color w:val="000000"/>
          <w:sz w:val="20"/>
          <w:szCs w:val="20"/>
          <w:lang w:val="en-US"/>
        </w:rPr>
        <w:t>знаках</w:t>
      </w:r>
      <w:r>
        <w:rPr>
          <w:rFonts w:ascii="Arial" w:hAnsi="Arial" w:cs="Arial"/>
          <w:color w:val="000000"/>
          <w:sz w:val="20"/>
          <w:szCs w:val="20"/>
          <w:lang w:val="en-US"/>
        </w:rPr>
        <w:t xml:space="preserve"> </w:t>
      </w:r>
      <w:r>
        <w:rPr>
          <w:rFonts w:ascii="Arial" w:hAnsi="Arial" w:cs="Arial"/>
          <w:color w:val="000000"/>
          <w:sz w:val="20"/>
          <w:szCs w:val="20"/>
          <w:lang w:val="en-US"/>
        </w:rPr>
        <w:t>второй</w:t>
      </w:r>
      <w:r>
        <w:rPr>
          <w:rFonts w:ascii="Arial" w:hAnsi="Arial" w:cs="Arial"/>
          <w:color w:val="000000"/>
          <w:sz w:val="20"/>
          <w:szCs w:val="20"/>
          <w:lang w:val="en-US"/>
        </w:rPr>
        <w:t xml:space="preserve"> </w:t>
      </w:r>
      <w:r>
        <w:rPr>
          <w:rFonts w:ascii="Arial" w:hAnsi="Arial" w:cs="Arial"/>
          <w:color w:val="000000"/>
          <w:sz w:val="20"/>
          <w:szCs w:val="20"/>
          <w:lang w:val="en-US"/>
        </w:rPr>
        <w:t>строки</w:t>
      </w:r>
      <w:r>
        <w:rPr>
          <w:rFonts w:ascii="Arial"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w:hAnsi="Arial" w:cs="Arial"/>
          <w:sz w:val="20"/>
          <w:szCs w:val="20"/>
          <w:lang w:val="en-US"/>
        </w:rPr>
        <w:t>Если</w:t>
      </w:r>
      <w:r>
        <w:rPr>
          <w:rFonts w:ascii="Arial" w:hAnsi="Arial" w:cs="Arial"/>
          <w:sz w:val="20"/>
          <w:szCs w:val="20"/>
          <w:lang w:val="en-US"/>
        </w:rPr>
        <w:t xml:space="preserve"> </w:t>
      </w:r>
      <w:r>
        <w:rPr>
          <w:rFonts w:ascii="Arial" w:hAnsi="Arial" w:cs="Arial"/>
          <w:sz w:val="20"/>
          <w:szCs w:val="20"/>
          <w:lang w:val="en-US"/>
        </w:rPr>
        <w:t>первые</w:t>
      </w:r>
      <w:r>
        <w:rPr>
          <w:rFonts w:ascii="Arial" w:hAnsi="Arial" w:cs="Arial"/>
          <w:sz w:val="20"/>
          <w:szCs w:val="20"/>
          <w:lang w:val="en-US"/>
        </w:rPr>
        <w:t xml:space="preserve"> </w:t>
      </w:r>
      <w:r>
        <w:rPr>
          <w:rFonts w:ascii="Arial" w:hAnsi="Arial" w:cs="Arial"/>
          <w:sz w:val="20"/>
          <w:szCs w:val="20"/>
          <w:lang w:val="en-US"/>
        </w:rPr>
        <w:t>шесть</w:t>
      </w:r>
      <w:r>
        <w:rPr>
          <w:rFonts w:ascii="Arial" w:hAnsi="Arial" w:cs="Arial"/>
          <w:sz w:val="20"/>
          <w:szCs w:val="20"/>
          <w:lang w:val="en-US"/>
        </w:rPr>
        <w:t xml:space="preserve"> </w:t>
      </w:r>
      <w:r>
        <w:rPr>
          <w:rFonts w:ascii="Arial" w:hAnsi="Arial" w:cs="Arial"/>
          <w:sz w:val="20"/>
          <w:szCs w:val="20"/>
          <w:lang w:val="en-US"/>
        </w:rPr>
        <w:t>символов</w:t>
      </w:r>
      <w:r>
        <w:rPr>
          <w:rFonts w:ascii="Arial" w:hAnsi="Arial" w:cs="Arial"/>
          <w:sz w:val="20"/>
          <w:szCs w:val="20"/>
          <w:lang w:val="en-US"/>
        </w:rPr>
        <w:t xml:space="preserve"> </w:t>
      </w:r>
      <w:r>
        <w:rPr>
          <w:rFonts w:ascii="Arial" w:hAnsi="Arial" w:cs="Arial"/>
          <w:sz w:val="20"/>
          <w:szCs w:val="20"/>
          <w:lang w:val="en-US"/>
        </w:rPr>
        <w:t>тр</w:t>
      </w:r>
      <w:r>
        <w:rPr>
          <w:rFonts w:ascii="Arial" w:hAnsi="Arial" w:cs="Arial"/>
          <w:sz w:val="20"/>
          <w:szCs w:val="20"/>
          <w:lang w:val="en-US"/>
        </w:rPr>
        <w:t>етьей</w:t>
      </w:r>
      <w:r>
        <w:rPr>
          <w:rFonts w:ascii="Arial" w:hAnsi="Arial" w:cs="Arial"/>
          <w:sz w:val="20"/>
          <w:szCs w:val="20"/>
          <w:lang w:val="en-US"/>
        </w:rPr>
        <w:t xml:space="preserve"> </w:t>
      </w:r>
      <w:r>
        <w:rPr>
          <w:rFonts w:ascii="Arial" w:hAnsi="Arial" w:cs="Arial"/>
          <w:sz w:val="20"/>
          <w:szCs w:val="20"/>
          <w:lang w:val="en-US"/>
        </w:rPr>
        <w:t>строки</w:t>
      </w:r>
      <w:r>
        <w:rPr>
          <w:rFonts w:ascii="Arial" w:hAnsi="Arial" w:cs="Arial"/>
          <w:sz w:val="20"/>
          <w:szCs w:val="20"/>
          <w:lang w:val="en-US"/>
        </w:rPr>
        <w:t xml:space="preserve"> / SRCE /, </w:t>
      </w:r>
      <w:r>
        <w:rPr>
          <w:rFonts w:ascii="Arial" w:hAnsi="Arial" w:cs="Arial"/>
          <w:sz w:val="20"/>
          <w:szCs w:val="20"/>
          <w:lang w:val="en-US"/>
        </w:rPr>
        <w:t>то</w:t>
      </w:r>
      <w:r>
        <w:rPr>
          <w:rFonts w:ascii="Arial" w:hAnsi="Arial" w:cs="Arial"/>
          <w:sz w:val="20"/>
          <w:szCs w:val="20"/>
          <w:lang w:val="en-US"/>
        </w:rPr>
        <w:t xml:space="preserve"> </w:t>
      </w:r>
      <w:r>
        <w:rPr>
          <w:rFonts w:ascii="Arial" w:hAnsi="Arial" w:cs="Arial"/>
          <w:sz w:val="20"/>
          <w:szCs w:val="20"/>
          <w:lang w:val="en-US"/>
        </w:rPr>
        <w:t>первые</w:t>
      </w:r>
      <w:r>
        <w:rPr>
          <w:rFonts w:ascii="Arial" w:hAnsi="Arial" w:cs="Arial"/>
          <w:sz w:val="20"/>
          <w:szCs w:val="20"/>
          <w:lang w:val="en-US"/>
        </w:rPr>
        <w:t xml:space="preserve"> </w:t>
      </w:r>
      <w:r>
        <w:rPr>
          <w:rFonts w:ascii="Arial" w:hAnsi="Arial" w:cs="Arial"/>
          <w:sz w:val="20"/>
          <w:szCs w:val="20"/>
          <w:lang w:val="en-US"/>
        </w:rPr>
        <w:t>шесть</w:t>
      </w:r>
      <w:r>
        <w:rPr>
          <w:rFonts w:ascii="Arial" w:hAnsi="Arial" w:cs="Arial"/>
          <w:sz w:val="20"/>
          <w:szCs w:val="20"/>
          <w:lang w:val="en-US"/>
        </w:rPr>
        <w:t xml:space="preserve"> </w:t>
      </w:r>
      <w:r>
        <w:rPr>
          <w:rFonts w:ascii="Arial" w:hAnsi="Arial" w:cs="Arial"/>
          <w:sz w:val="20"/>
          <w:szCs w:val="20"/>
          <w:lang w:val="en-US"/>
        </w:rPr>
        <w:t>символов</w:t>
      </w:r>
      <w:r>
        <w:rPr>
          <w:rFonts w:ascii="Arial" w:hAnsi="Arial" w:cs="Arial"/>
          <w:sz w:val="20"/>
          <w:szCs w:val="20"/>
          <w:lang w:val="en-US"/>
        </w:rPr>
        <w:t xml:space="preserve"> </w:t>
      </w:r>
      <w:r>
        <w:rPr>
          <w:rFonts w:ascii="Arial" w:hAnsi="Arial" w:cs="Arial"/>
          <w:sz w:val="20"/>
          <w:szCs w:val="20"/>
          <w:lang w:val="en-US"/>
        </w:rPr>
        <w:t>второй</w:t>
      </w:r>
      <w:r>
        <w:rPr>
          <w:rFonts w:ascii="Arial" w:hAnsi="Arial" w:cs="Arial"/>
          <w:sz w:val="20"/>
          <w:szCs w:val="20"/>
          <w:lang w:val="en-US"/>
        </w:rPr>
        <w:t xml:space="preserve"> </w:t>
      </w:r>
      <w:r>
        <w:rPr>
          <w:rFonts w:ascii="Arial" w:hAnsi="Arial" w:cs="Arial"/>
          <w:sz w:val="20"/>
          <w:szCs w:val="20"/>
          <w:lang w:val="en-US"/>
        </w:rPr>
        <w:t>строки</w:t>
      </w:r>
      <w:r>
        <w:rPr>
          <w:rFonts w:ascii="Arial" w:hAnsi="Arial" w:cs="Arial"/>
          <w:sz w:val="20"/>
          <w:szCs w:val="20"/>
          <w:lang w:val="en-US"/>
        </w:rPr>
        <w:t xml:space="preserve"> </w:t>
      </w:r>
      <w:r>
        <w:rPr>
          <w:rFonts w:ascii="Arial" w:hAnsi="Arial" w:cs="Arial"/>
          <w:sz w:val="20"/>
          <w:szCs w:val="20"/>
          <w:lang w:val="en-US"/>
        </w:rPr>
        <w:t>должны</w:t>
      </w:r>
      <w:r>
        <w:rPr>
          <w:rFonts w:ascii="Arial" w:hAnsi="Arial" w:cs="Arial"/>
          <w:sz w:val="20"/>
          <w:szCs w:val="20"/>
          <w:lang w:val="en-US"/>
        </w:rPr>
        <w:t xml:space="preserve"> </w:t>
      </w:r>
      <w:r>
        <w:rPr>
          <w:rFonts w:ascii="Arial" w:hAnsi="Arial" w:cs="Arial"/>
          <w:sz w:val="20"/>
          <w:szCs w:val="20"/>
          <w:lang w:val="en-US"/>
        </w:rPr>
        <w:t>быть</w:t>
      </w:r>
      <w:r>
        <w:rPr>
          <w:rFonts w:ascii="Arial" w:hAnsi="Arial" w:cs="Arial"/>
          <w:sz w:val="20"/>
          <w:szCs w:val="20"/>
          <w:lang w:val="en-US"/>
        </w:rPr>
        <w:t xml:space="preserve"> / SETC /</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w:hAnsi="Arial" w:cs="Arial"/>
          <w:sz w:val="16"/>
          <w:szCs w:val="16"/>
          <w:lang w:val="en-US"/>
        </w:rPr>
        <w:t>If the first six characters of the third line are /SRCE/, then the first six characters of the second line must be</w:t>
      </w:r>
      <w:r>
        <w:rPr>
          <w:rFonts w:ascii="Arial CYR" w:hAnsi="Arial CYR" w:cs="Arial CYR"/>
          <w:sz w:val="16"/>
          <w:szCs w:val="16"/>
        </w:rPr>
        <w:t xml:space="preserve"> </w:t>
      </w:r>
      <w:r>
        <w:rPr>
          <w:rFonts w:ascii="Arial" w:hAnsi="Arial" w:cs="Arial"/>
          <w:sz w:val="16"/>
          <w:szCs w:val="16"/>
          <w:lang w:val="en-US"/>
        </w:rPr>
        <w:t>/SETC/</w:t>
      </w: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r>
        <w:rPr>
          <w:rFonts w:ascii="Arial" w:hAnsi="Arial" w:cs="Arial"/>
          <w:sz w:val="20"/>
          <w:szCs w:val="20"/>
          <w:lang w:val="en-US"/>
        </w:rPr>
        <w:t>Код</w:t>
      </w:r>
      <w:r>
        <w:rPr>
          <w:rFonts w:ascii="Arial" w:hAnsi="Arial" w:cs="Arial"/>
          <w:sz w:val="20"/>
          <w:szCs w:val="20"/>
          <w:lang w:val="en-US"/>
        </w:rPr>
        <w:t xml:space="preserve"> / S</w:t>
      </w:r>
      <w:r>
        <w:rPr>
          <w:rFonts w:ascii="Arial" w:hAnsi="Arial" w:cs="Arial"/>
          <w:sz w:val="20"/>
          <w:szCs w:val="20"/>
          <w:lang w:val="en-US"/>
        </w:rPr>
        <w:t xml:space="preserve">RCE / </w:t>
      </w:r>
      <w:r>
        <w:rPr>
          <w:rFonts w:ascii="Arial" w:hAnsi="Arial" w:cs="Arial"/>
          <w:sz w:val="20"/>
          <w:szCs w:val="20"/>
          <w:lang w:val="en-US"/>
        </w:rPr>
        <w:t>не</w:t>
      </w:r>
      <w:r>
        <w:rPr>
          <w:rFonts w:ascii="Arial" w:hAnsi="Arial" w:cs="Arial"/>
          <w:sz w:val="20"/>
          <w:szCs w:val="20"/>
          <w:lang w:val="en-US"/>
        </w:rPr>
        <w:t xml:space="preserve"> </w:t>
      </w:r>
      <w:r>
        <w:rPr>
          <w:rFonts w:ascii="Arial" w:hAnsi="Arial" w:cs="Arial"/>
          <w:sz w:val="20"/>
          <w:szCs w:val="20"/>
          <w:lang w:val="en-US"/>
        </w:rPr>
        <w:t>допускается</w:t>
      </w:r>
      <w:r>
        <w:rPr>
          <w:rFonts w:ascii="Arial" w:hAnsi="Arial" w:cs="Arial"/>
          <w:sz w:val="20"/>
          <w:szCs w:val="20"/>
          <w:lang w:val="en-US"/>
        </w:rPr>
        <w:t xml:space="preserve"> </w:t>
      </w:r>
      <w:r>
        <w:rPr>
          <w:rFonts w:ascii="Arial" w:hAnsi="Arial" w:cs="Arial"/>
          <w:sz w:val="20"/>
          <w:szCs w:val="20"/>
          <w:lang w:val="en-US"/>
        </w:rPr>
        <w:t>ни</w:t>
      </w:r>
      <w:r>
        <w:rPr>
          <w:rFonts w:ascii="Arial" w:hAnsi="Arial" w:cs="Arial"/>
          <w:sz w:val="20"/>
          <w:szCs w:val="20"/>
          <w:lang w:val="en-US"/>
        </w:rPr>
        <w:t xml:space="preserve"> </w:t>
      </w:r>
      <w:r>
        <w:rPr>
          <w:rFonts w:ascii="Arial" w:hAnsi="Arial" w:cs="Arial"/>
          <w:sz w:val="20"/>
          <w:szCs w:val="20"/>
          <w:lang w:val="en-US"/>
        </w:rPr>
        <w:t>в</w:t>
      </w:r>
      <w:r>
        <w:rPr>
          <w:rFonts w:ascii="Arial" w:hAnsi="Arial" w:cs="Arial"/>
          <w:sz w:val="20"/>
          <w:szCs w:val="20"/>
          <w:lang w:val="en-US"/>
        </w:rPr>
        <w:t xml:space="preserve"> </w:t>
      </w:r>
      <w:r>
        <w:rPr>
          <w:rFonts w:ascii="Arial" w:hAnsi="Arial" w:cs="Arial"/>
          <w:sz w:val="20"/>
          <w:szCs w:val="20"/>
          <w:lang w:val="en-US"/>
        </w:rPr>
        <w:t>каком</w:t>
      </w:r>
      <w:r>
        <w:rPr>
          <w:rFonts w:ascii="Arial" w:hAnsi="Arial" w:cs="Arial"/>
          <w:sz w:val="20"/>
          <w:szCs w:val="20"/>
          <w:lang w:val="en-US"/>
        </w:rPr>
        <w:t xml:space="preserve"> </w:t>
      </w:r>
      <w:r>
        <w:rPr>
          <w:rFonts w:ascii="Arial" w:hAnsi="Arial" w:cs="Arial"/>
          <w:sz w:val="20"/>
          <w:szCs w:val="20"/>
          <w:lang w:val="en-US"/>
        </w:rPr>
        <w:t>другом</w:t>
      </w:r>
      <w:r>
        <w:rPr>
          <w:rFonts w:ascii="Arial" w:hAnsi="Arial" w:cs="Arial"/>
          <w:sz w:val="20"/>
          <w:szCs w:val="20"/>
          <w:lang w:val="en-US"/>
        </w:rPr>
        <w:t xml:space="preserve"> </w:t>
      </w:r>
      <w:r>
        <w:rPr>
          <w:rFonts w:ascii="Arial" w:hAnsi="Arial" w:cs="Arial"/>
          <w:sz w:val="20"/>
          <w:szCs w:val="20"/>
          <w:lang w:val="en-US"/>
        </w:rPr>
        <w:t>месте</w:t>
      </w:r>
      <w:r>
        <w:rPr>
          <w:rFonts w:ascii="Arial" w:hAnsi="Arial" w:cs="Arial"/>
          <w:sz w:val="20"/>
          <w:szCs w:val="20"/>
          <w:lang w:val="en-US"/>
        </w:rPr>
        <w:t xml:space="preserve">, </w:t>
      </w:r>
      <w:r>
        <w:rPr>
          <w:rFonts w:ascii="Arial" w:hAnsi="Arial" w:cs="Arial"/>
          <w:sz w:val="20"/>
          <w:szCs w:val="20"/>
          <w:lang w:val="en-US"/>
        </w:rPr>
        <w:t>кроме</w:t>
      </w:r>
      <w:r>
        <w:rPr>
          <w:rFonts w:ascii="Arial" w:hAnsi="Arial" w:cs="Arial"/>
          <w:sz w:val="20"/>
          <w:szCs w:val="20"/>
          <w:lang w:val="en-US"/>
        </w:rPr>
        <w:t xml:space="preserve"> </w:t>
      </w:r>
      <w:r>
        <w:rPr>
          <w:rFonts w:ascii="Arial" w:hAnsi="Arial" w:cs="Arial"/>
          <w:sz w:val="20"/>
          <w:szCs w:val="20"/>
          <w:lang w:val="en-US"/>
        </w:rPr>
        <w:t>первых</w:t>
      </w:r>
      <w:r>
        <w:rPr>
          <w:rFonts w:ascii="Arial" w:hAnsi="Arial" w:cs="Arial"/>
          <w:sz w:val="20"/>
          <w:szCs w:val="20"/>
          <w:lang w:val="en-US"/>
        </w:rPr>
        <w:t xml:space="preserve"> </w:t>
      </w:r>
      <w:r>
        <w:rPr>
          <w:rFonts w:ascii="Arial" w:hAnsi="Arial" w:cs="Arial"/>
          <w:sz w:val="20"/>
          <w:szCs w:val="20"/>
          <w:lang w:val="en-US"/>
        </w:rPr>
        <w:t>шести</w:t>
      </w:r>
      <w:r>
        <w:rPr>
          <w:rFonts w:ascii="Arial" w:hAnsi="Arial" w:cs="Arial"/>
          <w:sz w:val="20"/>
          <w:szCs w:val="20"/>
          <w:lang w:val="en-US"/>
        </w:rPr>
        <w:t xml:space="preserve"> </w:t>
      </w:r>
      <w:r>
        <w:rPr>
          <w:rFonts w:ascii="Arial" w:hAnsi="Arial" w:cs="Arial"/>
          <w:sz w:val="20"/>
          <w:szCs w:val="20"/>
          <w:lang w:val="en-US"/>
        </w:rPr>
        <w:t>символов</w:t>
      </w:r>
      <w:r>
        <w:rPr>
          <w:rFonts w:ascii="Arial" w:hAnsi="Arial" w:cs="Arial"/>
          <w:sz w:val="20"/>
          <w:szCs w:val="20"/>
          <w:lang w:val="en-US"/>
        </w:rPr>
        <w:t xml:space="preserve"> </w:t>
      </w:r>
      <w:r>
        <w:rPr>
          <w:rFonts w:ascii="Arial" w:hAnsi="Arial" w:cs="Arial"/>
          <w:sz w:val="20"/>
          <w:szCs w:val="20"/>
          <w:lang w:val="en-US"/>
        </w:rPr>
        <w:t>третьей</w:t>
      </w:r>
      <w:r>
        <w:rPr>
          <w:rFonts w:ascii="Arial" w:hAnsi="Arial" w:cs="Arial"/>
          <w:sz w:val="20"/>
          <w:szCs w:val="20"/>
          <w:lang w:val="en-US"/>
        </w:rPr>
        <w:t xml:space="preserve"> </w:t>
      </w:r>
      <w:r>
        <w:rPr>
          <w:rFonts w:ascii="Arial" w:hAnsi="Arial" w:cs="Arial"/>
          <w:sz w:val="20"/>
          <w:szCs w:val="20"/>
          <w:lang w:val="en-US"/>
        </w:rPr>
        <w:t>строки</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w:hAnsi="Arial" w:cs="Arial"/>
          <w:sz w:val="16"/>
          <w:szCs w:val="16"/>
          <w:lang w:val="en-US"/>
        </w:rPr>
        <w:t>The code /SRCE/ is not allowed in any other place than the first six characters of the third line</w:t>
      </w:r>
    </w:p>
    <w:p w:rsidR="00000000" w:rsidRDefault="00AC0C0E">
      <w:pPr>
        <w:widowControl w:val="0"/>
        <w:autoSpaceDE w:val="0"/>
        <w:autoSpaceDN w:val="0"/>
        <w:adjustRightInd w:val="0"/>
        <w:spacing w:after="0" w:line="240" w:lineRule="auto"/>
        <w:ind w:left="800"/>
        <w:rPr>
          <w:rFonts w:ascii="Times New Roman" w:hAnsi="Times New Roman"/>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hAnsi="Arial CYR" w:cs="Arial CYR"/>
          <w:color w:val="222222"/>
          <w:sz w:val="20"/>
          <w:szCs w:val="20"/>
        </w:rPr>
      </w:pPr>
      <w:r>
        <w:rPr>
          <w:rFonts w:ascii="Arial CYR" w:hAnsi="Arial CYR" w:cs="Arial CYR"/>
          <w:b/>
          <w:bCs/>
          <w:color w:val="FF1312"/>
          <w:sz w:val="20"/>
          <w:szCs w:val="20"/>
        </w:rPr>
        <w:t>Примечание:</w:t>
      </w:r>
      <w:r>
        <w:rPr>
          <w:rFonts w:ascii="Arial CYR" w:hAnsi="Arial CYR" w:cs="Arial CYR"/>
          <w:color w:val="000000"/>
          <w:sz w:val="20"/>
          <w:szCs w:val="20"/>
        </w:rPr>
        <w:t xml:space="preserve"> </w:t>
      </w:r>
      <w:r>
        <w:rPr>
          <w:rFonts w:ascii="Arial CYR" w:hAnsi="Arial CYR" w:cs="Arial CYR"/>
          <w:color w:val="DEFF56"/>
          <w:sz w:val="20"/>
          <w:szCs w:val="20"/>
          <w:highlight w:val="red"/>
        </w:rPr>
        <w:t xml:space="preserve">в стандарте </w:t>
      </w:r>
      <w:r>
        <w:rPr>
          <w:rFonts w:ascii="Arial" w:hAnsi="Arial" w:cs="Arial"/>
          <w:color w:val="DEFF56"/>
          <w:sz w:val="20"/>
          <w:szCs w:val="20"/>
          <w:highlight w:val="red"/>
          <w:lang w:val="en-US"/>
        </w:rPr>
        <w:t>SWIFT Nov2017</w:t>
      </w:r>
      <w:r>
        <w:rPr>
          <w:rFonts w:ascii="Arial" w:hAnsi="Arial" w:cs="Arial"/>
          <w:color w:val="000000"/>
          <w:sz w:val="20"/>
          <w:szCs w:val="20"/>
          <w:highlight w:val="white"/>
          <w:lang w:val="en-US"/>
        </w:rPr>
        <w:t xml:space="preserve"> </w:t>
      </w:r>
      <w:r>
        <w:rPr>
          <w:rFonts w:ascii="Arial CYR" w:hAnsi="Arial CYR" w:cs="Arial CYR"/>
          <w:color w:val="000000"/>
          <w:sz w:val="20"/>
          <w:szCs w:val="20"/>
          <w:highlight w:val="white"/>
        </w:rPr>
        <w:t xml:space="preserve"> </w:t>
      </w:r>
      <w:r>
        <w:rPr>
          <w:rFonts w:ascii="Arial CYR" w:hAnsi="Arial CYR" w:cs="Arial CYR"/>
          <w:color w:val="222222"/>
          <w:sz w:val="20"/>
          <w:szCs w:val="20"/>
        </w:rPr>
        <w:t>/FIX/, /SETC/, /SRCE/ или /VALD/ не должны присутствовать в начале любой строки.</w:t>
      </w:r>
    </w:p>
    <w:p w:rsidR="00000000" w:rsidRDefault="00AC0C0E">
      <w:pPr>
        <w:widowControl w:val="0"/>
        <w:autoSpaceDE w:val="0"/>
        <w:autoSpaceDN w:val="0"/>
        <w:adjustRightInd w:val="0"/>
        <w:spacing w:after="0" w:line="240" w:lineRule="auto"/>
        <w:ind w:left="800"/>
        <w:rPr>
          <w:rFonts w:ascii="Arial CYR" w:hAnsi="Arial CYR" w:cs="Arial CYR"/>
          <w:color w:val="222222"/>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Times New Roman" w:hAnsi="Times New Roman"/>
          <w:color w:val="000000"/>
          <w:sz w:val="20"/>
          <w:szCs w:val="20"/>
          <w:lang w:val="en-US"/>
        </w:rPr>
      </w:pPr>
      <w:r>
        <w:rPr>
          <w:rFonts w:ascii="Arial" w:hAnsi="Arial" w:cs="Arial"/>
          <w:sz w:val="16"/>
          <w:szCs w:val="16"/>
          <w:lang w:val="en-US"/>
        </w:rPr>
        <w:t>/FIX/, /SETC/, /SRCE/ or /VALD/ must not be present at the start of any line</w:t>
      </w:r>
    </w:p>
    <w:p w:rsidR="00000000" w:rsidRDefault="00AC0C0E">
      <w:pPr>
        <w:widowControl w:val="0"/>
        <w:autoSpaceDE w:val="0"/>
        <w:autoSpaceDN w:val="0"/>
        <w:adjustRightInd w:val="0"/>
        <w:spacing w:after="0" w:line="240" w:lineRule="auto"/>
        <w:ind w:left="800"/>
        <w:rPr>
          <w:rFonts w:ascii="Times New Roman" w:hAnsi="Times New Roman"/>
          <w:color w:val="000000"/>
          <w:sz w:val="20"/>
          <w:szCs w:val="20"/>
          <w:lang w:val="en-US"/>
        </w:rPr>
      </w:pPr>
    </w:p>
    <w:p w:rsidR="00000000" w:rsidRDefault="00AC0C0E">
      <w:pPr>
        <w:widowControl w:val="0"/>
        <w:autoSpaceDE w:val="0"/>
        <w:autoSpaceDN w:val="0"/>
        <w:adjustRightInd w:val="0"/>
        <w:spacing w:after="0" w:line="240" w:lineRule="auto"/>
        <w:ind w:left="800"/>
        <w:rPr>
          <w:rFonts w:ascii="Times New Roman" w:hAnsi="Times New Roman"/>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000" w:hanging="200"/>
        <w:rPr>
          <w:rFonts w:ascii="Times New Roman" w:hAnsi="Times New Roman"/>
          <w:color w:val="000000"/>
          <w:sz w:val="20"/>
          <w:szCs w:val="20"/>
          <w:lang w:val="en-US"/>
        </w:rPr>
      </w:pPr>
      <w:r>
        <w:rPr>
          <w:rFonts w:ascii="Arial CYR" w:hAnsi="Arial CYR" w:cs="Arial CYR"/>
          <w:b/>
          <w:bCs/>
          <w:color w:val="000000"/>
          <w:sz w:val="20"/>
          <w:szCs w:val="20"/>
        </w:rPr>
        <w:t xml:space="preserve">14С: Год версии Определений </w:t>
      </w:r>
    </w:p>
    <w:p w:rsidR="00000000" w:rsidRDefault="00AC0C0E">
      <w:pPr>
        <w:widowControl w:val="0"/>
        <w:autoSpaceDE w:val="0"/>
        <w:autoSpaceDN w:val="0"/>
        <w:adjustRightInd w:val="0"/>
        <w:spacing w:after="0" w:line="240" w:lineRule="auto"/>
        <w:ind w:left="800"/>
        <w:rPr>
          <w:rFonts w:ascii="Times New Roman" w:hAnsi="Times New Roman"/>
          <w:color w:val="000000"/>
          <w:sz w:val="20"/>
          <w:szCs w:val="20"/>
          <w:lang w:val="en-US"/>
        </w:rPr>
      </w:pPr>
    </w:p>
    <w:p w:rsidR="00000000" w:rsidRDefault="00AC0C0E">
      <w:pPr>
        <w:widowControl w:val="0"/>
        <w:autoSpaceDE w:val="0"/>
        <w:autoSpaceDN w:val="0"/>
        <w:adjustRightInd w:val="0"/>
        <w:spacing w:after="0" w:line="240" w:lineRule="auto"/>
        <w:ind w:left="800"/>
        <w:rPr>
          <w:rFonts w:ascii="Times New Roman" w:hAnsi="Times New Roman"/>
          <w:color w:val="000000"/>
          <w:sz w:val="20"/>
          <w:szCs w:val="20"/>
          <w:lang w:val="en-US"/>
        </w:rPr>
      </w:pP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r>
        <w:rPr>
          <w:rFonts w:ascii="Arial" w:hAnsi="Arial" w:cs="Arial"/>
          <w:sz w:val="20"/>
          <w:szCs w:val="20"/>
          <w:lang w:val="en-US"/>
        </w:rPr>
        <w:t>В</w:t>
      </w:r>
      <w:r>
        <w:rPr>
          <w:rFonts w:ascii="Arial" w:hAnsi="Arial" w:cs="Arial"/>
          <w:sz w:val="20"/>
          <w:szCs w:val="20"/>
          <w:lang w:val="en-US"/>
        </w:rPr>
        <w:t xml:space="preserve"> </w:t>
      </w:r>
      <w:r>
        <w:rPr>
          <w:rFonts w:ascii="Arial" w:hAnsi="Arial" w:cs="Arial"/>
          <w:sz w:val="20"/>
          <w:szCs w:val="20"/>
          <w:lang w:val="en-US"/>
        </w:rPr>
        <w:t>э</w:t>
      </w:r>
      <w:r>
        <w:rPr>
          <w:rFonts w:ascii="Arial" w:hAnsi="Arial" w:cs="Arial"/>
          <w:sz w:val="20"/>
          <w:szCs w:val="20"/>
          <w:lang w:val="en-US"/>
        </w:rPr>
        <w:t>том</w:t>
      </w:r>
      <w:r>
        <w:rPr>
          <w:rFonts w:ascii="Arial" w:hAnsi="Arial" w:cs="Arial"/>
          <w:sz w:val="20"/>
          <w:szCs w:val="20"/>
          <w:lang w:val="en-US"/>
        </w:rPr>
        <w:t xml:space="preserve"> </w:t>
      </w:r>
      <w:r>
        <w:rPr>
          <w:rFonts w:ascii="Arial" w:hAnsi="Arial" w:cs="Arial"/>
          <w:sz w:val="20"/>
          <w:szCs w:val="20"/>
          <w:lang w:val="en-US"/>
        </w:rPr>
        <w:t>поле</w:t>
      </w:r>
      <w:r>
        <w:rPr>
          <w:rFonts w:ascii="Arial" w:hAnsi="Arial" w:cs="Arial"/>
          <w:sz w:val="20"/>
          <w:szCs w:val="20"/>
          <w:lang w:val="en-US"/>
        </w:rPr>
        <w:t xml:space="preserve"> </w:t>
      </w:r>
      <w:r>
        <w:rPr>
          <w:rFonts w:ascii="Arial" w:hAnsi="Arial" w:cs="Arial"/>
          <w:sz w:val="20"/>
          <w:szCs w:val="20"/>
          <w:lang w:val="en-US"/>
        </w:rPr>
        <w:t>указывается</w:t>
      </w:r>
      <w:r>
        <w:rPr>
          <w:rFonts w:ascii="Arial" w:hAnsi="Arial" w:cs="Arial"/>
          <w:sz w:val="20"/>
          <w:szCs w:val="20"/>
          <w:lang w:val="en-US"/>
        </w:rPr>
        <w:t xml:space="preserve"> </w:t>
      </w:r>
      <w:r>
        <w:rPr>
          <w:rFonts w:ascii="Arial" w:hAnsi="Arial" w:cs="Arial"/>
          <w:sz w:val="20"/>
          <w:szCs w:val="20"/>
          <w:lang w:val="en-US"/>
        </w:rPr>
        <w:t>год</w:t>
      </w:r>
      <w:r>
        <w:rPr>
          <w:rFonts w:ascii="Arial" w:hAnsi="Arial" w:cs="Arial"/>
          <w:sz w:val="20"/>
          <w:szCs w:val="20"/>
          <w:lang w:val="en-US"/>
        </w:rPr>
        <w:t xml:space="preserve"> </w:t>
      </w:r>
      <w:r>
        <w:rPr>
          <w:rFonts w:ascii="Arial" w:hAnsi="Arial" w:cs="Arial"/>
          <w:sz w:val="20"/>
          <w:szCs w:val="20"/>
          <w:lang w:val="en-US"/>
        </w:rPr>
        <w:t>версии</w:t>
      </w:r>
      <w:r>
        <w:rPr>
          <w:rFonts w:ascii="Arial" w:hAnsi="Arial" w:cs="Arial"/>
          <w:sz w:val="20"/>
          <w:szCs w:val="20"/>
          <w:lang w:val="en-US"/>
        </w:rPr>
        <w:t xml:space="preserve"> </w:t>
      </w:r>
      <w:r>
        <w:rPr>
          <w:rFonts w:ascii="Arial" w:hAnsi="Arial" w:cs="Arial"/>
          <w:sz w:val="20"/>
          <w:szCs w:val="20"/>
          <w:lang w:val="en-US"/>
        </w:rPr>
        <w:t>Определений</w:t>
      </w:r>
      <w:r>
        <w:rPr>
          <w:rFonts w:ascii="Arial" w:hAnsi="Arial" w:cs="Arial"/>
          <w:sz w:val="20"/>
          <w:szCs w:val="20"/>
          <w:lang w:val="en-US"/>
        </w:rPr>
        <w:t xml:space="preserve"> </w:t>
      </w:r>
      <w:r>
        <w:rPr>
          <w:rFonts w:ascii="Arial" w:hAnsi="Arial" w:cs="Arial"/>
          <w:sz w:val="20"/>
          <w:szCs w:val="20"/>
          <w:lang w:val="en-US"/>
        </w:rPr>
        <w:t>Соглашения</w:t>
      </w:r>
      <w:r>
        <w:rPr>
          <w:rFonts w:ascii="Arial" w:hAnsi="Arial" w:cs="Arial"/>
          <w:sz w:val="20"/>
          <w:szCs w:val="20"/>
          <w:lang w:val="en-US"/>
        </w:rPr>
        <w:t xml:space="preserve">, </w:t>
      </w:r>
      <w:r>
        <w:rPr>
          <w:rFonts w:ascii="Arial" w:hAnsi="Arial" w:cs="Arial"/>
          <w:sz w:val="20"/>
          <w:szCs w:val="20"/>
          <w:lang w:val="en-US"/>
        </w:rPr>
        <w:t>применимых</w:t>
      </w:r>
      <w:r>
        <w:rPr>
          <w:rFonts w:ascii="Arial" w:hAnsi="Arial" w:cs="Arial"/>
          <w:sz w:val="20"/>
          <w:szCs w:val="20"/>
          <w:lang w:val="en-US"/>
        </w:rPr>
        <w:t xml:space="preserve"> </w:t>
      </w:r>
      <w:r>
        <w:rPr>
          <w:rFonts w:ascii="Arial" w:hAnsi="Arial" w:cs="Arial"/>
          <w:sz w:val="20"/>
          <w:szCs w:val="20"/>
          <w:lang w:val="en-US"/>
        </w:rPr>
        <w:t>к</w:t>
      </w:r>
      <w:r>
        <w:rPr>
          <w:rFonts w:ascii="Arial" w:hAnsi="Arial" w:cs="Arial"/>
          <w:sz w:val="20"/>
          <w:szCs w:val="20"/>
          <w:lang w:val="en-US"/>
        </w:rPr>
        <w:t xml:space="preserve"> </w:t>
      </w:r>
      <w:r>
        <w:rPr>
          <w:rFonts w:ascii="Arial" w:hAnsi="Arial" w:cs="Arial"/>
          <w:sz w:val="20"/>
          <w:szCs w:val="20"/>
          <w:lang w:val="en-US"/>
        </w:rPr>
        <w:t>подтверждению</w:t>
      </w:r>
      <w:r>
        <w:rPr>
          <w:rFonts w:ascii="Arial" w:hAnsi="Arial" w:cs="Arial"/>
          <w:sz w:val="20"/>
          <w:szCs w:val="20"/>
          <w:lang w:val="en-US"/>
        </w:rPr>
        <w:t xml:space="preserve"> MT 300.</w:t>
      </w: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w:hAnsi="Arial" w:cs="Arial"/>
          <w:sz w:val="16"/>
          <w:szCs w:val="16"/>
          <w:lang w:val="en-US"/>
        </w:rPr>
        <w:lastRenderedPageBreak/>
        <w:t>This field specifies the year of the version of the Agreement's Definitions applicable to the MT 300 Foreign</w:t>
      </w:r>
      <w:r>
        <w:rPr>
          <w:rFonts w:ascii="Arial CYR" w:hAnsi="Arial CYR" w:cs="Arial CYR"/>
          <w:sz w:val="16"/>
          <w:szCs w:val="16"/>
        </w:rPr>
        <w:t xml:space="preserve"> </w:t>
      </w:r>
      <w:r>
        <w:rPr>
          <w:rFonts w:ascii="Arial" w:hAnsi="Arial" w:cs="Arial"/>
          <w:sz w:val="16"/>
          <w:szCs w:val="16"/>
          <w:lang w:val="en-US"/>
        </w:rPr>
        <w:t>Exchange Con</w:t>
      </w:r>
      <w:r>
        <w:rPr>
          <w:rFonts w:ascii="Arial" w:hAnsi="Arial" w:cs="Arial"/>
          <w:sz w:val="16"/>
          <w:szCs w:val="16"/>
          <w:lang w:val="en-US"/>
        </w:rPr>
        <w:t>firmation.</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r>
        <w:rPr>
          <w:rFonts w:ascii="Arial" w:hAnsi="Arial" w:cs="Arial"/>
          <w:sz w:val="20"/>
          <w:szCs w:val="20"/>
          <w:lang w:val="en-US"/>
        </w:rPr>
        <w:t>Значение</w:t>
      </w:r>
      <w:r>
        <w:rPr>
          <w:rFonts w:ascii="Arial" w:hAnsi="Arial" w:cs="Arial"/>
          <w:sz w:val="20"/>
          <w:szCs w:val="20"/>
          <w:lang w:val="en-US"/>
        </w:rPr>
        <w:t xml:space="preserve"> </w:t>
      </w:r>
      <w:r>
        <w:rPr>
          <w:rFonts w:ascii="Arial" w:hAnsi="Arial" w:cs="Arial"/>
          <w:sz w:val="20"/>
          <w:szCs w:val="20"/>
          <w:lang w:val="en-US"/>
        </w:rPr>
        <w:t>по</w:t>
      </w:r>
      <w:r>
        <w:rPr>
          <w:rFonts w:ascii="Arial" w:hAnsi="Arial" w:cs="Arial"/>
          <w:sz w:val="20"/>
          <w:szCs w:val="20"/>
          <w:lang w:val="en-US"/>
        </w:rPr>
        <w:t xml:space="preserve"> </w:t>
      </w:r>
      <w:r>
        <w:rPr>
          <w:rFonts w:ascii="Arial" w:hAnsi="Arial" w:cs="Arial"/>
          <w:sz w:val="20"/>
          <w:szCs w:val="20"/>
          <w:lang w:val="en-US"/>
        </w:rPr>
        <w:t>умолчанию</w:t>
      </w:r>
      <w:r>
        <w:rPr>
          <w:rFonts w:ascii="Arial" w:hAnsi="Arial" w:cs="Arial"/>
          <w:sz w:val="20"/>
          <w:szCs w:val="20"/>
          <w:lang w:val="en-US"/>
        </w:rPr>
        <w:t xml:space="preserve"> - 1998 </w:t>
      </w:r>
      <w:r>
        <w:rPr>
          <w:rFonts w:ascii="Arial" w:hAnsi="Arial" w:cs="Arial"/>
          <w:sz w:val="20"/>
          <w:szCs w:val="20"/>
          <w:lang w:val="en-US"/>
        </w:rPr>
        <w:t>год</w:t>
      </w:r>
      <w:r>
        <w:rPr>
          <w:rFonts w:ascii="Arial" w:hAnsi="Arial" w:cs="Arial"/>
          <w:sz w:val="20"/>
          <w:szCs w:val="20"/>
          <w:lang w:val="en-US"/>
        </w:rPr>
        <w:t xml:space="preserve">, </w:t>
      </w:r>
      <w:r>
        <w:rPr>
          <w:rFonts w:ascii="Arial" w:hAnsi="Arial" w:cs="Arial"/>
          <w:sz w:val="20"/>
          <w:szCs w:val="20"/>
          <w:lang w:val="en-US"/>
        </w:rPr>
        <w:t>то</w:t>
      </w:r>
      <w:r>
        <w:rPr>
          <w:rFonts w:ascii="Arial" w:hAnsi="Arial" w:cs="Arial"/>
          <w:sz w:val="20"/>
          <w:szCs w:val="20"/>
          <w:lang w:val="en-US"/>
        </w:rPr>
        <w:t xml:space="preserve"> </w:t>
      </w:r>
      <w:r>
        <w:rPr>
          <w:rFonts w:ascii="Arial" w:hAnsi="Arial" w:cs="Arial"/>
          <w:sz w:val="20"/>
          <w:szCs w:val="20"/>
          <w:lang w:val="en-US"/>
        </w:rPr>
        <w:t>есть</w:t>
      </w:r>
      <w:r>
        <w:rPr>
          <w:rFonts w:ascii="Arial" w:hAnsi="Arial" w:cs="Arial"/>
          <w:sz w:val="20"/>
          <w:szCs w:val="20"/>
          <w:lang w:val="en-US"/>
        </w:rPr>
        <w:t xml:space="preserve"> </w:t>
      </w:r>
      <w:r>
        <w:rPr>
          <w:rFonts w:ascii="Arial" w:hAnsi="Arial" w:cs="Arial"/>
          <w:sz w:val="20"/>
          <w:szCs w:val="20"/>
          <w:lang w:val="en-US"/>
        </w:rPr>
        <w:t>определения</w:t>
      </w:r>
      <w:r>
        <w:rPr>
          <w:rFonts w:ascii="Arial" w:hAnsi="Arial" w:cs="Arial"/>
          <w:sz w:val="20"/>
          <w:szCs w:val="20"/>
          <w:lang w:val="en-US"/>
        </w:rPr>
        <w:t xml:space="preserve"> </w:t>
      </w:r>
      <w:r>
        <w:rPr>
          <w:rFonts w:ascii="Arial" w:hAnsi="Arial" w:cs="Arial"/>
          <w:sz w:val="20"/>
          <w:szCs w:val="20"/>
          <w:lang w:val="en-US"/>
        </w:rPr>
        <w:t>валютных</w:t>
      </w:r>
      <w:r>
        <w:rPr>
          <w:rFonts w:ascii="Arial" w:hAnsi="Arial" w:cs="Arial"/>
          <w:sz w:val="20"/>
          <w:szCs w:val="20"/>
          <w:lang w:val="en-US"/>
        </w:rPr>
        <w:t xml:space="preserve"> </w:t>
      </w:r>
      <w:r>
        <w:rPr>
          <w:rFonts w:ascii="Arial" w:hAnsi="Arial" w:cs="Arial"/>
          <w:sz w:val="20"/>
          <w:szCs w:val="20"/>
          <w:lang w:val="en-US"/>
        </w:rPr>
        <w:t>и</w:t>
      </w:r>
      <w:r>
        <w:rPr>
          <w:rFonts w:ascii="Arial" w:hAnsi="Arial" w:cs="Arial"/>
          <w:sz w:val="20"/>
          <w:szCs w:val="20"/>
          <w:lang w:val="en-US"/>
        </w:rPr>
        <w:t xml:space="preserve"> </w:t>
      </w:r>
      <w:r>
        <w:rPr>
          <w:rFonts w:ascii="Arial" w:hAnsi="Arial" w:cs="Arial"/>
          <w:sz w:val="20"/>
          <w:szCs w:val="20"/>
          <w:lang w:val="en-US"/>
        </w:rPr>
        <w:t>валютных</w:t>
      </w:r>
      <w:r>
        <w:rPr>
          <w:rFonts w:ascii="Arial" w:hAnsi="Arial" w:cs="Arial"/>
          <w:sz w:val="20"/>
          <w:szCs w:val="20"/>
          <w:lang w:val="en-US"/>
        </w:rPr>
        <w:t xml:space="preserve"> </w:t>
      </w:r>
      <w:r>
        <w:rPr>
          <w:rFonts w:ascii="Arial" w:hAnsi="Arial" w:cs="Arial"/>
          <w:sz w:val="20"/>
          <w:szCs w:val="20"/>
          <w:lang w:val="en-US"/>
        </w:rPr>
        <w:t>опционов</w:t>
      </w:r>
      <w:r>
        <w:rPr>
          <w:rFonts w:ascii="Arial" w:hAnsi="Arial" w:cs="Arial"/>
          <w:sz w:val="20"/>
          <w:szCs w:val="20"/>
          <w:lang w:val="en-US"/>
        </w:rPr>
        <w:t xml:space="preserve"> </w:t>
      </w:r>
      <w:r>
        <w:rPr>
          <w:rFonts w:ascii="Arial" w:hAnsi="Arial" w:cs="Arial"/>
          <w:sz w:val="20"/>
          <w:szCs w:val="20"/>
          <w:lang w:val="en-US"/>
        </w:rPr>
        <w:t>на</w:t>
      </w:r>
      <w:r>
        <w:rPr>
          <w:rFonts w:ascii="Arial" w:hAnsi="Arial" w:cs="Arial"/>
          <w:sz w:val="20"/>
          <w:szCs w:val="20"/>
          <w:lang w:val="en-US"/>
        </w:rPr>
        <w:t xml:space="preserve"> 1998 </w:t>
      </w:r>
      <w:r>
        <w:rPr>
          <w:rFonts w:ascii="Arial" w:hAnsi="Arial" w:cs="Arial"/>
          <w:sz w:val="20"/>
          <w:szCs w:val="20"/>
          <w:lang w:val="en-US"/>
        </w:rPr>
        <w:t>год</w:t>
      </w:r>
      <w:r>
        <w:rPr>
          <w:rFonts w:ascii="Arial" w:hAnsi="Arial" w:cs="Arial"/>
          <w:sz w:val="20"/>
          <w:szCs w:val="20"/>
          <w:lang w:val="en-US"/>
        </w:rPr>
        <w:t xml:space="preserve"> (</w:t>
      </w:r>
      <w:r>
        <w:rPr>
          <w:rFonts w:ascii="Arial" w:hAnsi="Arial" w:cs="Arial"/>
          <w:sz w:val="20"/>
          <w:szCs w:val="20"/>
          <w:lang w:val="en-US"/>
        </w:rPr>
        <w:t>определения</w:t>
      </w:r>
      <w:r>
        <w:rPr>
          <w:rFonts w:ascii="Arial" w:hAnsi="Arial" w:cs="Arial"/>
          <w:sz w:val="20"/>
          <w:szCs w:val="20"/>
          <w:lang w:val="en-US"/>
        </w:rPr>
        <w:t xml:space="preserve"> FX, </w:t>
      </w:r>
      <w:r>
        <w:rPr>
          <w:rFonts w:ascii="Arial" w:hAnsi="Arial" w:cs="Arial"/>
          <w:sz w:val="20"/>
          <w:szCs w:val="20"/>
          <w:lang w:val="en-US"/>
        </w:rPr>
        <w:t>опубликованные</w:t>
      </w:r>
      <w:r>
        <w:rPr>
          <w:rFonts w:ascii="Arial" w:hAnsi="Arial" w:cs="Arial"/>
          <w:sz w:val="20"/>
          <w:szCs w:val="20"/>
          <w:lang w:val="en-US"/>
        </w:rPr>
        <w:t xml:space="preserve"> </w:t>
      </w:r>
      <w:r>
        <w:rPr>
          <w:rFonts w:ascii="Arial" w:hAnsi="Arial" w:cs="Arial"/>
          <w:sz w:val="20"/>
          <w:szCs w:val="20"/>
          <w:lang w:val="en-US"/>
        </w:rPr>
        <w:t>Международной</w:t>
      </w:r>
      <w:r>
        <w:rPr>
          <w:rFonts w:ascii="Arial" w:hAnsi="Arial" w:cs="Arial"/>
          <w:sz w:val="20"/>
          <w:szCs w:val="20"/>
          <w:lang w:val="en-US"/>
        </w:rPr>
        <w:t xml:space="preserve"> </w:t>
      </w:r>
      <w:r>
        <w:rPr>
          <w:rFonts w:ascii="Arial" w:hAnsi="Arial" w:cs="Arial"/>
          <w:sz w:val="20"/>
          <w:szCs w:val="20"/>
          <w:lang w:val="en-US"/>
        </w:rPr>
        <w:t>ассоциацией</w:t>
      </w:r>
      <w:r>
        <w:rPr>
          <w:rFonts w:ascii="Arial" w:hAnsi="Arial" w:cs="Arial"/>
          <w:sz w:val="20"/>
          <w:szCs w:val="20"/>
          <w:lang w:val="en-US"/>
        </w:rPr>
        <w:t xml:space="preserve"> </w:t>
      </w:r>
      <w:r>
        <w:rPr>
          <w:rFonts w:ascii="Arial" w:hAnsi="Arial" w:cs="Arial"/>
          <w:sz w:val="20"/>
          <w:szCs w:val="20"/>
          <w:lang w:val="en-US"/>
        </w:rPr>
        <w:t>свопов</w:t>
      </w:r>
      <w:r>
        <w:rPr>
          <w:rFonts w:ascii="Arial" w:hAnsi="Arial" w:cs="Arial"/>
          <w:sz w:val="20"/>
          <w:szCs w:val="20"/>
          <w:lang w:val="en-US"/>
        </w:rPr>
        <w:t xml:space="preserve"> </w:t>
      </w:r>
      <w:r>
        <w:rPr>
          <w:rFonts w:ascii="Arial" w:hAnsi="Arial" w:cs="Arial"/>
          <w:sz w:val="20"/>
          <w:szCs w:val="20"/>
          <w:lang w:val="en-US"/>
        </w:rPr>
        <w:t>и</w:t>
      </w:r>
      <w:r>
        <w:rPr>
          <w:rFonts w:ascii="Arial" w:hAnsi="Arial" w:cs="Arial"/>
          <w:sz w:val="20"/>
          <w:szCs w:val="20"/>
          <w:lang w:val="en-US"/>
        </w:rPr>
        <w:t xml:space="preserve"> </w:t>
      </w:r>
      <w:r>
        <w:rPr>
          <w:rFonts w:ascii="Arial" w:hAnsi="Arial" w:cs="Arial"/>
          <w:sz w:val="20"/>
          <w:szCs w:val="20"/>
          <w:lang w:val="en-US"/>
        </w:rPr>
        <w:t>деривативов</w:t>
      </w:r>
      <w:r>
        <w:rPr>
          <w:rFonts w:ascii="Arial" w:hAnsi="Arial" w:cs="Arial"/>
          <w:sz w:val="20"/>
          <w:szCs w:val="20"/>
          <w:lang w:val="en-US"/>
        </w:rPr>
        <w:t xml:space="preserve">, Inc., </w:t>
      </w:r>
      <w:r>
        <w:rPr>
          <w:rFonts w:ascii="Arial" w:hAnsi="Arial" w:cs="Arial"/>
          <w:sz w:val="20"/>
          <w:szCs w:val="20"/>
          <w:lang w:val="en-US"/>
        </w:rPr>
        <w:t>Ассоциация</w:t>
      </w:r>
      <w:r>
        <w:rPr>
          <w:rFonts w:ascii="Arial" w:hAnsi="Arial" w:cs="Arial"/>
          <w:sz w:val="20"/>
          <w:szCs w:val="20"/>
          <w:lang w:val="en-US"/>
        </w:rPr>
        <w:t xml:space="preserve"> </w:t>
      </w:r>
      <w:r>
        <w:rPr>
          <w:rFonts w:ascii="Arial" w:hAnsi="Arial" w:cs="Arial"/>
          <w:sz w:val="20"/>
          <w:szCs w:val="20"/>
          <w:lang w:val="en-US"/>
        </w:rPr>
        <w:t>трейдеров</w:t>
      </w:r>
      <w:r>
        <w:rPr>
          <w:rFonts w:ascii="Arial" w:hAnsi="Arial" w:cs="Arial"/>
          <w:sz w:val="20"/>
          <w:szCs w:val="20"/>
          <w:lang w:val="en-US"/>
        </w:rPr>
        <w:t xml:space="preserve"> </w:t>
      </w:r>
      <w:r>
        <w:rPr>
          <w:rFonts w:ascii="Arial" w:hAnsi="Arial" w:cs="Arial"/>
          <w:sz w:val="20"/>
          <w:szCs w:val="20"/>
          <w:lang w:val="en-US"/>
        </w:rPr>
        <w:t>развивающихся</w:t>
      </w:r>
      <w:r>
        <w:rPr>
          <w:rFonts w:ascii="Arial" w:hAnsi="Arial" w:cs="Arial"/>
          <w:sz w:val="20"/>
          <w:szCs w:val="20"/>
          <w:lang w:val="en-US"/>
        </w:rPr>
        <w:t xml:space="preserve"> </w:t>
      </w:r>
      <w:r>
        <w:rPr>
          <w:rFonts w:ascii="Arial" w:hAnsi="Arial" w:cs="Arial"/>
          <w:sz w:val="20"/>
          <w:szCs w:val="20"/>
          <w:lang w:val="en-US"/>
        </w:rPr>
        <w:t>рынков</w:t>
      </w:r>
      <w:r>
        <w:rPr>
          <w:rFonts w:ascii="Arial" w:hAnsi="Arial" w:cs="Arial"/>
          <w:sz w:val="20"/>
          <w:szCs w:val="20"/>
          <w:lang w:val="en-US"/>
        </w:rPr>
        <w:t xml:space="preserve"> </w:t>
      </w:r>
      <w:r>
        <w:rPr>
          <w:rFonts w:ascii="Arial" w:hAnsi="Arial" w:cs="Arial"/>
          <w:sz w:val="20"/>
          <w:szCs w:val="20"/>
          <w:lang w:val="en-US"/>
        </w:rPr>
        <w:t>и</w:t>
      </w:r>
      <w:r>
        <w:rPr>
          <w:rFonts w:ascii="Arial" w:hAnsi="Arial" w:cs="Arial"/>
          <w:sz w:val="20"/>
          <w:szCs w:val="20"/>
          <w:lang w:val="en-US"/>
        </w:rPr>
        <w:t xml:space="preserve"> </w:t>
      </w:r>
      <w:r>
        <w:rPr>
          <w:rFonts w:ascii="Arial" w:hAnsi="Arial" w:cs="Arial"/>
          <w:sz w:val="20"/>
          <w:szCs w:val="20"/>
          <w:lang w:val="en-US"/>
        </w:rPr>
        <w:t>валютный</w:t>
      </w:r>
      <w:r>
        <w:rPr>
          <w:rFonts w:ascii="Arial" w:hAnsi="Arial" w:cs="Arial"/>
          <w:sz w:val="20"/>
          <w:szCs w:val="20"/>
          <w:lang w:val="en-US"/>
        </w:rPr>
        <w:t xml:space="preserve"> </w:t>
      </w:r>
      <w:r>
        <w:rPr>
          <w:rFonts w:ascii="Arial" w:hAnsi="Arial" w:cs="Arial"/>
          <w:sz w:val="20"/>
          <w:szCs w:val="20"/>
          <w:lang w:val="en-US"/>
        </w:rPr>
        <w:t>комитет</w:t>
      </w:r>
      <w:r>
        <w:rPr>
          <w:rFonts w:ascii="Arial" w:hAnsi="Arial" w:cs="Arial"/>
          <w:sz w:val="20"/>
          <w:szCs w:val="20"/>
          <w:lang w:val="en-US"/>
        </w:rPr>
        <w:t xml:space="preserve">) </w:t>
      </w:r>
      <w:r>
        <w:rPr>
          <w:rFonts w:ascii="Arial" w:hAnsi="Arial" w:cs="Arial"/>
          <w:sz w:val="20"/>
          <w:szCs w:val="20"/>
          <w:lang w:val="en-US"/>
        </w:rPr>
        <w:t>с</w:t>
      </w:r>
      <w:r>
        <w:rPr>
          <w:rFonts w:ascii="Arial" w:hAnsi="Arial" w:cs="Arial"/>
          <w:sz w:val="20"/>
          <w:szCs w:val="20"/>
          <w:lang w:val="en-US"/>
        </w:rPr>
        <w:t xml:space="preserve"> </w:t>
      </w:r>
      <w:r>
        <w:rPr>
          <w:rFonts w:ascii="Arial" w:hAnsi="Arial" w:cs="Arial"/>
          <w:sz w:val="20"/>
          <w:szCs w:val="20"/>
          <w:lang w:val="en-US"/>
        </w:rPr>
        <w:t>поправками</w:t>
      </w:r>
      <w:r>
        <w:rPr>
          <w:rFonts w:ascii="Arial" w:hAnsi="Arial" w:cs="Arial"/>
          <w:sz w:val="20"/>
          <w:szCs w:val="20"/>
          <w:lang w:val="en-US"/>
        </w:rPr>
        <w:t xml:space="preserve"> </w:t>
      </w:r>
      <w:r>
        <w:rPr>
          <w:rFonts w:ascii="Arial" w:hAnsi="Arial" w:cs="Arial"/>
          <w:sz w:val="20"/>
          <w:szCs w:val="20"/>
          <w:lang w:val="en-US"/>
        </w:rPr>
        <w:t>и</w:t>
      </w:r>
      <w:r>
        <w:rPr>
          <w:rFonts w:ascii="Arial" w:hAnsi="Arial" w:cs="Arial"/>
          <w:sz w:val="20"/>
          <w:szCs w:val="20"/>
          <w:lang w:val="en-US"/>
        </w:rPr>
        <w:t xml:space="preserve"> </w:t>
      </w:r>
      <w:r>
        <w:rPr>
          <w:rFonts w:ascii="Arial" w:hAnsi="Arial" w:cs="Arial"/>
          <w:sz w:val="20"/>
          <w:szCs w:val="20"/>
          <w:lang w:val="en-US"/>
        </w:rPr>
        <w:t>дополнениями</w:t>
      </w:r>
      <w:r>
        <w:rPr>
          <w:rFonts w:ascii="Arial" w:hAnsi="Arial" w:cs="Arial"/>
          <w:sz w:val="20"/>
          <w:szCs w:val="20"/>
          <w:lang w:val="en-US"/>
        </w:rPr>
        <w:t xml:space="preserve"> </w:t>
      </w:r>
      <w:r>
        <w:rPr>
          <w:rFonts w:ascii="Arial" w:hAnsi="Arial" w:cs="Arial"/>
          <w:sz w:val="20"/>
          <w:szCs w:val="20"/>
          <w:lang w:val="en-US"/>
        </w:rPr>
        <w:t>от</w:t>
      </w:r>
      <w:r>
        <w:rPr>
          <w:rFonts w:ascii="Arial" w:hAnsi="Arial" w:cs="Arial"/>
          <w:sz w:val="20"/>
          <w:szCs w:val="20"/>
          <w:lang w:val="en-US"/>
        </w:rPr>
        <w:t xml:space="preserve"> </w:t>
      </w:r>
      <w:r>
        <w:rPr>
          <w:rFonts w:ascii="Arial" w:hAnsi="Arial" w:cs="Arial"/>
          <w:sz w:val="20"/>
          <w:szCs w:val="20"/>
          <w:lang w:val="en-US"/>
        </w:rPr>
        <w:t>время</w:t>
      </w:r>
      <w:r>
        <w:rPr>
          <w:rFonts w:ascii="Arial" w:hAnsi="Arial" w:cs="Arial"/>
          <w:sz w:val="20"/>
          <w:szCs w:val="20"/>
          <w:lang w:val="en-US"/>
        </w:rPr>
        <w:t xml:space="preserve"> </w:t>
      </w:r>
      <w:r>
        <w:rPr>
          <w:rFonts w:ascii="Arial" w:hAnsi="Arial" w:cs="Arial"/>
          <w:sz w:val="20"/>
          <w:szCs w:val="20"/>
          <w:lang w:val="en-US"/>
        </w:rPr>
        <w:t>от</w:t>
      </w:r>
      <w:r>
        <w:rPr>
          <w:rFonts w:ascii="Arial" w:hAnsi="Arial" w:cs="Arial"/>
          <w:sz w:val="20"/>
          <w:szCs w:val="20"/>
          <w:lang w:val="en-US"/>
        </w:rPr>
        <w:t xml:space="preserve"> </w:t>
      </w:r>
      <w:r>
        <w:rPr>
          <w:rFonts w:ascii="Arial" w:hAnsi="Arial" w:cs="Arial"/>
          <w:sz w:val="20"/>
          <w:szCs w:val="20"/>
          <w:lang w:val="en-US"/>
        </w:rPr>
        <w:t>времени</w:t>
      </w:r>
      <w:r>
        <w:rPr>
          <w:rFonts w:ascii="Arial"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hAnsi="Arial" w:cs="Arial"/>
          <w:color w:val="000000"/>
          <w:sz w:val="20"/>
          <w:szCs w:val="20"/>
          <w:lang w:val="en-US"/>
        </w:rPr>
      </w:pPr>
      <w:r>
        <w:rPr>
          <w:rFonts w:ascii="Arial" w:hAnsi="Arial" w:cs="Arial"/>
          <w:sz w:val="16"/>
          <w:szCs w:val="16"/>
          <w:lang w:val="en-US"/>
        </w:rPr>
        <w:t>The default value is 1998, that is, the 1998 FX and Currency Option Definitions (the FX definitions, as</w:t>
      </w:r>
      <w:r>
        <w:rPr>
          <w:rFonts w:ascii="Arial CYR" w:hAnsi="Arial CYR" w:cs="Arial CYR"/>
          <w:sz w:val="16"/>
          <w:szCs w:val="16"/>
        </w:rPr>
        <w:t xml:space="preserve"> </w:t>
      </w:r>
      <w:r>
        <w:rPr>
          <w:rFonts w:ascii="Arial" w:hAnsi="Arial" w:cs="Arial"/>
          <w:sz w:val="16"/>
          <w:szCs w:val="16"/>
          <w:lang w:val="en-US"/>
        </w:rPr>
        <w:t>published by the International Swaps and Derivatives Associa</w:t>
      </w:r>
      <w:r>
        <w:rPr>
          <w:rFonts w:ascii="Arial" w:hAnsi="Arial" w:cs="Arial"/>
          <w:sz w:val="16"/>
          <w:szCs w:val="16"/>
          <w:lang w:val="en-US"/>
        </w:rPr>
        <w:t>tion, Inc., the Emerging Markets Traders</w:t>
      </w:r>
      <w:r>
        <w:rPr>
          <w:rFonts w:ascii="Arial CYR" w:hAnsi="Arial CYR" w:cs="Arial CYR"/>
          <w:sz w:val="16"/>
          <w:szCs w:val="16"/>
        </w:rPr>
        <w:t xml:space="preserve"> </w:t>
      </w:r>
      <w:r>
        <w:rPr>
          <w:rFonts w:ascii="Arial" w:hAnsi="Arial" w:cs="Arial"/>
          <w:sz w:val="16"/>
          <w:szCs w:val="16"/>
          <w:lang w:val="en-US"/>
        </w:rPr>
        <w:t>Association and the Foreign Exchange Committee) as amended and supplemented from time to time.</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hAnsi="Arial CYR" w:cs="Arial CYR"/>
          <w:sz w:val="20"/>
          <w:szCs w:val="20"/>
        </w:rPr>
      </w:pPr>
      <w:r>
        <w:rPr>
          <w:rFonts w:ascii="Arial" w:hAnsi="Arial" w:cs="Arial"/>
          <w:b/>
          <w:bCs/>
          <w:sz w:val="20"/>
          <w:szCs w:val="20"/>
          <w:lang w:val="en-US"/>
        </w:rPr>
        <w:t>17F: Non-Deliverable Indicator</w:t>
      </w:r>
      <w:r>
        <w:rPr>
          <w:rFonts w:ascii="Arial CYR" w:hAnsi="Arial CYR" w:cs="Arial CYR"/>
          <w:b/>
          <w:bCs/>
          <w:sz w:val="20"/>
          <w:szCs w:val="20"/>
        </w:rPr>
        <w:t xml:space="preserve"> (Беспоставочный индикатор)</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этом поле определяется, будет ли подтверждение для бес</w:t>
      </w:r>
      <w:r>
        <w:rPr>
          <w:rFonts w:ascii="Arial CYR" w:hAnsi="Arial CYR" w:cs="Arial CYR"/>
          <w:sz w:val="20"/>
          <w:szCs w:val="20"/>
        </w:rPr>
        <w:t>поставочной сделки.</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This field specifies whether or not the confirmation is for a non-deliverable trade</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Возможные значения:</w:t>
      </w: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w:t>
      </w:r>
      <w:r>
        <w:rPr>
          <w:rFonts w:ascii="Arial" w:hAnsi="Arial" w:cs="Arial"/>
          <w:sz w:val="20"/>
          <w:szCs w:val="20"/>
          <w:lang w:val="en-US"/>
        </w:rPr>
        <w:t>N</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 - </w:t>
      </w:r>
      <w:r>
        <w:rPr>
          <w:rFonts w:ascii="Arial" w:hAnsi="Arial" w:cs="Arial"/>
          <w:sz w:val="20"/>
          <w:szCs w:val="20"/>
          <w:lang w:val="en-US"/>
        </w:rPr>
        <w:t>A deliverable trade</w:t>
      </w:r>
      <w:r>
        <w:rPr>
          <w:rFonts w:ascii="Arial CYR" w:hAnsi="Arial CYR" w:cs="Arial CYR"/>
          <w:sz w:val="20"/>
          <w:szCs w:val="20"/>
        </w:rPr>
        <w:t xml:space="preserve">  Поставочная сделка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w:t>
      </w:r>
      <w:r>
        <w:rPr>
          <w:rFonts w:ascii="Arial" w:hAnsi="Arial" w:cs="Arial"/>
          <w:sz w:val="20"/>
          <w:szCs w:val="20"/>
          <w:lang w:val="en-US"/>
        </w:rPr>
        <w:t>Y</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 </w:t>
      </w:r>
      <w:r>
        <w:rPr>
          <w:rFonts w:ascii="Arial" w:hAnsi="Arial" w:cs="Arial"/>
          <w:sz w:val="20"/>
          <w:szCs w:val="20"/>
          <w:lang w:val="en-US"/>
        </w:rPr>
        <w:t>A non-deliverable trade, that is t</w:t>
      </w:r>
      <w:r>
        <w:rPr>
          <w:rFonts w:ascii="Arial" w:hAnsi="Arial" w:cs="Arial"/>
          <w:sz w:val="20"/>
          <w:szCs w:val="20"/>
          <w:lang w:val="en-US"/>
        </w:rPr>
        <w:t>he deal will be cash-settled</w:t>
      </w:r>
      <w:r>
        <w:rPr>
          <w:rFonts w:ascii="Arial CYR" w:hAnsi="Arial CYR" w:cs="Arial CYR"/>
          <w:sz w:val="20"/>
          <w:szCs w:val="20"/>
        </w:rPr>
        <w:t xml:space="preserve"> Беспоставочная сделка, т.е. сделка, которая будет рассчитана за наличный расчет. </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беспоставочной сделки в этом поле должно быть указано значение "</w:t>
      </w:r>
      <w:r>
        <w:rPr>
          <w:rFonts w:ascii="Arial" w:hAnsi="Arial" w:cs="Arial"/>
          <w:sz w:val="20"/>
          <w:szCs w:val="20"/>
          <w:lang w:val="en-US"/>
        </w:rPr>
        <w:t>Y</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данное поле не заполнено, то это означает, что сделка будет товарной</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hAnsi="Arial" w:cs="Arial"/>
          <w:sz w:val="16"/>
          <w:szCs w:val="16"/>
          <w:lang w:val="en-US"/>
        </w:rPr>
      </w:pPr>
      <w:r>
        <w:rPr>
          <w:rFonts w:ascii="Arial" w:hAnsi="Arial" w:cs="Arial"/>
          <w:sz w:val="16"/>
          <w:szCs w:val="16"/>
          <w:lang w:val="en-US"/>
        </w:rPr>
        <w:t>For a non-deliverable trade, this field must be present and contain "Y".</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The absence of this field means that it is a deliverable trade.</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hAnsi="Arial CYR" w:cs="Arial CYR"/>
          <w:sz w:val="20"/>
          <w:szCs w:val="20"/>
        </w:rPr>
      </w:pPr>
      <w:r>
        <w:rPr>
          <w:rFonts w:ascii="Arial" w:hAnsi="Arial" w:cs="Arial"/>
          <w:b/>
          <w:bCs/>
          <w:sz w:val="20"/>
          <w:szCs w:val="20"/>
          <w:lang w:val="en-US"/>
        </w:rPr>
        <w:t>17F: NDF Open Indicator</w:t>
      </w:r>
      <w:r>
        <w:rPr>
          <w:rFonts w:ascii="Arial CYR" w:hAnsi="Arial CYR" w:cs="Arial CYR"/>
          <w:b/>
          <w:bCs/>
          <w:sz w:val="20"/>
          <w:szCs w:val="20"/>
        </w:rPr>
        <w:t xml:space="preserve"> (Открытый индикатор </w:t>
      </w:r>
      <w:r>
        <w:rPr>
          <w:rFonts w:ascii="Arial" w:hAnsi="Arial" w:cs="Arial"/>
          <w:b/>
          <w:bCs/>
          <w:sz w:val="20"/>
          <w:szCs w:val="20"/>
          <w:lang w:val="en-US"/>
        </w:rPr>
        <w:t>NDF</w:t>
      </w:r>
      <w:r>
        <w:rPr>
          <w:rFonts w:ascii="Arial CYR" w:hAnsi="Arial CYR" w:cs="Arial CYR"/>
          <w:b/>
          <w:bCs/>
          <w:sz w:val="20"/>
          <w:szCs w:val="20"/>
        </w:rPr>
        <w:t>)</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случае беспоста</w:t>
      </w:r>
      <w:r>
        <w:rPr>
          <w:rFonts w:ascii="Arial CYR" w:hAnsi="Arial CYR" w:cs="Arial CYR"/>
          <w:sz w:val="20"/>
          <w:szCs w:val="20"/>
        </w:rPr>
        <w:t>вочной сделки это поле указывает, является ли подтверждение как открытая инструкция</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For a non-deliverable trade, this field specifies whether or not the confirmation is for an opening instruction.</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Возможные знач</w:t>
      </w:r>
      <w:r>
        <w:rPr>
          <w:rFonts w:ascii="Arial CYR" w:hAnsi="Arial CYR" w:cs="Arial CYR"/>
          <w:sz w:val="20"/>
          <w:szCs w:val="20"/>
        </w:rPr>
        <w:t>ения</w:t>
      </w:r>
    </w:p>
    <w:p w:rsidR="00000000" w:rsidRDefault="00AC0C0E">
      <w:pPr>
        <w:widowControl w:val="0"/>
        <w:autoSpaceDE w:val="0"/>
        <w:autoSpaceDN w:val="0"/>
        <w:adjustRightInd w:val="0"/>
        <w:spacing w:after="0" w:line="240" w:lineRule="auto"/>
        <w:ind w:left="800"/>
        <w:rPr>
          <w:rFonts w:ascii="Arial" w:hAnsi="Arial" w:cs="Arial"/>
          <w:sz w:val="20"/>
          <w:szCs w:val="20"/>
          <w:lang w:val="en-US"/>
        </w:rPr>
      </w:pPr>
      <w:r>
        <w:rPr>
          <w:rFonts w:ascii="Arial" w:hAnsi="Arial" w:cs="Arial"/>
          <w:sz w:val="20"/>
          <w:szCs w:val="20"/>
          <w:lang w:val="en-US"/>
        </w:rPr>
        <w:t>N The valuation confirmation</w:t>
      </w:r>
      <w:r>
        <w:rPr>
          <w:rFonts w:ascii="Arial CYR" w:hAnsi="Arial CYR" w:cs="Arial CYR"/>
          <w:sz w:val="20"/>
          <w:szCs w:val="20"/>
        </w:rPr>
        <w:t xml:space="preserve"> Валютированное подтверждение</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20"/>
          <w:szCs w:val="20"/>
          <w:lang w:val="en-US"/>
        </w:rPr>
        <w:t>Y The opening confirmation</w:t>
      </w:r>
      <w:r>
        <w:rPr>
          <w:rFonts w:ascii="Arial CYR" w:hAnsi="Arial CYR" w:cs="Arial CYR"/>
          <w:sz w:val="20"/>
          <w:szCs w:val="20"/>
        </w:rPr>
        <w:t xml:space="preserve"> Открытое подтверждение</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открытого подтверждения это поле должно содержать "</w:t>
      </w:r>
      <w:r>
        <w:rPr>
          <w:rFonts w:ascii="Arial" w:hAnsi="Arial" w:cs="Arial"/>
          <w:sz w:val="20"/>
          <w:szCs w:val="20"/>
          <w:lang w:val="en-US"/>
        </w:rPr>
        <w:t>Y</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Для </w:t>
      </w:r>
      <w:r>
        <w:rPr>
          <w:rFonts w:ascii="Arial" w:hAnsi="Arial" w:cs="Arial"/>
          <w:sz w:val="20"/>
          <w:szCs w:val="20"/>
          <w:lang w:val="en-US"/>
        </w:rPr>
        <w:t xml:space="preserve">NDF </w:t>
      </w:r>
      <w:r>
        <w:rPr>
          <w:rFonts w:ascii="Arial CYR" w:hAnsi="Arial CYR" w:cs="Arial CYR"/>
          <w:sz w:val="20"/>
          <w:szCs w:val="20"/>
        </w:rPr>
        <w:t>валютированного (также известного как фиксированное) это поле должно содерж</w:t>
      </w:r>
      <w:r>
        <w:rPr>
          <w:rFonts w:ascii="Arial CYR" w:hAnsi="Arial CYR" w:cs="Arial CYR"/>
          <w:sz w:val="20"/>
          <w:szCs w:val="20"/>
        </w:rPr>
        <w:t>ать "</w:t>
      </w:r>
      <w:r>
        <w:rPr>
          <w:rFonts w:ascii="Arial" w:hAnsi="Arial" w:cs="Arial"/>
          <w:sz w:val="20"/>
          <w:szCs w:val="20"/>
          <w:lang w:val="en-US"/>
        </w:rPr>
        <w:t>N</w:t>
      </w:r>
      <w:r>
        <w:rPr>
          <w:rFonts w:ascii="Arial CYR" w:hAnsi="Arial CYR" w:cs="Arial CYR"/>
          <w:sz w:val="20"/>
          <w:szCs w:val="20"/>
        </w:rPr>
        <w:t>"</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hAnsi="Arial" w:cs="Arial"/>
          <w:sz w:val="16"/>
          <w:szCs w:val="16"/>
          <w:lang w:val="en-US"/>
        </w:rPr>
      </w:pPr>
      <w:r>
        <w:rPr>
          <w:rFonts w:ascii="Arial" w:hAnsi="Arial" w:cs="Arial"/>
          <w:sz w:val="16"/>
          <w:szCs w:val="16"/>
          <w:lang w:val="en-US"/>
        </w:rPr>
        <w:t>For an NDF opening confirmation, this field must contain "Y".</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For an NDF valuation (also known as fixing) confirmation this field must contain "N".</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hAnsi="Arial CYR" w:cs="Arial CYR"/>
          <w:sz w:val="20"/>
          <w:szCs w:val="20"/>
        </w:rPr>
      </w:pPr>
      <w:r>
        <w:rPr>
          <w:rFonts w:ascii="Arial" w:hAnsi="Arial" w:cs="Arial"/>
          <w:b/>
          <w:bCs/>
          <w:sz w:val="20"/>
          <w:szCs w:val="20"/>
          <w:lang w:val="en-US"/>
        </w:rPr>
        <w:t>32E:</w:t>
      </w:r>
      <w:r>
        <w:rPr>
          <w:rFonts w:ascii="Arial CYR" w:hAnsi="Arial CYR" w:cs="Arial CYR"/>
          <w:b/>
          <w:bCs/>
          <w:sz w:val="20"/>
          <w:szCs w:val="20"/>
        </w:rPr>
        <w:t xml:space="preserve"> </w:t>
      </w:r>
      <w:r>
        <w:rPr>
          <w:rFonts w:ascii="Arial" w:hAnsi="Arial" w:cs="Arial"/>
          <w:b/>
          <w:bCs/>
          <w:sz w:val="20"/>
          <w:szCs w:val="20"/>
          <w:lang w:val="en-US"/>
        </w:rPr>
        <w:t>Settlement Currency</w:t>
      </w:r>
      <w:r>
        <w:rPr>
          <w:rFonts w:ascii="Arial CYR" w:hAnsi="Arial CYR" w:cs="Arial CYR"/>
          <w:b/>
          <w:bCs/>
          <w:sz w:val="20"/>
          <w:szCs w:val="20"/>
        </w:rPr>
        <w:t xml:space="preserve"> (Валюта расчета)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этом по</w:t>
      </w:r>
      <w:r>
        <w:rPr>
          <w:rFonts w:ascii="Arial CYR" w:hAnsi="Arial CYR" w:cs="Arial CYR"/>
          <w:sz w:val="20"/>
          <w:szCs w:val="20"/>
        </w:rPr>
        <w:t>ле указывается валюта расчета беспоставочной сделки</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This field specifies the settlement currency of the non-deliverable trade.</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Times New Roman CYR" w:hAnsi="Times New Roman CYR" w:cs="Times New Roman CYR"/>
          <w:sz w:val="24"/>
          <w:szCs w:val="24"/>
        </w:rPr>
      </w:pPr>
      <w:r>
        <w:rPr>
          <w:rFonts w:ascii="Arial CYR" w:hAnsi="Arial CYR" w:cs="Arial CYR"/>
          <w:color w:val="222222"/>
          <w:sz w:val="20"/>
          <w:szCs w:val="20"/>
        </w:rPr>
        <w:t>Коды XAU, XAG, XPD и XPT не допускаются, так как это коды для товаров, для которых д</w:t>
      </w:r>
      <w:r>
        <w:rPr>
          <w:rFonts w:ascii="Arial CYR" w:hAnsi="Arial CYR" w:cs="Arial CYR"/>
          <w:color w:val="222222"/>
          <w:sz w:val="20"/>
          <w:szCs w:val="20"/>
        </w:rPr>
        <w:t>олжны использоваться сообщения товаров категории 6</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The codes XAU, XAG, XPD and XPT are not allowed, as these are codes for commodities for</w:t>
      </w:r>
      <w:r>
        <w:rPr>
          <w:rFonts w:ascii="Arial CYR" w:hAnsi="Arial CYR" w:cs="Arial CYR"/>
          <w:sz w:val="16"/>
          <w:szCs w:val="16"/>
        </w:rPr>
        <w:t xml:space="preserve"> </w:t>
      </w:r>
      <w:r>
        <w:rPr>
          <w:rFonts w:ascii="Arial" w:hAnsi="Arial" w:cs="Arial"/>
          <w:sz w:val="16"/>
          <w:szCs w:val="16"/>
          <w:lang w:val="en-US"/>
        </w:rPr>
        <w:t xml:space="preserve">which the category 6 </w:t>
      </w:r>
      <w:r>
        <w:rPr>
          <w:rFonts w:ascii="Arial" w:hAnsi="Arial" w:cs="Arial"/>
          <w:sz w:val="16"/>
          <w:szCs w:val="16"/>
          <w:lang w:val="en-US"/>
        </w:rPr>
        <w:lastRenderedPageBreak/>
        <w:t>commodities messages must be used</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hAnsi="Arial CYR" w:cs="Arial CYR"/>
          <w:sz w:val="20"/>
          <w:szCs w:val="20"/>
        </w:rPr>
      </w:pPr>
      <w:r>
        <w:rPr>
          <w:rFonts w:ascii="Arial" w:hAnsi="Arial" w:cs="Arial"/>
          <w:b/>
          <w:bCs/>
          <w:sz w:val="20"/>
          <w:szCs w:val="20"/>
          <w:lang w:val="en-US"/>
        </w:rPr>
        <w:t>3</w:t>
      </w:r>
      <w:r>
        <w:rPr>
          <w:rFonts w:ascii="Arial CYR" w:hAnsi="Arial CYR" w:cs="Arial CYR"/>
          <w:b/>
          <w:bCs/>
          <w:sz w:val="20"/>
          <w:szCs w:val="20"/>
        </w:rPr>
        <w:t>0</w:t>
      </w:r>
      <w:r>
        <w:rPr>
          <w:rFonts w:ascii="Arial" w:hAnsi="Arial" w:cs="Arial"/>
          <w:b/>
          <w:bCs/>
          <w:sz w:val="20"/>
          <w:szCs w:val="20"/>
          <w:lang w:val="en-US"/>
        </w:rPr>
        <w:t>U:</w:t>
      </w:r>
      <w:r>
        <w:rPr>
          <w:rFonts w:ascii="Arial CYR" w:hAnsi="Arial CYR" w:cs="Arial CYR"/>
          <w:b/>
          <w:bCs/>
          <w:sz w:val="20"/>
          <w:szCs w:val="20"/>
        </w:rPr>
        <w:t xml:space="preserve"> </w:t>
      </w:r>
      <w:r>
        <w:rPr>
          <w:rFonts w:ascii="Arial" w:hAnsi="Arial" w:cs="Arial"/>
          <w:b/>
          <w:bCs/>
          <w:sz w:val="20"/>
          <w:szCs w:val="20"/>
          <w:lang w:val="en-US"/>
        </w:rPr>
        <w:t>Valuation</w:t>
      </w:r>
      <w:r>
        <w:rPr>
          <w:rFonts w:ascii="Arial" w:hAnsi="Arial" w:cs="Arial"/>
          <w:b/>
          <w:bCs/>
          <w:sz w:val="20"/>
          <w:szCs w:val="20"/>
          <w:lang w:val="en-US"/>
        </w:rPr>
        <w:t xml:space="preserve"> Date</w:t>
      </w:r>
      <w:r>
        <w:rPr>
          <w:rFonts w:ascii="Arial CYR" w:hAnsi="Arial CYR" w:cs="Arial CYR"/>
          <w:b/>
          <w:bCs/>
          <w:sz w:val="20"/>
          <w:szCs w:val="20"/>
        </w:rPr>
        <w:t xml:space="preserve"> (Дата валютирования)</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этом поле указывается дата валютирования беспоставочной сделки</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This field specifies the valuation date for a non-deliverable trade.</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hAnsi="Arial CYR" w:cs="Arial CYR"/>
          <w:sz w:val="20"/>
          <w:szCs w:val="20"/>
        </w:rPr>
      </w:pPr>
      <w:r>
        <w:rPr>
          <w:rFonts w:ascii="Arial CYR" w:hAnsi="Arial CYR" w:cs="Arial CYR"/>
          <w:b/>
          <w:bCs/>
          <w:sz w:val="20"/>
          <w:szCs w:val="20"/>
        </w:rPr>
        <w:t>14</w:t>
      </w:r>
      <w:r>
        <w:rPr>
          <w:rFonts w:ascii="Arial" w:hAnsi="Arial" w:cs="Arial"/>
          <w:b/>
          <w:bCs/>
          <w:sz w:val="20"/>
          <w:szCs w:val="20"/>
          <w:lang w:val="en-US"/>
        </w:rPr>
        <w:t>S: Settlement Rate Source</w:t>
      </w:r>
      <w:r>
        <w:rPr>
          <w:rFonts w:ascii="Arial CYR" w:hAnsi="Arial CYR" w:cs="Arial CYR"/>
          <w:b/>
          <w:bCs/>
          <w:sz w:val="20"/>
          <w:szCs w:val="20"/>
        </w:rPr>
        <w:t xml:space="preserve"> (Источники расчетн</w:t>
      </w:r>
      <w:r>
        <w:rPr>
          <w:rFonts w:ascii="Arial CYR" w:hAnsi="Arial CYR" w:cs="Arial CYR"/>
          <w:b/>
          <w:bCs/>
          <w:sz w:val="20"/>
          <w:szCs w:val="20"/>
        </w:rPr>
        <w:t>ой ставки)</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20"/>
          <w:szCs w:val="20"/>
          <w:lang w:val="en-US"/>
        </w:rPr>
        <w:t>Option S 3!a2n[/4!n/4!c] (Rate Source)(Time and Location)</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этом поле указывается источник ставки для расчета беспоставочной сделки и включает в себя необязательные место и время расчета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This field specifies the rate source for the settlement of the non-deliverable trade and includes an</w:t>
      </w:r>
      <w:r>
        <w:rPr>
          <w:rFonts w:ascii="Arial CYR" w:hAnsi="Arial CYR" w:cs="Arial CYR"/>
          <w:sz w:val="16"/>
          <w:szCs w:val="16"/>
        </w:rPr>
        <w:t xml:space="preserve"> </w:t>
      </w:r>
      <w:r>
        <w:rPr>
          <w:rFonts w:ascii="Arial" w:hAnsi="Arial" w:cs="Arial"/>
          <w:sz w:val="16"/>
          <w:szCs w:val="16"/>
          <w:lang w:val="en-US"/>
        </w:rPr>
        <w:t>optional time and location for the settlement.</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222222"/>
          <w:sz w:val="20"/>
          <w:szCs w:val="20"/>
        </w:rPr>
      </w:pPr>
      <w:r>
        <w:rPr>
          <w:rFonts w:ascii="Arial CYR" w:hAnsi="Arial CYR" w:cs="Arial CYR"/>
          <w:color w:val="222222"/>
          <w:sz w:val="20"/>
          <w:szCs w:val="20"/>
        </w:rPr>
        <w:t xml:space="preserve">Значения, которые будут использоваться для источника расчета, публикуются в Приложении A к "Определения </w:t>
      </w:r>
      <w:r>
        <w:rPr>
          <w:rFonts w:ascii="Arial" w:hAnsi="Arial" w:cs="Arial"/>
          <w:color w:val="222222"/>
          <w:sz w:val="20"/>
          <w:szCs w:val="20"/>
          <w:lang w:val="en-US"/>
        </w:rPr>
        <w:t>FX</w:t>
      </w:r>
      <w:r>
        <w:rPr>
          <w:rFonts w:ascii="Arial CYR" w:hAnsi="Arial CYR" w:cs="Arial CYR"/>
          <w:color w:val="222222"/>
          <w:sz w:val="20"/>
          <w:szCs w:val="20"/>
        </w:rPr>
        <w:t xml:space="preserve"> </w:t>
      </w:r>
      <w:r>
        <w:rPr>
          <w:rFonts w:ascii="Arial CYR" w:hAnsi="Arial CYR" w:cs="Arial CYR"/>
          <w:color w:val="222222"/>
          <w:sz w:val="20"/>
          <w:szCs w:val="20"/>
        </w:rPr>
        <w:t xml:space="preserve">и валютных опционов" на 1998 год (определения FX, доступные на сайте </w:t>
      </w:r>
      <w:r>
        <w:rPr>
          <w:rFonts w:ascii="Arial CYR" w:hAnsi="Arial CYR" w:cs="Arial CYR"/>
          <w:color w:val="0000FF"/>
          <w:sz w:val="20"/>
          <w:szCs w:val="20"/>
          <w:u w:val="single"/>
        </w:rPr>
        <w:t>&lt;www.isda.org&gt;</w:t>
      </w:r>
      <w:r>
        <w:rPr>
          <w:rFonts w:ascii="Arial CYR" w:hAnsi="Arial CYR" w:cs="Arial CYR"/>
          <w:color w:val="222222"/>
          <w:sz w:val="20"/>
          <w:szCs w:val="20"/>
        </w:rPr>
        <w:t>, опубликованные Международной ассоциацией свопов и деривативов, Inc.,Ассоциация трейдеров развивающихся рынков и валютный комитет) с поправками и дополнениями время от врем</w:t>
      </w:r>
      <w:r>
        <w:rPr>
          <w:rFonts w:ascii="Arial CYR" w:hAnsi="Arial CYR" w:cs="Arial CYR"/>
          <w:color w:val="222222"/>
          <w:sz w:val="20"/>
          <w:szCs w:val="20"/>
        </w:rPr>
        <w:t>ени.</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The values to be used for the settlement rate source are published in Annex A of the 1998 FX and</w:t>
      </w:r>
      <w:r>
        <w:rPr>
          <w:rFonts w:ascii="Arial CYR" w:hAnsi="Arial CYR" w:cs="Arial CYR"/>
          <w:sz w:val="16"/>
          <w:szCs w:val="16"/>
        </w:rPr>
        <w:t xml:space="preserve"> </w:t>
      </w:r>
      <w:r>
        <w:rPr>
          <w:rFonts w:ascii="Arial" w:hAnsi="Arial" w:cs="Arial"/>
          <w:sz w:val="16"/>
          <w:szCs w:val="16"/>
          <w:lang w:val="en-US"/>
        </w:rPr>
        <w:t xml:space="preserve">Currency Option Definitions (the FX definitions available from </w:t>
      </w:r>
      <w:r>
        <w:rPr>
          <w:rFonts w:ascii="Arial" w:hAnsi="Arial" w:cs="Arial"/>
          <w:color w:val="0000FF"/>
          <w:sz w:val="16"/>
          <w:szCs w:val="16"/>
          <w:u w:val="single"/>
          <w:lang w:val="en-US"/>
        </w:rPr>
        <w:t>&lt;www.isda.org&gt;</w:t>
      </w:r>
      <w:r>
        <w:rPr>
          <w:rFonts w:ascii="Arial" w:hAnsi="Arial" w:cs="Arial"/>
          <w:sz w:val="16"/>
          <w:szCs w:val="16"/>
          <w:lang w:val="en-US"/>
        </w:rPr>
        <w:t>, as published by the</w:t>
      </w:r>
      <w:r>
        <w:rPr>
          <w:rFonts w:ascii="Arial CYR" w:hAnsi="Arial CYR" w:cs="Arial CYR"/>
          <w:sz w:val="16"/>
          <w:szCs w:val="16"/>
        </w:rPr>
        <w:t xml:space="preserve"> </w:t>
      </w:r>
      <w:r>
        <w:rPr>
          <w:rFonts w:ascii="Arial" w:hAnsi="Arial" w:cs="Arial"/>
          <w:sz w:val="16"/>
          <w:szCs w:val="16"/>
          <w:lang w:val="en-US"/>
        </w:rPr>
        <w:t>Internation</w:t>
      </w:r>
      <w:r>
        <w:rPr>
          <w:rFonts w:ascii="Arial" w:hAnsi="Arial" w:cs="Arial"/>
          <w:sz w:val="16"/>
          <w:szCs w:val="16"/>
          <w:lang w:val="en-US"/>
        </w:rPr>
        <w:t>al Swaps and Derivatives Association, Inc., the Emerging Markets Traders Association</w:t>
      </w:r>
      <w:r>
        <w:rPr>
          <w:rFonts w:ascii="Arial CYR" w:hAnsi="Arial CYR" w:cs="Arial CYR"/>
          <w:sz w:val="16"/>
          <w:szCs w:val="16"/>
        </w:rPr>
        <w:t xml:space="preserve"> </w:t>
      </w:r>
      <w:r>
        <w:rPr>
          <w:rFonts w:ascii="Arial" w:hAnsi="Arial" w:cs="Arial"/>
          <w:sz w:val="16"/>
          <w:szCs w:val="16"/>
          <w:lang w:val="en-US"/>
        </w:rPr>
        <w:t>and the Foreign Exchange Committee) as amended and supplemented from time to time.</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Источник курса должен быть" EMT00", где условия для валютной пары регулируются шаблоном</w:t>
      </w:r>
      <w:r>
        <w:rPr>
          <w:rFonts w:ascii="Arial CYR" w:hAnsi="Arial CYR" w:cs="Arial CYR"/>
          <w:sz w:val="20"/>
          <w:szCs w:val="20"/>
        </w:rPr>
        <w:t xml:space="preserve"> EMTA.</w:t>
      </w:r>
    </w:p>
    <w:p w:rsidR="00000000" w:rsidRDefault="00AC0C0E">
      <w:pPr>
        <w:widowControl w:val="0"/>
        <w:autoSpaceDE w:val="0"/>
        <w:autoSpaceDN w:val="0"/>
        <w:adjustRightInd w:val="0"/>
        <w:spacing w:after="0" w:line="240" w:lineRule="auto"/>
        <w:ind w:left="800"/>
        <w:rPr>
          <w:rFonts w:ascii="Times New Roman CYR" w:hAnsi="Times New Roman CYR" w:cs="Times New Roman CYR"/>
          <w:sz w:val="24"/>
          <w:szCs w:val="24"/>
        </w:rPr>
      </w:pPr>
      <w:r>
        <w:rPr>
          <w:rFonts w:ascii="Arial CYR" w:hAnsi="Arial CYR" w:cs="Arial CYR"/>
          <w:sz w:val="20"/>
          <w:szCs w:val="20"/>
        </w:rPr>
        <w:t>Для межвалютных НДФ могут быть указаны два отдельных источника расчетного курса, в этом случае поля должны отображаться в порядке источника ссылочного валютного курса с последующим расчетным источником валютного курса.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(оригинальный англ. вариант</w:t>
      </w:r>
      <w:r>
        <w:rPr>
          <w:rFonts w:ascii="Arial" w:hAnsi="Arial" w:cs="Arial"/>
          <w:sz w:val="20"/>
          <w:szCs w:val="20"/>
          <w:lang w:val="en-US"/>
        </w:rPr>
        <w:t xml:space="preserve"> </w:t>
      </w:r>
      <w:r>
        <w:rPr>
          <w:rFonts w:ascii="Arial CYR" w:hAnsi="Arial CYR" w:cs="Arial CYR"/>
          <w:sz w:val="20"/>
          <w:szCs w:val="20"/>
        </w:rPr>
        <w:t>да</w:t>
      </w:r>
      <w:r>
        <w:rPr>
          <w:rFonts w:ascii="Arial CYR" w:hAnsi="Arial CYR" w:cs="Arial CYR"/>
          <w:sz w:val="20"/>
          <w:szCs w:val="20"/>
        </w:rPr>
        <w:t>нного абзаца)</w:t>
      </w:r>
    </w:p>
    <w:p w:rsidR="00000000" w:rsidRDefault="00AC0C0E">
      <w:pPr>
        <w:widowControl w:val="0"/>
        <w:autoSpaceDE w:val="0"/>
        <w:autoSpaceDN w:val="0"/>
        <w:adjustRightInd w:val="0"/>
        <w:spacing w:after="0" w:line="240" w:lineRule="auto"/>
        <w:ind w:left="800"/>
        <w:rPr>
          <w:rFonts w:ascii="Arial" w:hAnsi="Arial" w:cs="Arial"/>
          <w:sz w:val="16"/>
          <w:szCs w:val="16"/>
          <w:lang w:val="en-US"/>
        </w:rPr>
      </w:pPr>
      <w:r>
        <w:rPr>
          <w:rFonts w:ascii="Arial" w:hAnsi="Arial" w:cs="Arial"/>
          <w:sz w:val="16"/>
          <w:szCs w:val="16"/>
          <w:lang w:val="en-US"/>
        </w:rPr>
        <w:t>Rate Source must be "EMT00" where terms for the currency pair are governed by an EMTA</w:t>
      </w:r>
      <w:r>
        <w:rPr>
          <w:rFonts w:ascii="Arial CYR" w:hAnsi="Arial CYR" w:cs="Arial CYR"/>
          <w:sz w:val="16"/>
          <w:szCs w:val="16"/>
        </w:rPr>
        <w:t xml:space="preserve"> </w:t>
      </w:r>
      <w:r>
        <w:rPr>
          <w:rFonts w:ascii="Arial" w:hAnsi="Arial" w:cs="Arial"/>
          <w:sz w:val="16"/>
          <w:szCs w:val="16"/>
          <w:lang w:val="en-US"/>
        </w:rPr>
        <w:t>template.</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16"/>
          <w:szCs w:val="16"/>
          <w:lang w:val="en-US"/>
        </w:rPr>
        <w:t>For cross currency NDFs, two separate settlement rate sources may be quoted, in which case the</w:t>
      </w:r>
      <w:r>
        <w:rPr>
          <w:rFonts w:ascii="Arial CYR" w:hAnsi="Arial CYR" w:cs="Arial CYR"/>
          <w:sz w:val="16"/>
          <w:szCs w:val="16"/>
        </w:rPr>
        <w:t xml:space="preserve"> </w:t>
      </w:r>
      <w:r>
        <w:rPr>
          <w:rFonts w:ascii="Arial" w:hAnsi="Arial" w:cs="Arial"/>
          <w:sz w:val="16"/>
          <w:szCs w:val="16"/>
          <w:lang w:val="en-US"/>
        </w:rPr>
        <w:t>fields must appear in order of reference currency r</w:t>
      </w:r>
      <w:r>
        <w:rPr>
          <w:rFonts w:ascii="Arial" w:hAnsi="Arial" w:cs="Arial"/>
          <w:sz w:val="16"/>
          <w:szCs w:val="16"/>
          <w:lang w:val="en-US"/>
        </w:rPr>
        <w:t>ate source followed by settlement currency rate</w:t>
      </w:r>
      <w:r>
        <w:rPr>
          <w:rFonts w:ascii="Arial CYR" w:hAnsi="Arial CYR" w:cs="Arial CYR"/>
          <w:sz w:val="16"/>
          <w:szCs w:val="16"/>
        </w:rPr>
        <w:t xml:space="preserve"> </w:t>
      </w:r>
      <w:r>
        <w:rPr>
          <w:rFonts w:ascii="Arial" w:hAnsi="Arial" w:cs="Arial"/>
          <w:sz w:val="16"/>
          <w:szCs w:val="16"/>
          <w:lang w:val="en-US"/>
        </w:rPr>
        <w:t>source.</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color w:val="222222"/>
          <w:sz w:val="18"/>
          <w:szCs w:val="18"/>
        </w:rPr>
      </w:pPr>
      <w:r>
        <w:rPr>
          <w:rFonts w:ascii="Arial CYR" w:hAnsi="Arial CYR" w:cs="Arial CYR"/>
          <w:color w:val="222222"/>
          <w:sz w:val="20"/>
          <w:szCs w:val="20"/>
        </w:rPr>
        <w:t>В подполе «Время и местоположение» местонахождения состоит из двухзначного кода страны ISO и двухзначного кода местоположения. Код местоположения состоит из следующего:</w:t>
      </w:r>
      <w:r>
        <w:rPr>
          <w:rFonts w:ascii="Arial CYR" w:hAnsi="Arial CYR" w:cs="Arial CYR"/>
          <w:color w:val="222222"/>
          <w:sz w:val="20"/>
          <w:szCs w:val="20"/>
        </w:rPr>
        <w:br/>
        <w:t>• если имя местоположения - од</w:t>
      </w:r>
      <w:r>
        <w:rPr>
          <w:rFonts w:ascii="Arial CYR" w:hAnsi="Arial CYR" w:cs="Arial CYR"/>
          <w:color w:val="222222"/>
          <w:sz w:val="20"/>
          <w:szCs w:val="20"/>
        </w:rPr>
        <w:t>но слово, то код местоположения - это первые две буквы наименования местоположения</w:t>
      </w:r>
      <w:r>
        <w:rPr>
          <w:rFonts w:ascii="Arial CYR" w:hAnsi="Arial CYR" w:cs="Arial CYR"/>
          <w:color w:val="222222"/>
          <w:sz w:val="20"/>
          <w:szCs w:val="20"/>
        </w:rPr>
        <w:br/>
      </w:r>
      <w:r>
        <w:rPr>
          <w:rFonts w:ascii="Arial CYR" w:hAnsi="Arial CYR" w:cs="Arial CYR"/>
          <w:color w:val="222222"/>
          <w:sz w:val="20"/>
          <w:szCs w:val="20"/>
        </w:rPr>
        <w:br/>
        <w:t>• если имя местоположения состоит не менее чем из двух слов, то код местоположения является первой буквой</w:t>
      </w:r>
      <w:r>
        <w:rPr>
          <w:rFonts w:ascii="Arial CYR" w:hAnsi="Arial CYR" w:cs="Arial CYR"/>
          <w:color w:val="222222"/>
          <w:sz w:val="20"/>
          <w:szCs w:val="20"/>
        </w:rPr>
        <w:br/>
        <w:t>первое слово, за которым следует первая буква второго слова</w:t>
      </w:r>
    </w:p>
    <w:p w:rsidR="00000000" w:rsidRDefault="00AC0C0E">
      <w:pPr>
        <w:widowControl w:val="0"/>
        <w:autoSpaceDE w:val="0"/>
        <w:autoSpaceDN w:val="0"/>
        <w:adjustRightInd w:val="0"/>
        <w:spacing w:after="0" w:line="240" w:lineRule="auto"/>
        <w:ind w:left="800"/>
        <w:rPr>
          <w:rFonts w:ascii="Arial CYR" w:hAnsi="Arial CYR" w:cs="Arial CYR"/>
          <w:sz w:val="20"/>
          <w:szCs w:val="20"/>
        </w:rPr>
      </w:pPr>
    </w:p>
    <w:p w:rsidR="00000000" w:rsidRDefault="00AC0C0E">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(ориг</w:t>
      </w:r>
      <w:r>
        <w:rPr>
          <w:rFonts w:ascii="Arial CYR" w:hAnsi="Arial CYR" w:cs="Arial CYR"/>
          <w:sz w:val="20"/>
          <w:szCs w:val="20"/>
        </w:rPr>
        <w:t>инальный англ. вариант</w:t>
      </w:r>
      <w:r>
        <w:rPr>
          <w:rFonts w:ascii="Arial" w:hAnsi="Arial" w:cs="Arial"/>
          <w:sz w:val="20"/>
          <w:szCs w:val="20"/>
          <w:lang w:val="en-US"/>
        </w:rPr>
        <w:t xml:space="preserve"> </w:t>
      </w:r>
      <w:r>
        <w:rPr>
          <w:rFonts w:ascii="Arial CYR"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hAnsi="Arial" w:cs="Arial"/>
          <w:sz w:val="16"/>
          <w:szCs w:val="16"/>
          <w:lang w:val="en-US"/>
        </w:rPr>
      </w:pPr>
      <w:r>
        <w:rPr>
          <w:rFonts w:ascii="Arial" w:hAnsi="Arial" w:cs="Arial"/>
          <w:sz w:val="16"/>
          <w:szCs w:val="16"/>
          <w:lang w:val="en-US"/>
        </w:rPr>
        <w:t>In subfield Time and Location, Location (4!c) consists of a two character ISO country code and a</w:t>
      </w:r>
      <w:r>
        <w:rPr>
          <w:rFonts w:ascii="Arial CYR" w:hAnsi="Arial CYR" w:cs="Arial CYR"/>
          <w:sz w:val="16"/>
          <w:szCs w:val="16"/>
        </w:rPr>
        <w:t xml:space="preserve"> </w:t>
      </w:r>
      <w:r>
        <w:rPr>
          <w:rFonts w:ascii="Arial" w:hAnsi="Arial" w:cs="Arial"/>
          <w:sz w:val="16"/>
          <w:szCs w:val="16"/>
          <w:lang w:val="en-US"/>
        </w:rPr>
        <w:t>two character location code. The location code is made up as follows:</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if the location name is one word, then the location code is the first two letters of the location</w:t>
      </w:r>
      <w:r>
        <w:rPr>
          <w:rFonts w:ascii="Arial CYR" w:eastAsia="ArialMT" w:hAnsi="Arial CYR" w:cs="Arial CYR"/>
          <w:sz w:val="16"/>
          <w:szCs w:val="16"/>
        </w:rPr>
        <w:t xml:space="preserve"> </w:t>
      </w:r>
      <w:r>
        <w:rPr>
          <w:rFonts w:ascii="Arial" w:eastAsia="ArialMT" w:hAnsi="Arial" w:cs="Arial"/>
          <w:sz w:val="16"/>
          <w:szCs w:val="16"/>
          <w:lang w:val="en-US"/>
        </w:rPr>
        <w:t>name</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MT" w:eastAsia="ArialMT" w:hAnsi="Arial" w:cs="ArialMT"/>
          <w:sz w:val="16"/>
          <w:szCs w:val="16"/>
        </w:rPr>
        <w:t>•</w:t>
      </w:r>
      <w:r>
        <w:rPr>
          <w:rFonts w:ascii="Arial" w:eastAsia="ArialMT" w:hAnsi="Arial" w:cs="Arial"/>
          <w:sz w:val="16"/>
          <w:szCs w:val="16"/>
          <w:lang w:val="en-US"/>
        </w:rPr>
        <w:t xml:space="preserve"> if the location name consists of at least two words, then the location code is the first letter of the</w:t>
      </w:r>
      <w:r>
        <w:rPr>
          <w:rFonts w:ascii="Arial CYR" w:eastAsia="ArialMT" w:hAnsi="Arial CYR" w:cs="Arial CYR"/>
          <w:sz w:val="16"/>
          <w:szCs w:val="16"/>
        </w:rPr>
        <w:t xml:space="preserve"> </w:t>
      </w:r>
      <w:r>
        <w:rPr>
          <w:rFonts w:ascii="Arial" w:eastAsia="ArialMT" w:hAnsi="Arial" w:cs="Arial"/>
          <w:sz w:val="16"/>
          <w:szCs w:val="16"/>
          <w:lang w:val="en-US"/>
        </w:rPr>
        <w:t xml:space="preserve">first word followed by the first letter of the </w:t>
      </w:r>
      <w:r>
        <w:rPr>
          <w:rFonts w:ascii="Arial" w:eastAsia="ArialMT" w:hAnsi="Arial" w:cs="Arial"/>
          <w:sz w:val="16"/>
          <w:szCs w:val="16"/>
          <w:lang w:val="en-US"/>
        </w:rPr>
        <w:t>second word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Примеры:</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Город             Код</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Frankfurt</w:t>
      </w:r>
      <w:r>
        <w:rPr>
          <w:rFonts w:ascii="Arial CYR" w:eastAsia="ArialMT" w:hAnsi="Arial CYR" w:cs="Arial CYR"/>
          <w:sz w:val="20"/>
          <w:szCs w:val="20"/>
        </w:rPr>
        <w:t xml:space="preserve">    </w:t>
      </w:r>
      <w:r>
        <w:rPr>
          <w:rFonts w:ascii="Arial" w:eastAsia="ArialMT" w:hAnsi="Arial" w:cs="Arial"/>
          <w:sz w:val="20"/>
          <w:szCs w:val="20"/>
          <w:lang w:val="en-US"/>
        </w:rPr>
        <w:t xml:space="preserve"> </w:t>
      </w:r>
      <w:r>
        <w:rPr>
          <w:rFonts w:ascii="Arial CYR" w:eastAsia="ArialMT" w:hAnsi="Arial CYR" w:cs="Arial CYR"/>
          <w:sz w:val="20"/>
          <w:szCs w:val="20"/>
        </w:rPr>
        <w:t xml:space="preserve">    </w:t>
      </w:r>
      <w:r>
        <w:rPr>
          <w:rFonts w:ascii="Arial" w:eastAsia="ArialMT" w:hAnsi="Arial" w:cs="Arial"/>
          <w:sz w:val="20"/>
          <w:szCs w:val="20"/>
          <w:lang w:val="en-US"/>
        </w:rPr>
        <w:t>DEFR</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 xml:space="preserve">Hong Kong </w:t>
      </w:r>
      <w:r>
        <w:rPr>
          <w:rFonts w:ascii="Arial CYR" w:eastAsia="ArialMT" w:hAnsi="Arial CYR" w:cs="Arial CYR"/>
          <w:sz w:val="20"/>
          <w:szCs w:val="20"/>
        </w:rPr>
        <w:t xml:space="preserve">     </w:t>
      </w:r>
      <w:r>
        <w:rPr>
          <w:rFonts w:ascii="Arial" w:eastAsia="ArialMT" w:hAnsi="Arial" w:cs="Arial"/>
          <w:sz w:val="20"/>
          <w:szCs w:val="20"/>
          <w:lang w:val="en-US"/>
        </w:rPr>
        <w:t>HKHK</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 xml:space="preserve">Kuala Lumpur </w:t>
      </w:r>
      <w:r>
        <w:rPr>
          <w:rFonts w:ascii="Arial CYR" w:eastAsia="ArialMT" w:hAnsi="Arial CYR" w:cs="Arial CYR"/>
          <w:sz w:val="20"/>
          <w:szCs w:val="20"/>
        </w:rPr>
        <w:t xml:space="preserve"> </w:t>
      </w:r>
      <w:r>
        <w:rPr>
          <w:rFonts w:ascii="Arial" w:eastAsia="ArialMT" w:hAnsi="Arial" w:cs="Arial"/>
          <w:sz w:val="20"/>
          <w:szCs w:val="20"/>
          <w:lang w:val="en-US"/>
        </w:rPr>
        <w:t>MYKL</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CYR" w:eastAsia="ArialMT" w:hAnsi="Arial CYR" w:cs="Arial CYR"/>
          <w:b/>
          <w:bCs/>
          <w:sz w:val="20"/>
          <w:szCs w:val="20"/>
        </w:rPr>
        <w:t>21</w:t>
      </w:r>
      <w:r>
        <w:rPr>
          <w:rFonts w:ascii="Arial" w:eastAsia="ArialMT" w:hAnsi="Arial" w:cs="Arial"/>
          <w:b/>
          <w:bCs/>
          <w:sz w:val="20"/>
          <w:szCs w:val="20"/>
          <w:lang w:val="en-US"/>
        </w:rPr>
        <w:t>A: Reference to Opening Confirmation</w:t>
      </w:r>
      <w:r>
        <w:rPr>
          <w:rFonts w:ascii="Arial CYR" w:eastAsia="ArialMT" w:hAnsi="Arial CYR" w:cs="Arial CYR"/>
          <w:b/>
          <w:bCs/>
          <w:sz w:val="20"/>
          <w:szCs w:val="20"/>
        </w:rPr>
        <w:t xml:space="preserve"> (Референс открытого подтверждения)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Это поле содержит идентификатор сообщения открытого подтверждения </w:t>
      </w:r>
      <w:r>
        <w:rPr>
          <w:rFonts w:ascii="Arial" w:eastAsia="ArialMT" w:hAnsi="Arial" w:cs="Arial"/>
          <w:sz w:val="20"/>
          <w:szCs w:val="20"/>
          <w:lang w:val="en-US"/>
        </w:rPr>
        <w:t>NDF</w:t>
      </w:r>
      <w:r>
        <w:rPr>
          <w:rFonts w:ascii="Arial CYR" w:eastAsia="ArialMT" w:hAnsi="Arial CYR" w:cs="Arial CYR"/>
          <w:sz w:val="20"/>
          <w:szCs w:val="20"/>
        </w:rPr>
        <w:t>, с которым связано текущее валютированное сообщение, т.е. ссылку отправителя в поле 20 открытого подтверждения.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MT" w:eastAsia="ArialMT" w:hAnsi="Arial CYR" w:cs="ArialMT"/>
          <w:sz w:val="20"/>
          <w:szCs w:val="20"/>
        </w:rPr>
        <w:t>This field contains the identification of the NDF opening confirmation message to which the current</w:t>
      </w:r>
      <w:r>
        <w:rPr>
          <w:rFonts w:ascii="Arial CYR" w:eastAsia="ArialMT" w:hAnsi="Arial CYR" w:cs="Arial CYR"/>
          <w:sz w:val="20"/>
          <w:szCs w:val="20"/>
        </w:rPr>
        <w:t xml:space="preserve"> </w:t>
      </w:r>
      <w:r>
        <w:rPr>
          <w:rFonts w:ascii="ArialMT" w:eastAsia="ArialMT" w:hAnsi="Arial CYR" w:cs="ArialMT"/>
          <w:sz w:val="20"/>
          <w:szCs w:val="20"/>
        </w:rPr>
        <w:t>valuation message is related, that is, the sender's reference in field 20 of the opening confirmation.</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Это поле не должно начинаться или заканчиваться слешем " / " и не должно содержать двух последовательных слешей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w:t>
      </w:r>
      <w:r>
        <w:rPr>
          <w:rFonts w:ascii="Arial CYR" w:eastAsia="ArialMT" w:hAnsi="Arial CYR" w:cs="Arial CYR"/>
          <w:sz w:val="20"/>
          <w:szCs w:val="20"/>
        </w:rPr>
        <w:t>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MT" w:eastAsia="ArialMT" w:hAnsi="Arial CYR" w:cs="ArialMT"/>
          <w:sz w:val="20"/>
          <w:szCs w:val="20"/>
        </w:rPr>
        <w:t>This field must not start or end with a slash '/' and must not contain two consecutive slashes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CYR" w:eastAsia="ArialMT" w:hAnsi="Arial CYR" w:cs="Arial CYR"/>
          <w:b/>
          <w:bCs/>
          <w:sz w:val="20"/>
          <w:szCs w:val="20"/>
        </w:rPr>
        <w:t>14</w:t>
      </w:r>
      <w:r>
        <w:rPr>
          <w:rFonts w:ascii="Arial" w:eastAsia="ArialMT" w:hAnsi="Arial" w:cs="Arial"/>
          <w:b/>
          <w:bCs/>
          <w:sz w:val="20"/>
          <w:szCs w:val="20"/>
          <w:lang w:val="en-US"/>
        </w:rPr>
        <w:t>E: Clearing or Settlement Session</w:t>
      </w:r>
      <w:r>
        <w:rPr>
          <w:rFonts w:ascii="Arial CYR" w:eastAsia="ArialMT" w:hAnsi="Arial CYR" w:cs="Arial CYR"/>
          <w:b/>
          <w:bCs/>
          <w:sz w:val="20"/>
          <w:szCs w:val="20"/>
        </w:rPr>
        <w:t xml:space="preserve"> (Клиринговая или расчетная сессия)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Сессия или услуга, которая должна обрабатывать сделку по клирингу, рас</w:t>
      </w:r>
      <w:r>
        <w:rPr>
          <w:rFonts w:ascii="Arial CYR" w:eastAsia="ArialMT" w:hAnsi="Arial CYR" w:cs="Arial CYR"/>
          <w:sz w:val="20"/>
          <w:szCs w:val="20"/>
        </w:rPr>
        <w:t>чету или другим целям</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The session or service in which a market infrastructure should process a trade for clearing,</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settlement or other purposes.</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18"/>
          <w:szCs w:val="18"/>
        </w:rPr>
      </w:pPr>
      <w:r>
        <w:rPr>
          <w:rFonts w:ascii="Arial CYR" w:eastAsia="ArialMT" w:hAnsi="Arial CYR" w:cs="Arial CYR"/>
          <w:color w:val="222222"/>
          <w:sz w:val="20"/>
          <w:szCs w:val="20"/>
        </w:rPr>
        <w:t>Рыночная инфраструктура может определять проприетарные коды, котор</w:t>
      </w:r>
      <w:r>
        <w:rPr>
          <w:rFonts w:ascii="Arial CYR" w:eastAsia="ArialMT" w:hAnsi="Arial CYR" w:cs="Arial CYR"/>
          <w:color w:val="222222"/>
          <w:sz w:val="20"/>
          <w:szCs w:val="20"/>
        </w:rPr>
        <w:t>ые ее члены могут использовать в этой области.</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A market infrastructure may define proprietary codes that its members may use in this field.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pBdr>
          <w:bottom w:val="single" w:sz="8" w:space="1" w:color="auto"/>
          <w:right w:val="single" w:sz="8" w:space="4" w:color="auto"/>
        </w:pBdr>
        <w:autoSpaceDE w:val="0"/>
        <w:autoSpaceDN w:val="0"/>
        <w:adjustRightInd w:val="0"/>
        <w:spacing w:before="60" w:after="120" w:line="200" w:lineRule="atLeast"/>
        <w:ind w:left="1360"/>
        <w:jc w:val="both"/>
        <w:rPr>
          <w:rFonts w:ascii="Arial CYR" w:eastAsia="ArialMT" w:hAnsi="Arial CYR" w:cs="Arial CYR"/>
          <w:sz w:val="20"/>
          <w:szCs w:val="20"/>
        </w:rPr>
      </w:pPr>
      <w:r>
        <w:rPr>
          <w:rFonts w:ascii="Arial CYR" w:eastAsia="ArialMT" w:hAnsi="Arial CYR" w:cs="Arial CYR"/>
          <w:b/>
          <w:bCs/>
          <w:sz w:val="20"/>
          <w:szCs w:val="20"/>
        </w:rPr>
        <w:t>ВНИМАНИЕ. Все данные в рассмотренных здесь и далее полях вводятся то</w:t>
      </w:r>
      <w:r>
        <w:rPr>
          <w:rFonts w:ascii="Arial CYR" w:eastAsia="ArialMT" w:hAnsi="Arial CYR" w:cs="Arial CYR"/>
          <w:b/>
          <w:bCs/>
          <w:sz w:val="20"/>
          <w:szCs w:val="20"/>
        </w:rPr>
        <w:t>лько на латинице!</w:t>
      </w:r>
    </w:p>
    <w:p w:rsidR="00000000" w:rsidRDefault="00AC0C0E">
      <w:pPr>
        <w:widowControl w:val="0"/>
        <w:pBdr>
          <w:bottom w:val="single" w:sz="8" w:space="1" w:color="auto"/>
          <w:right w:val="single" w:sz="8" w:space="4" w:color="auto"/>
        </w:pBdr>
        <w:autoSpaceDE w:val="0"/>
        <w:autoSpaceDN w:val="0"/>
        <w:adjustRightInd w:val="0"/>
        <w:spacing w:before="60" w:after="120" w:line="200" w:lineRule="atLeast"/>
        <w:ind w:left="1360"/>
        <w:jc w:val="both"/>
        <w:rPr>
          <w:rFonts w:ascii="Arial CYR" w:eastAsia="ArialMT" w:hAnsi="Arial CYR" w:cs="Arial CYR"/>
          <w:sz w:val="20"/>
          <w:szCs w:val="20"/>
        </w:rPr>
      </w:pPr>
    </w:p>
    <w:p w:rsidR="00000000" w:rsidRDefault="00AC0C0E">
      <w:pPr>
        <w:widowControl w:val="0"/>
        <w:pBdr>
          <w:bottom w:val="single" w:sz="8" w:space="1" w:color="auto"/>
          <w:right w:val="single" w:sz="8" w:space="4" w:color="auto"/>
        </w:pBdr>
        <w:autoSpaceDE w:val="0"/>
        <w:autoSpaceDN w:val="0"/>
        <w:adjustRightInd w:val="0"/>
        <w:spacing w:before="60" w:after="120" w:line="200" w:lineRule="atLeast"/>
        <w:ind w:left="1360"/>
        <w:jc w:val="both"/>
        <w:rPr>
          <w:rFonts w:ascii="Arial CYR" w:eastAsia="ArialMT" w:hAnsi="Arial CYR" w:cs="Arial CYR"/>
          <w:sz w:val="20"/>
          <w:szCs w:val="20"/>
        </w:rPr>
      </w:pPr>
    </w:p>
    <w:p w:rsidR="00000000" w:rsidRDefault="00AC0C0E">
      <w:pPr>
        <w:widowControl w:val="0"/>
        <w:pBdr>
          <w:bottom w:val="single" w:sz="8" w:space="1" w:color="auto"/>
          <w:right w:val="single" w:sz="8" w:space="4" w:color="auto"/>
        </w:pBdr>
        <w:autoSpaceDE w:val="0"/>
        <w:autoSpaceDN w:val="0"/>
        <w:adjustRightInd w:val="0"/>
        <w:spacing w:before="60" w:after="120" w:line="200" w:lineRule="atLeast"/>
        <w:ind w:left="1360"/>
        <w:jc w:val="both"/>
        <w:rPr>
          <w:rFonts w:ascii="Arial CYR" w:eastAsia="ArialMT" w:hAnsi="Arial CYR" w:cs="Arial CYR"/>
          <w:sz w:val="20"/>
          <w:szCs w:val="20"/>
        </w:rPr>
      </w:pPr>
    </w:p>
    <w:p w:rsidR="00000000" w:rsidRDefault="00AC0C0E">
      <w:pPr>
        <w:widowControl w:val="0"/>
        <w:pBdr>
          <w:bottom w:val="single" w:sz="8" w:space="1" w:color="auto"/>
          <w:right w:val="single" w:sz="8" w:space="4" w:color="auto"/>
        </w:pBdr>
        <w:autoSpaceDE w:val="0"/>
        <w:autoSpaceDN w:val="0"/>
        <w:adjustRightInd w:val="0"/>
        <w:spacing w:before="60" w:after="120" w:line="200" w:lineRule="atLeast"/>
        <w:ind w:left="1360"/>
        <w:jc w:val="both"/>
        <w:rPr>
          <w:rFonts w:ascii="Arial CYR" w:eastAsia="ArialMT" w:hAnsi="Arial CYR" w:cs="Arial CYR"/>
          <w:sz w:val="20"/>
          <w:szCs w:val="20"/>
        </w:rPr>
      </w:pPr>
    </w:p>
    <w:p w:rsidR="00000000" w:rsidRDefault="00AC0C0E">
      <w:pPr>
        <w:widowControl w:val="0"/>
        <w:pBdr>
          <w:bottom w:val="single" w:sz="8" w:space="1" w:color="auto"/>
          <w:right w:val="single" w:sz="8" w:space="4" w:color="auto"/>
        </w:pBdr>
        <w:autoSpaceDE w:val="0"/>
        <w:autoSpaceDN w:val="0"/>
        <w:adjustRightInd w:val="0"/>
        <w:spacing w:before="60" w:after="120" w:line="200" w:lineRule="atLeast"/>
        <w:ind w:left="1360"/>
        <w:jc w:val="both"/>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24"/>
          <w:szCs w:val="24"/>
        </w:rPr>
      </w:pPr>
      <w:r>
        <w:rPr>
          <w:rFonts w:ascii="Arial CYR" w:eastAsia="ArialMT" w:hAnsi="Arial CYR" w:cs="Arial CYR"/>
          <w:b/>
          <w:bCs/>
          <w:sz w:val="24"/>
          <w:szCs w:val="24"/>
        </w:rPr>
        <w:lastRenderedPageBreak/>
        <w:t>2.Закладка "Детали операции"</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16"/>
          <w:szCs w:val="16"/>
        </w:rPr>
      </w:pPr>
      <w:r>
        <w:rPr>
          <w:rFonts w:ascii="MS Shell Dlg" w:eastAsia="ArialMT" w:hAnsi="MS Shell Dlg" w:cs="MS Shell Dlg"/>
          <w:sz w:val="16"/>
          <w:szCs w:val="16"/>
        </w:rPr>
        <w:pict>
          <v:shape id="_x0000_i1078" type="#_x0000_t75" style="width:246pt;height:411.75pt">
            <v:imagedata r:id="rId49" o:title=""/>
          </v:shape>
        </w:pic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16"/>
          <w:szCs w:val="16"/>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На данной вкладке представлены поля </w:t>
      </w:r>
      <w:r>
        <w:rPr>
          <w:rFonts w:ascii="Arial CYR" w:eastAsia="ArialMT" w:hAnsi="Arial CYR" w:cs="Arial CYR"/>
          <w:b/>
          <w:bCs/>
          <w:sz w:val="20"/>
          <w:szCs w:val="20"/>
        </w:rPr>
        <w:t>обязательной секции (последовательности) 15</w:t>
      </w:r>
      <w:r>
        <w:rPr>
          <w:rFonts w:ascii="Arial" w:eastAsia="ArialMT" w:hAnsi="Arial" w:cs="Arial"/>
          <w:b/>
          <w:bCs/>
          <w:sz w:val="20"/>
          <w:szCs w:val="20"/>
          <w:lang w:val="en-US"/>
        </w:rPr>
        <w:t>B</w:t>
      </w:r>
      <w:r>
        <w:rPr>
          <w:rFonts w:ascii="Arial" w:eastAsia="ArialMT" w:hAnsi="Arial" w:cs="Arial"/>
          <w:sz w:val="20"/>
          <w:szCs w:val="20"/>
          <w:lang w:val="en-US"/>
        </w:rPr>
        <w:t xml:space="preserve"> </w:t>
      </w:r>
      <w:r>
        <w:rPr>
          <w:rFonts w:ascii="Arial CYR" w:eastAsia="ArialMT" w:hAnsi="Arial CYR" w:cs="Arial CYR"/>
          <w:sz w:val="20"/>
          <w:szCs w:val="20"/>
        </w:rPr>
        <w:t xml:space="preserve">"Детали операции". </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этой закладке вводятся поля, содержащие детальную информацию о</w:t>
      </w:r>
      <w:r>
        <w:rPr>
          <w:rFonts w:ascii="Arial CYR" w:eastAsia="ArialMT" w:hAnsi="Arial CYR" w:cs="Arial CYR"/>
          <w:sz w:val="20"/>
          <w:szCs w:val="20"/>
        </w:rPr>
        <w:t>б операции.</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4"/>
          <w:szCs w:val="24"/>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F</w:t>
      </w:r>
      <w:r>
        <w:rPr>
          <w:rFonts w:ascii="Arial" w:eastAsia="ArialMT" w:hAnsi="Arial" w:cs="Arial"/>
          <w:b/>
          <w:bCs/>
          <w:sz w:val="20"/>
          <w:szCs w:val="20"/>
          <w:lang w:val="en-US"/>
        </w:rPr>
        <w:t xml:space="preserve">30T </w:t>
      </w:r>
      <w:r>
        <w:rPr>
          <w:rFonts w:ascii="Arial CYR" w:eastAsia="ArialMT" w:hAnsi="Arial CYR" w:cs="Arial CYR"/>
          <w:b/>
          <w:bCs/>
          <w:sz w:val="20"/>
          <w:szCs w:val="20"/>
        </w:rPr>
        <w:t>Дата сделки. (Обязательное поле)</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 этом поле указывается дата заключения сделки между стороной А и стороной В.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Дата сделки остается неизменной при одностороннем внесении изменений (исправлений/ дополнений) в подтверждение. В тех случа</w:t>
      </w:r>
      <w:r>
        <w:rPr>
          <w:rFonts w:ascii="Arial CYR" w:eastAsia="ArialMT" w:hAnsi="Arial CYR" w:cs="Arial CYR"/>
          <w:color w:val="000000"/>
          <w:sz w:val="20"/>
          <w:szCs w:val="20"/>
        </w:rPr>
        <w:t xml:space="preserve">ях, когда условия сделки повторно согласовываются на двусторонней основе, дата сделки в сообщении с изменениями должна соответствовать дате согласования новых условий. </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F30</w:t>
      </w:r>
      <w:r>
        <w:rPr>
          <w:rFonts w:ascii="Arial" w:eastAsia="ArialMT" w:hAnsi="Arial" w:cs="Arial"/>
          <w:b/>
          <w:bCs/>
          <w:sz w:val="20"/>
          <w:szCs w:val="20"/>
          <w:lang w:val="en-US"/>
        </w:rPr>
        <w:t>V</w:t>
      </w:r>
      <w:r>
        <w:rPr>
          <w:rFonts w:ascii="Arial CYR" w:eastAsia="ArialMT" w:hAnsi="Arial CYR" w:cs="Arial CYR"/>
          <w:b/>
          <w:bCs/>
          <w:sz w:val="20"/>
          <w:szCs w:val="20"/>
        </w:rPr>
        <w:t xml:space="preserve"> Дата валютирования. (Обязательное поле)</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lastRenderedPageBreak/>
        <w:t>В этом поле указывается дата валютирова</w:t>
      </w:r>
      <w:r>
        <w:rPr>
          <w:rFonts w:ascii="Arial CYR" w:eastAsia="ArialMT" w:hAnsi="Arial CYR" w:cs="Arial CYR"/>
          <w:color w:val="000000"/>
          <w:sz w:val="20"/>
          <w:szCs w:val="20"/>
        </w:rPr>
        <w:t xml:space="preserve">ния для данной операции. </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F36 Курс конвертации. (Обязательное поле)</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 этом поле указывается согласованный курс конвертации для данной операции. Это тот курс, по которому была заключена сделка.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Секция "Купленная сумма" (Обязательная Подпоследовательно</w:t>
      </w:r>
      <w:r>
        <w:rPr>
          <w:rFonts w:ascii="Arial CYR" w:eastAsia="ArialMT" w:hAnsi="Arial CYR" w:cs="Arial CYR"/>
          <w:color w:val="000000"/>
          <w:sz w:val="20"/>
          <w:szCs w:val="20"/>
        </w:rPr>
        <w:t xml:space="preserve">сть </w:t>
      </w:r>
      <w:r>
        <w:rPr>
          <w:rFonts w:ascii="Arial" w:eastAsia="ArialMT" w:hAnsi="Arial" w:cs="Arial"/>
          <w:color w:val="000000"/>
          <w:sz w:val="20"/>
          <w:szCs w:val="20"/>
          <w:lang w:val="en-US"/>
        </w:rPr>
        <w:t xml:space="preserve">B1 </w:t>
      </w:r>
      <w:r>
        <w:rPr>
          <w:rFonts w:ascii="Arial CYR" w:eastAsia="ArialMT" w:hAnsi="Arial CYR" w:cs="Arial CYR"/>
          <w:color w:val="000000"/>
          <w:sz w:val="20"/>
          <w:szCs w:val="20"/>
        </w:rPr>
        <w:t>"Купленная сумма")</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F32В Код валюты/Основная сумма. (Обязательное поле)</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В этом поле указываются код и сумма валюты, купленной стороной 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Валюта должна определяться действующим кодом валюты в формате ISO 4217.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Коды XAU, XAG, XPD и XPT не использ</w:t>
      </w:r>
      <w:r>
        <w:rPr>
          <w:rFonts w:ascii="Arial CYR" w:eastAsia="ArialMT" w:hAnsi="Arial CYR" w:cs="Arial CYR"/>
          <w:color w:val="000000"/>
          <w:sz w:val="20"/>
          <w:szCs w:val="20"/>
        </w:rPr>
        <w:t xml:space="preserve">уются, поскольку эти коды относятся к товарам, для которых должна использоваться 6 категория сообщений.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Целая часть суммы должна содержать хотя бы одну цифру. Запятая между целой и дробной частью указывается обязательно и включается в максимальную разреше</w:t>
      </w:r>
      <w:r>
        <w:rPr>
          <w:rFonts w:ascii="Arial CYR" w:eastAsia="ArialMT" w:hAnsi="Arial CYR" w:cs="Arial CYR"/>
          <w:color w:val="000000"/>
          <w:sz w:val="20"/>
          <w:szCs w:val="20"/>
        </w:rPr>
        <w:t xml:space="preserve">нную длину. Количество знаков в дробной части не должно превышать максимально допустимого для данной валюты.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CYR" w:eastAsia="ArialMT" w:hAnsi="Arial CYR" w:cs="Arial CYR"/>
          <w:b/>
          <w:bCs/>
          <w:sz w:val="20"/>
          <w:szCs w:val="20"/>
        </w:rPr>
        <w:t xml:space="preserve">F53А Агент-поставщик - </w:t>
      </w:r>
      <w:r>
        <w:rPr>
          <w:rFonts w:ascii="Arial CYR" w:eastAsia="ArialMT" w:hAnsi="Arial CYR" w:cs="Arial CYR"/>
          <w:sz w:val="20"/>
          <w:szCs w:val="20"/>
        </w:rPr>
        <w:t xml:space="preserve">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Опции А и </w:t>
      </w:r>
      <w:r>
        <w:rPr>
          <w:rFonts w:ascii="Arial" w:eastAsia="ArialMT" w:hAnsi="Arial" w:cs="Arial"/>
          <w:sz w:val="20"/>
          <w:szCs w:val="20"/>
          <w:lang w:val="en-US"/>
        </w:rPr>
        <w:t xml:space="preserve">D </w:t>
      </w:r>
      <w:r>
        <w:rPr>
          <w:rFonts w:ascii="Arial CYR" w:eastAsia="ArialMT" w:hAnsi="Arial CYR" w:cs="Arial CYR"/>
          <w:sz w:val="20"/>
          <w:szCs w:val="20"/>
        </w:rPr>
        <w:t xml:space="preserve">аналогично </w:t>
      </w:r>
      <w:r>
        <w:rPr>
          <w:rFonts w:ascii="Arial" w:eastAsia="ArialMT" w:hAnsi="Arial" w:cs="Arial"/>
          <w:sz w:val="20"/>
          <w:szCs w:val="20"/>
          <w:lang w:val="en-US"/>
        </w:rPr>
        <w:t>F82A.</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В этом поле определяется финансовая организация, из кот</w:t>
      </w:r>
      <w:r>
        <w:rPr>
          <w:rFonts w:ascii="Arial CYR" w:eastAsia="ArialMT" w:hAnsi="Arial CYR" w:cs="Arial CYR"/>
          <w:color w:val="000000"/>
          <w:sz w:val="20"/>
          <w:szCs w:val="20"/>
        </w:rPr>
        <w:t xml:space="preserve">орой плательщик переведет купленную сумму.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J определение стороны должно быть представлено в виде списка, состоящего из пары (Код)(Значение) и при этом должны использоваться следующие коды и формат (Код ошибки Т78).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0"/>
          <w:szCs w:val="20"/>
        </w:rPr>
        <w:t>Примите к сведению, что необяз</w:t>
      </w:r>
      <w:r>
        <w:rPr>
          <w:rFonts w:ascii="Arial CYR" w:eastAsia="ArialMT" w:hAnsi="Arial CYR" w:cs="Arial CYR"/>
          <w:color w:val="000000"/>
          <w:sz w:val="20"/>
          <w:szCs w:val="20"/>
        </w:rPr>
        <w:t xml:space="preserve">ательные коды представлены в квадратных скобках («[ и ]»), которые, в свою очередь, не являются частью синтаксиса. </w:t>
      </w: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BIC, идентифицирующий сторону,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Номер счета (необ</w:t>
            </w:r>
            <w:r>
              <w:rPr>
                <w:rFonts w:ascii="Arial CYR" w:eastAsia="ArialMT" w:hAnsi="Arial CYR" w:cs="Arial CYR"/>
                <w:color w:val="000000"/>
                <w:sz w:val="20"/>
                <w:szCs w:val="20"/>
              </w:rPr>
              <w:t xml:space="preserve">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страны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w:t>
            </w:r>
            <w:r>
              <w:rPr>
                <w:rFonts w:ascii="Arial CYR" w:eastAsia="ArialMT" w:hAnsi="Arial CYR" w:cs="Arial CYR"/>
                <w:color w:val="000000"/>
                <w:sz w:val="20"/>
                <w:szCs w:val="20"/>
              </w:rPr>
              <w:lastRenderedPageBreak/>
              <w:t>(CHIPS UID) (необязательна</w:t>
            </w:r>
            <w:r>
              <w:rPr>
                <w:rFonts w:ascii="Arial CYR" w:eastAsia="ArialMT" w:hAnsi="Arial CYR" w:cs="Arial CYR"/>
                <w:color w:val="000000"/>
                <w:sz w:val="20"/>
                <w:szCs w:val="20"/>
              </w:rPr>
              <w:t xml:space="preserve">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lastRenderedPageBreak/>
              <w:t xml:space="preserve">[/USFW/]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bl>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С опцией J, в качестве альтернативы, может быть использован следующий код </w:t>
      </w:r>
      <w:r>
        <w:rPr>
          <w:rFonts w:ascii="Arial" w:eastAsia="ArialMT" w:hAnsi="Arial" w:cs="Arial"/>
          <w:color w:val="000000"/>
          <w:sz w:val="20"/>
          <w:szCs w:val="20"/>
          <w:lang w:val="en-US"/>
        </w:rPr>
        <w:t xml:space="preserve"> </w:t>
      </w:r>
      <w:r>
        <w:rPr>
          <w:rFonts w:ascii="Arial CYR" w:eastAsia="ArialMT" w:hAnsi="Arial CYR" w:cs="Arial CYR"/>
          <w:color w:val="000000"/>
          <w:sz w:val="20"/>
          <w:szCs w:val="20"/>
        </w:rPr>
        <w:t xml:space="preserve">/NETS/ Проводится неттинг платежей на основе двусторонних соглашений.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С опцией J, в качестве альтернативы</w:t>
      </w:r>
      <w:r>
        <w:rPr>
          <w:rFonts w:ascii="Arial CYR" w:eastAsia="ArialMT" w:hAnsi="Arial CYR" w:cs="Arial CYR"/>
          <w:color w:val="000000"/>
          <w:sz w:val="20"/>
          <w:szCs w:val="20"/>
        </w:rPr>
        <w:t xml:space="preserve">, может быть использован следующий код  /SSIS/ Используются стандартные инструкции при расчетах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Поле 53а используется только в тех случаях, когда плательщик хочет проинформировать получателя средств, откуда ему будут переведены средства.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92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56</w:t>
      </w:r>
      <w:r>
        <w:rPr>
          <w:rFonts w:ascii="Arial" w:eastAsia="ArialMT" w:hAnsi="Arial" w:cs="Arial"/>
          <w:b/>
          <w:bCs/>
          <w:sz w:val="20"/>
          <w:szCs w:val="20"/>
          <w:lang w:val="en-US"/>
        </w:rPr>
        <w:t>A</w:t>
      </w:r>
      <w:r>
        <w:rPr>
          <w:rFonts w:ascii="Arial CYR" w:eastAsia="ArialMT" w:hAnsi="Arial CYR" w:cs="Arial CYR"/>
          <w:b/>
          <w:bCs/>
          <w:sz w:val="20"/>
          <w:szCs w:val="20"/>
        </w:rPr>
        <w:t xml:space="preserve"> Посред</w:t>
      </w:r>
      <w:r>
        <w:rPr>
          <w:rFonts w:ascii="Arial CYR" w:eastAsia="ArialMT" w:hAnsi="Arial CYR" w:cs="Arial CYR"/>
          <w:b/>
          <w:bCs/>
          <w:sz w:val="20"/>
          <w:szCs w:val="20"/>
        </w:rPr>
        <w:t>ник</w:t>
      </w:r>
      <w:r>
        <w:rPr>
          <w:rFonts w:ascii="Arial CYR" w:eastAsia="ArialMT" w:hAnsi="Arial CYR" w:cs="Arial CYR"/>
          <w:sz w:val="20"/>
          <w:szCs w:val="20"/>
        </w:rPr>
        <w:t xml:space="preserve"> -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Опции А и </w:t>
      </w:r>
      <w:r>
        <w:rPr>
          <w:rFonts w:ascii="Arial" w:eastAsia="ArialMT" w:hAnsi="Arial" w:cs="Arial"/>
          <w:sz w:val="20"/>
          <w:szCs w:val="20"/>
          <w:lang w:val="en-US"/>
        </w:rPr>
        <w:t xml:space="preserve">D </w:t>
      </w:r>
      <w:r>
        <w:rPr>
          <w:rFonts w:ascii="Arial CYR" w:eastAsia="ArialMT" w:hAnsi="Arial CYR" w:cs="Arial CYR"/>
          <w:sz w:val="20"/>
          <w:szCs w:val="20"/>
        </w:rPr>
        <w:t xml:space="preserve">аналогично </w:t>
      </w:r>
      <w:r>
        <w:rPr>
          <w:rFonts w:ascii="Arial" w:eastAsia="ArialMT" w:hAnsi="Arial" w:cs="Arial"/>
          <w:sz w:val="20"/>
          <w:szCs w:val="20"/>
          <w:lang w:val="en-US"/>
        </w:rPr>
        <w:t>F82A.</w:t>
      </w:r>
    </w:p>
    <w:p w:rsidR="00000000" w:rsidRDefault="00AC0C0E">
      <w:pPr>
        <w:widowControl w:val="0"/>
        <w:tabs>
          <w:tab w:val="left" w:pos="92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 этом поле определяется финансовая организация, являющаяся посредником при переводе средств.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w:t>
      </w:r>
      <w:r>
        <w:rPr>
          <w:rFonts w:ascii="Arial CYR" w:eastAsia="ArialMT" w:hAnsi="Arial CYR" w:cs="Arial CYR"/>
          <w:color w:val="000000"/>
          <w:sz w:val="20"/>
          <w:szCs w:val="20"/>
        </w:rPr>
        <w:t>Код)(Значение) и при этом должны использоваться следующие коды и формат</w:t>
      </w: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BIC, </w:t>
            </w:r>
            <w:r>
              <w:rPr>
                <w:rFonts w:ascii="Arial CYR" w:eastAsia="ArialMT" w:hAnsi="Arial CYR" w:cs="Arial CYR"/>
                <w:color w:val="000000"/>
                <w:sz w:val="20"/>
                <w:szCs w:val="20"/>
              </w:rPr>
              <w:t xml:space="preserve">идентифицирующий сторону, либо «UKWN» - если код BIC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страны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bl>
    <w:p w:rsidR="00000000" w:rsidRDefault="00AC0C0E">
      <w:pPr>
        <w:widowControl w:val="0"/>
        <w:tabs>
          <w:tab w:val="left" w:pos="926"/>
        </w:tabs>
        <w:autoSpaceDE w:val="0"/>
        <w:autoSpaceDN w:val="0"/>
        <w:adjustRightInd w:val="0"/>
        <w:spacing w:after="200" w:line="276"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С опцией J, в качестве альтернативы, может быть использован следующий код /NETS/ Проводится </w:t>
      </w:r>
      <w:r>
        <w:rPr>
          <w:rFonts w:ascii="Arial CYR" w:eastAsia="ArialMT" w:hAnsi="Arial CYR" w:cs="Arial CYR"/>
          <w:color w:val="000000"/>
          <w:sz w:val="20"/>
          <w:szCs w:val="20"/>
        </w:rPr>
        <w:t xml:space="preserve">неттинг платежей на основе двусторонних соглашений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С опцией J, в качестве альтернативы, может быть использован следующий код /SSIS/ Используются стандартные инструкции при расчетах </w:t>
      </w:r>
    </w:p>
    <w:p w:rsidR="00000000" w:rsidRDefault="00AC0C0E">
      <w:pPr>
        <w:widowControl w:val="0"/>
        <w:tabs>
          <w:tab w:val="left" w:pos="926"/>
        </w:tabs>
        <w:autoSpaceDE w:val="0"/>
        <w:autoSpaceDN w:val="0"/>
        <w:adjustRightInd w:val="0"/>
        <w:spacing w:after="200" w:line="276"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lastRenderedPageBreak/>
        <w:t>F</w:t>
      </w:r>
      <w:r>
        <w:rPr>
          <w:rFonts w:ascii="Arial CYR" w:eastAsia="ArialMT" w:hAnsi="Arial CYR" w:cs="Arial CYR"/>
          <w:b/>
          <w:bCs/>
          <w:sz w:val="20"/>
          <w:szCs w:val="20"/>
        </w:rPr>
        <w:t>57</w:t>
      </w:r>
      <w:r>
        <w:rPr>
          <w:rFonts w:ascii="Arial" w:eastAsia="ArialMT" w:hAnsi="Arial" w:cs="Arial"/>
          <w:b/>
          <w:bCs/>
          <w:sz w:val="20"/>
          <w:szCs w:val="20"/>
          <w:lang w:val="en-US"/>
        </w:rPr>
        <w:t>A</w:t>
      </w:r>
      <w:r>
        <w:rPr>
          <w:rFonts w:ascii="Arial CYR" w:eastAsia="ArialMT" w:hAnsi="Arial CYR" w:cs="Arial CYR"/>
          <w:b/>
          <w:bCs/>
          <w:sz w:val="20"/>
          <w:szCs w:val="20"/>
        </w:rPr>
        <w:t xml:space="preserve"> Агент-получатель</w:t>
      </w:r>
      <w:r>
        <w:rPr>
          <w:rFonts w:ascii="Arial CYR" w:eastAsia="ArialMT" w:hAnsi="Arial CYR" w:cs="Arial CYR"/>
          <w:sz w:val="20"/>
          <w:szCs w:val="20"/>
        </w:rPr>
        <w:t xml:space="preserve"> -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Опции А и </w:t>
      </w:r>
      <w:r>
        <w:rPr>
          <w:rFonts w:ascii="Arial" w:eastAsia="ArialMT" w:hAnsi="Arial" w:cs="Arial"/>
          <w:sz w:val="20"/>
          <w:szCs w:val="20"/>
          <w:lang w:val="en-US"/>
        </w:rPr>
        <w:t xml:space="preserve">D </w:t>
      </w:r>
      <w:r>
        <w:rPr>
          <w:rFonts w:ascii="Arial CYR" w:eastAsia="ArialMT" w:hAnsi="Arial CYR" w:cs="Arial CYR"/>
          <w:sz w:val="20"/>
          <w:szCs w:val="20"/>
        </w:rPr>
        <w:t xml:space="preserve">аналогично </w:t>
      </w:r>
      <w:r>
        <w:rPr>
          <w:rFonts w:ascii="Arial" w:eastAsia="ArialMT" w:hAnsi="Arial" w:cs="Arial"/>
          <w:sz w:val="20"/>
          <w:szCs w:val="20"/>
          <w:lang w:val="en-US"/>
        </w:rPr>
        <w:t xml:space="preserve">F82A.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color w:val="000000"/>
          <w:sz w:val="20"/>
          <w:szCs w:val="20"/>
        </w:rPr>
        <w:t xml:space="preserve">В этом поле определяются та финансовая организация и тот счет, куда получателю средств будет переведена купленная сумма.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0"/>
          <w:szCs w:val="20"/>
        </w:rPr>
        <w:t xml:space="preserve">С опцией D может также использоваться один из следующих кодов: </w:t>
      </w:r>
    </w:p>
    <w:tbl>
      <w:tblPr>
        <w:tblW w:w="0" w:type="auto"/>
        <w:tblInd w:w="808" w:type="dxa"/>
        <w:tblLayout w:type="fixed"/>
        <w:tblLook w:val="0000" w:firstRow="0" w:lastRow="0" w:firstColumn="0" w:lastColumn="0" w:noHBand="0" w:noVBand="0"/>
      </w:tblPr>
      <w:tblGrid>
        <w:gridCol w:w="2272"/>
        <w:gridCol w:w="3080"/>
      </w:tblGrid>
      <w:tr w:rsidR="00000000">
        <w:tblPrEx>
          <w:tblCellMar>
            <w:top w:w="0" w:type="dxa"/>
            <w:bottom w:w="0" w:type="dxa"/>
          </w:tblCellMar>
        </w:tblPrEx>
        <w:tc>
          <w:tcPr>
            <w:tcW w:w="227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NET </w:t>
            </w:r>
          </w:p>
        </w:tc>
        <w:tc>
          <w:tcPr>
            <w:tcW w:w="3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Если проводится неттинг </w:t>
            </w:r>
            <w:r>
              <w:rPr>
                <w:rFonts w:ascii="Arial CYR" w:eastAsia="ArialMT" w:hAnsi="Arial CYR" w:cs="Arial CYR"/>
                <w:color w:val="000000"/>
                <w:sz w:val="20"/>
                <w:szCs w:val="20"/>
              </w:rPr>
              <w:t xml:space="preserve">с расчетом по чистым позициям. </w:t>
            </w:r>
          </w:p>
        </w:tc>
      </w:tr>
      <w:tr w:rsidR="00000000">
        <w:tblPrEx>
          <w:tblCellMar>
            <w:top w:w="0" w:type="dxa"/>
            <w:bottom w:w="0" w:type="dxa"/>
          </w:tblCellMar>
        </w:tblPrEx>
        <w:tc>
          <w:tcPr>
            <w:tcW w:w="227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NONE </w:t>
            </w:r>
          </w:p>
        </w:tc>
        <w:tc>
          <w:tcPr>
            <w:tcW w:w="3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Если движения средств не происходит. </w:t>
            </w:r>
          </w:p>
        </w:tc>
      </w:tr>
      <w:tr w:rsidR="00000000">
        <w:tblPrEx>
          <w:tblCellMar>
            <w:top w:w="0" w:type="dxa"/>
            <w:bottom w:w="0" w:type="dxa"/>
          </w:tblCellMar>
        </w:tblPrEx>
        <w:tc>
          <w:tcPr>
            <w:tcW w:w="227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SSI </w:t>
            </w:r>
          </w:p>
        </w:tc>
        <w:tc>
          <w:tcPr>
            <w:tcW w:w="3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Если используются постоянные расчетные инструкции. </w:t>
            </w:r>
          </w:p>
        </w:tc>
      </w:tr>
      <w:tr w:rsidR="00000000">
        <w:tblPrEx>
          <w:tblCellMar>
            <w:top w:w="0" w:type="dxa"/>
            <w:bottom w:w="0" w:type="dxa"/>
          </w:tblCellMar>
        </w:tblPrEx>
        <w:tc>
          <w:tcPr>
            <w:tcW w:w="227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UNKNOWN </w:t>
            </w:r>
          </w:p>
        </w:tc>
        <w:tc>
          <w:tcPr>
            <w:tcW w:w="3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Если расчетные инструкции неизвестны </w:t>
            </w:r>
          </w:p>
        </w:tc>
      </w:tr>
    </w:tbl>
    <w:p w:rsidR="00000000" w:rsidRDefault="00AC0C0E">
      <w:pPr>
        <w:widowControl w:val="0"/>
        <w:autoSpaceDE w:val="0"/>
        <w:autoSpaceDN w:val="0"/>
        <w:adjustRightInd w:val="0"/>
        <w:spacing w:before="60" w:after="60" w:line="200" w:lineRule="atLeast"/>
        <w:ind w:left="1000" w:hanging="2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color w:val="000000"/>
          <w:sz w:val="20"/>
          <w:szCs w:val="20"/>
        </w:rPr>
        <w:t xml:space="preserve">С опцией J определение стороны должно быть представлено в виде списка, </w:t>
      </w:r>
      <w:r>
        <w:rPr>
          <w:rFonts w:ascii="Arial CYR" w:eastAsia="ArialMT" w:hAnsi="Arial CYR" w:cs="Arial CYR"/>
          <w:color w:val="000000"/>
          <w:sz w:val="20"/>
          <w:szCs w:val="20"/>
        </w:rPr>
        <w:t>состоящего из пары (Код)(Значение) и при этом</w:t>
      </w:r>
      <w:r>
        <w:rPr>
          <w:rFonts w:ascii="Arial" w:eastAsia="ArialMT" w:hAnsi="Arial" w:cs="Arial"/>
          <w:color w:val="000000"/>
          <w:sz w:val="20"/>
          <w:szCs w:val="20"/>
          <w:lang w:val="en-US"/>
        </w:rPr>
        <w:t xml:space="preserve"> </w:t>
      </w:r>
      <w:r>
        <w:rPr>
          <w:rFonts w:ascii="Arial CYR" w:eastAsia="ArialMT" w:hAnsi="Arial CYR" w:cs="Arial CYR"/>
          <w:color w:val="000000"/>
          <w:sz w:val="20"/>
          <w:szCs w:val="20"/>
        </w:rPr>
        <w:t>должны</w:t>
      </w:r>
      <w:r>
        <w:rPr>
          <w:rFonts w:ascii="Arial" w:eastAsia="ArialMT" w:hAnsi="Arial" w:cs="Arial"/>
          <w:color w:val="000000"/>
          <w:sz w:val="20"/>
          <w:szCs w:val="20"/>
          <w:lang w:val="en-US"/>
        </w:rPr>
        <w:t xml:space="preserve">  </w:t>
      </w:r>
      <w:r>
        <w:rPr>
          <w:rFonts w:ascii="Arial CYR" w:eastAsia="ArialMT" w:hAnsi="Arial CYR" w:cs="Arial CYR"/>
          <w:color w:val="000000"/>
          <w:sz w:val="20"/>
          <w:szCs w:val="20"/>
        </w:rPr>
        <w:t xml:space="preserve">использоваться следующие коды и формат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4!a2!a2!</w:t>
            </w:r>
            <w:r>
              <w:rPr>
                <w:rFonts w:ascii="Arial CYR" w:eastAsia="ArialMT" w:hAnsi="Arial CYR" w:cs="Arial CYR"/>
                <w:color w:val="000000"/>
                <w:sz w:val="20"/>
                <w:szCs w:val="20"/>
              </w:rPr>
              <w:t xml:space="preserve">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BIC, идентифицирующий сторону,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Вторая строка адреса (необ</w:t>
            </w:r>
            <w:r>
              <w:rPr>
                <w:rFonts w:ascii="Arial CYR" w:eastAsia="ArialMT" w:hAnsi="Arial CYR" w:cs="Arial CYR"/>
                <w:color w:val="000000"/>
                <w:sz w:val="20"/>
                <w:szCs w:val="20"/>
              </w:rPr>
              <w:t xml:space="preserve">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страны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Клиринговый код UK domestic sort code (необяза</w:t>
            </w:r>
            <w:r>
              <w:rPr>
                <w:rFonts w:ascii="Arial CYR" w:eastAsia="ArialMT" w:hAnsi="Arial CYR" w:cs="Arial CYR"/>
                <w:color w:val="000000"/>
                <w:sz w:val="20"/>
                <w:szCs w:val="20"/>
              </w:rPr>
              <w:t xml:space="preserve">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bl>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в качестве альтернативы, может быть использова</w:t>
      </w:r>
      <w:r>
        <w:rPr>
          <w:rFonts w:ascii="Arial CYR" w:eastAsia="ArialMT" w:hAnsi="Arial CYR" w:cs="Arial CYR"/>
          <w:color w:val="000000"/>
          <w:sz w:val="20"/>
          <w:szCs w:val="20"/>
        </w:rPr>
        <w:t>н следующий код</w:t>
      </w:r>
      <w:r>
        <w:rPr>
          <w:rFonts w:ascii="Arial" w:eastAsia="ArialMT" w:hAnsi="Arial" w:cs="Arial"/>
          <w:color w:val="000000"/>
          <w:sz w:val="20"/>
          <w:szCs w:val="20"/>
          <w:lang w:val="en-US"/>
        </w:rPr>
        <w:t>.</w:t>
      </w:r>
    </w:p>
    <w:p w:rsidR="00000000" w:rsidRDefault="00AC0C0E">
      <w:pPr>
        <w:widowControl w:val="0"/>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color w:val="000000"/>
          <w:sz w:val="20"/>
          <w:szCs w:val="20"/>
        </w:rPr>
        <w:t xml:space="preserve">/NETS/ Проводится неттинг платежей на основе двусторонних соглашений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в качестве альтернативы, может быть использован следующий код</w:t>
      </w:r>
      <w:r>
        <w:rPr>
          <w:rFonts w:ascii="Arial" w:eastAsia="ArialMT" w:hAnsi="Arial" w:cs="Arial"/>
          <w:color w:val="000000"/>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 xml:space="preserve">/SSIS/ Используются стандартные инструкции при расчетах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С опциями А и D в подполе «Идентифик</w:t>
      </w:r>
      <w:r>
        <w:rPr>
          <w:rFonts w:ascii="Arial CYR" w:eastAsia="ArialMT" w:hAnsi="Arial CYR" w:cs="Arial CYR"/>
          <w:color w:val="000000"/>
          <w:sz w:val="20"/>
          <w:szCs w:val="20"/>
        </w:rPr>
        <w:t xml:space="preserve">ация стороны» может указываться Универсальный </w:t>
      </w:r>
      <w:r>
        <w:rPr>
          <w:rFonts w:ascii="Arial CYR" w:eastAsia="ArialMT" w:hAnsi="Arial CYR" w:cs="Arial CYR"/>
          <w:color w:val="000000"/>
          <w:sz w:val="20"/>
          <w:szCs w:val="20"/>
        </w:rPr>
        <w:lastRenderedPageBreak/>
        <w:t xml:space="preserve">код CHIPS (CHIPS Universal Identifier). В этих случаях перед ним ставится двойной слэш «//» и обозначение клиринговой системы «CH», за которыми следуют 6 цифр кода. </w:t>
      </w:r>
    </w:p>
    <w:p w:rsidR="00000000" w:rsidRDefault="00AC0C0E">
      <w:pPr>
        <w:widowControl w:val="0"/>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p>
    <w:p w:rsidR="00000000" w:rsidRDefault="00AC0C0E">
      <w:pPr>
        <w:widowControl w:val="0"/>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p>
    <w:p w:rsidR="00000000" w:rsidRDefault="00AC0C0E">
      <w:pPr>
        <w:widowControl w:val="0"/>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p>
    <w:p w:rsidR="00000000" w:rsidRDefault="00AC0C0E">
      <w:pPr>
        <w:widowControl w:val="0"/>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p>
    <w:p w:rsidR="00000000" w:rsidRDefault="00AC0C0E">
      <w:pPr>
        <w:widowControl w:val="0"/>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color w:val="000000"/>
          <w:sz w:val="20"/>
          <w:szCs w:val="20"/>
        </w:rPr>
        <w:t xml:space="preserve">Секция "Проданная сумма" (Обязательная </w:t>
      </w:r>
      <w:r>
        <w:rPr>
          <w:rFonts w:ascii="Arial CYR" w:eastAsia="ArialMT" w:hAnsi="Arial CYR" w:cs="Arial CYR"/>
          <w:b/>
          <w:bCs/>
          <w:color w:val="000000"/>
          <w:sz w:val="20"/>
          <w:szCs w:val="20"/>
        </w:rPr>
        <w:t xml:space="preserve">Подпоследовательность </w:t>
      </w:r>
      <w:r>
        <w:rPr>
          <w:rFonts w:ascii="Arial" w:eastAsia="ArialMT" w:hAnsi="Arial" w:cs="Arial"/>
          <w:b/>
          <w:bCs/>
          <w:color w:val="000000"/>
          <w:sz w:val="20"/>
          <w:szCs w:val="20"/>
          <w:lang w:val="en-US"/>
        </w:rPr>
        <w:t xml:space="preserve">B1 </w:t>
      </w:r>
      <w:r>
        <w:rPr>
          <w:rFonts w:ascii="Arial CYR" w:eastAsia="ArialMT" w:hAnsi="Arial CYR" w:cs="Arial CYR"/>
          <w:b/>
          <w:bCs/>
          <w:color w:val="000000"/>
          <w:sz w:val="20"/>
          <w:szCs w:val="20"/>
        </w:rPr>
        <w:t>"Проданная сумма")</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F33В Код валюты/Основная сумма. (Обязательное поле)</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В этом поле указываются код и сумма валюты, проданная стороной 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Валюта должна определяться действующим кодом валюты в формате ISO 4217.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Коды</w:t>
      </w:r>
      <w:r>
        <w:rPr>
          <w:rFonts w:ascii="Arial CYR" w:eastAsia="ArialMT" w:hAnsi="Arial CYR" w:cs="Arial CYR"/>
          <w:color w:val="000000"/>
          <w:sz w:val="20"/>
          <w:szCs w:val="20"/>
        </w:rPr>
        <w:t xml:space="preserve"> XAU, XAG, XPD и XPT не используются, поскольку эти коды относятся к товарам, для которых должна использоваться 6 категоря сообщений. </w:t>
      </w:r>
    </w:p>
    <w:p w:rsidR="00000000" w:rsidRDefault="00AC0C0E">
      <w:pPr>
        <w:widowControl w:val="0"/>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color w:val="000000"/>
          <w:sz w:val="20"/>
          <w:szCs w:val="20"/>
        </w:rPr>
        <w:t>Целая часть суммы должна содержать хотя бы одну цифру. Запятая между целой и дробной частью указывается обязательно и вкл</w:t>
      </w:r>
      <w:r>
        <w:rPr>
          <w:rFonts w:ascii="Arial CYR" w:eastAsia="ArialMT" w:hAnsi="Arial CYR" w:cs="Arial CYR"/>
          <w:color w:val="000000"/>
          <w:sz w:val="20"/>
          <w:szCs w:val="20"/>
        </w:rPr>
        <w:t xml:space="preserve">ючается в максимальную разрешенную длину. Количество знаков в дробной части не должно превышать максимально допустимого для данной валюты. </w:t>
      </w:r>
    </w:p>
    <w:p w:rsidR="00000000" w:rsidRDefault="00AC0C0E">
      <w:pPr>
        <w:widowControl w:val="0"/>
        <w:autoSpaceDE w:val="0"/>
        <w:autoSpaceDN w:val="0"/>
        <w:adjustRightInd w:val="0"/>
        <w:spacing w:before="60" w:after="60" w:line="200" w:lineRule="atLeast"/>
        <w:ind w:left="1000" w:hanging="2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CYR" w:eastAsia="ArialMT" w:hAnsi="Arial CYR" w:cs="Arial CYR"/>
          <w:b/>
          <w:bCs/>
          <w:sz w:val="20"/>
          <w:szCs w:val="20"/>
        </w:rPr>
        <w:t>F53А Агент-поставщик</w:t>
      </w:r>
      <w:r>
        <w:rPr>
          <w:rFonts w:ascii="Arial CYR" w:eastAsia="ArialMT" w:hAnsi="Arial CYR" w:cs="Arial CYR"/>
          <w:sz w:val="20"/>
          <w:szCs w:val="20"/>
        </w:rPr>
        <w:t xml:space="preserve"> -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after="200" w:line="276" w:lineRule="auto"/>
        <w:ind w:left="8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В этом поле определяется финансовая организация, из ко</w:t>
      </w:r>
      <w:r>
        <w:rPr>
          <w:rFonts w:ascii="Times New Roman CYR" w:eastAsia="ArialMT" w:hAnsi="Times New Roman CYR" w:cs="Times New Roman CYR"/>
          <w:color w:val="000000"/>
          <w:sz w:val="20"/>
          <w:szCs w:val="20"/>
        </w:rPr>
        <w:t xml:space="preserve">торой плательщик переведет проданную сумму.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Поле 53а используется только в тех случаях, когда плательщик хочет проинформировать получателя средств, откуда ему будут переведены средства.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92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56</w:t>
      </w:r>
      <w:r>
        <w:rPr>
          <w:rFonts w:ascii="Arial" w:eastAsia="ArialMT" w:hAnsi="Arial" w:cs="Arial"/>
          <w:b/>
          <w:bCs/>
          <w:sz w:val="20"/>
          <w:szCs w:val="20"/>
          <w:lang w:val="en-US"/>
        </w:rPr>
        <w:t>A</w:t>
      </w:r>
      <w:r>
        <w:rPr>
          <w:rFonts w:ascii="Arial CYR" w:eastAsia="ArialMT" w:hAnsi="Arial CYR" w:cs="Arial CYR"/>
          <w:b/>
          <w:bCs/>
          <w:sz w:val="20"/>
          <w:szCs w:val="20"/>
        </w:rPr>
        <w:t xml:space="preserve"> Посредник </w:t>
      </w:r>
      <w:r>
        <w:rPr>
          <w:rFonts w:ascii="Arial CYR" w:eastAsia="ArialMT" w:hAnsi="Arial CYR" w:cs="Arial CYR"/>
          <w:sz w:val="20"/>
          <w:szCs w:val="20"/>
        </w:rPr>
        <w:t xml:space="preserve">-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tabs>
          <w:tab w:val="left" w:pos="92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В этом поле </w:t>
      </w:r>
      <w:r>
        <w:rPr>
          <w:rFonts w:ascii="Arial CYR" w:eastAsia="ArialMT" w:hAnsi="Arial CYR" w:cs="Arial CYR"/>
          <w:color w:val="000000"/>
          <w:sz w:val="20"/>
          <w:szCs w:val="20"/>
        </w:rPr>
        <w:t xml:space="preserve">определяется финансовая организация, являющаяся посредником при переводе средств. </w:t>
      </w:r>
    </w:p>
    <w:p w:rsidR="00000000" w:rsidRDefault="00AC0C0E">
      <w:pPr>
        <w:widowControl w:val="0"/>
        <w:tabs>
          <w:tab w:val="left" w:pos="926"/>
        </w:tabs>
        <w:autoSpaceDE w:val="0"/>
        <w:autoSpaceDN w:val="0"/>
        <w:adjustRightInd w:val="0"/>
        <w:spacing w:after="200" w:line="276"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57</w:t>
      </w:r>
      <w:r>
        <w:rPr>
          <w:rFonts w:ascii="Arial" w:eastAsia="ArialMT" w:hAnsi="Arial" w:cs="Arial"/>
          <w:b/>
          <w:bCs/>
          <w:sz w:val="20"/>
          <w:szCs w:val="20"/>
          <w:lang w:val="en-US"/>
        </w:rPr>
        <w:t>A</w:t>
      </w:r>
      <w:r>
        <w:rPr>
          <w:rFonts w:ascii="Arial CYR" w:eastAsia="ArialMT" w:hAnsi="Arial CYR" w:cs="Arial CYR"/>
          <w:b/>
          <w:bCs/>
          <w:sz w:val="20"/>
          <w:szCs w:val="20"/>
        </w:rPr>
        <w:t xml:space="preserve"> Агент-получатель </w:t>
      </w:r>
      <w:r>
        <w:rPr>
          <w:rFonts w:ascii="Arial CYR" w:eastAsia="ArialMT" w:hAnsi="Arial CYR" w:cs="Arial CYR"/>
          <w:sz w:val="20"/>
          <w:szCs w:val="20"/>
        </w:rPr>
        <w:t xml:space="preserve">-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sz w:val="20"/>
          <w:szCs w:val="20"/>
        </w:rPr>
        <w:t>(Обязательное поле)</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В этом поле определяются та финансовая организация и тот счет, куда получателю средств буд</w:t>
      </w:r>
      <w:r>
        <w:rPr>
          <w:rFonts w:ascii="Arial CYR" w:eastAsia="ArialMT" w:hAnsi="Arial CYR" w:cs="Arial CYR"/>
          <w:color w:val="000000"/>
          <w:sz w:val="20"/>
          <w:szCs w:val="20"/>
        </w:rPr>
        <w:t xml:space="preserve">ет переведена проданная сумма.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58</w:t>
      </w:r>
      <w:r>
        <w:rPr>
          <w:rFonts w:ascii="Arial" w:eastAsia="ArialMT" w:hAnsi="Arial" w:cs="Arial"/>
          <w:b/>
          <w:bCs/>
          <w:sz w:val="20"/>
          <w:szCs w:val="20"/>
          <w:lang w:val="en-US"/>
        </w:rPr>
        <w:t>A</w:t>
      </w:r>
      <w:r>
        <w:rPr>
          <w:rFonts w:ascii="Arial CYR" w:eastAsia="ArialMT" w:hAnsi="Arial CYR" w:cs="Arial CYR"/>
          <w:b/>
          <w:bCs/>
          <w:sz w:val="20"/>
          <w:szCs w:val="20"/>
        </w:rPr>
        <w:t xml:space="preserve"> Организация-бенефициар </w:t>
      </w:r>
      <w:r>
        <w:rPr>
          <w:rFonts w:ascii="Arial CYR" w:eastAsia="ArialMT" w:hAnsi="Arial CYR" w:cs="Arial CYR"/>
          <w:sz w:val="20"/>
          <w:szCs w:val="20"/>
        </w:rPr>
        <w:t xml:space="preserve">-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В этом поле определяется организация, в пользу которой переводятся средства.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w:t>
      </w:r>
      <w:r>
        <w:rPr>
          <w:rFonts w:ascii="Arial CYR" w:eastAsia="ArialMT" w:hAnsi="Arial CYR" w:cs="Arial CYR"/>
          <w:color w:val="000000"/>
          <w:sz w:val="20"/>
          <w:szCs w:val="20"/>
        </w:rPr>
        <w:t xml:space="preserve">щего из пары (Код)(Значение) и при этом должны использоваться следующие коды и формат (Код </w:t>
      </w:r>
      <w:r>
        <w:rPr>
          <w:rFonts w:ascii="Arial CYR" w:eastAsia="ArialMT" w:hAnsi="Arial CYR" w:cs="Arial CYR"/>
          <w:color w:val="000000"/>
          <w:sz w:val="20"/>
          <w:szCs w:val="20"/>
        </w:rPr>
        <w:lastRenderedPageBreak/>
        <w:t xml:space="preserve">ошибки Т78).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/ABIC</w:t>
            </w:r>
            <w:r>
              <w:rPr>
                <w:rFonts w:ascii="Arial CYR" w:eastAsia="ArialMT" w:hAnsi="Arial CYR" w:cs="Arial CYR"/>
                <w:color w:val="000000"/>
                <w:sz w:val="20"/>
                <w:szCs w:val="20"/>
              </w:rPr>
              <w:t xml:space="preserv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BIC, идентифицирующий сторону,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Вторая строка а</w:t>
            </w:r>
            <w:r>
              <w:rPr>
                <w:rFonts w:ascii="Arial CYR" w:eastAsia="ArialMT" w:hAnsi="Arial CYR" w:cs="Arial CYR"/>
                <w:color w:val="000000"/>
                <w:sz w:val="20"/>
                <w:szCs w:val="20"/>
              </w:rPr>
              <w:t xml:space="preserve">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страны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Клиринговый код UK domestic sort co</w:t>
            </w:r>
            <w:r>
              <w:rPr>
                <w:rFonts w:ascii="Arial CYR" w:eastAsia="ArialMT" w:hAnsi="Arial CYR" w:cs="Arial CYR"/>
                <w:color w:val="000000"/>
                <w:sz w:val="20"/>
                <w:szCs w:val="20"/>
              </w:rPr>
              <w:t xml:space="preserve">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w:t>
            </w:r>
            <w:r>
              <w:rPr>
                <w:rFonts w:ascii="Arial CYR" w:eastAsia="ArialMT" w:hAnsi="Arial CYR" w:cs="Arial CYR"/>
                <w:sz w:val="20"/>
                <w:szCs w:val="20"/>
              </w:rPr>
              <w:t>/</w:t>
            </w:r>
            <w:r>
              <w:rPr>
                <w:rFonts w:ascii="Arial" w:eastAsia="ArialMT" w:hAnsi="Arial" w:cs="Arial"/>
                <w:sz w:val="20"/>
                <w:szCs w:val="20"/>
                <w:lang w:val="en-US"/>
              </w:rPr>
              <w:t>LEIC</w:t>
            </w:r>
            <w:r>
              <w:rPr>
                <w:rFonts w:ascii="Arial CYR" w:eastAsia="ArialMT" w:hAnsi="Arial CYR" w:cs="Arial CYR"/>
                <w:sz w:val="20"/>
                <w:szCs w:val="20"/>
              </w:rPr>
              <w:t>/</w:t>
            </w:r>
            <w:r>
              <w:rPr>
                <w:rFonts w:ascii="Arial" w:eastAsia="ArialMT" w:hAnsi="Arial" w:cs="Arial"/>
                <w:sz w:val="20"/>
                <w:szCs w:val="20"/>
                <w:lang w:val="en-US"/>
              </w:rPr>
              <w:t>]</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18!c2!n</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 xml:space="preserve">Legal Entity Identifier (optional) </w:t>
            </w:r>
            <w:r>
              <w:rPr>
                <w:rFonts w:ascii="Arial CYR" w:eastAsia="ArialMT" w:hAnsi="Arial CYR" w:cs="Arial CYR"/>
                <w:sz w:val="20"/>
                <w:szCs w:val="20"/>
              </w:rPr>
              <w:t xml:space="preserve"> Идентификатор юридического лица (необязательно)</w:t>
            </w:r>
            <w:r>
              <w:rPr>
                <w:rFonts w:ascii="Arial" w:eastAsia="ArialMT" w:hAnsi="Arial" w:cs="Arial"/>
                <w:sz w:val="20"/>
                <w:szCs w:val="20"/>
                <w:lang w:val="en-US"/>
              </w:rPr>
              <w:t xml:space="preserve">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bl>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pPr>
        <w:widowControl w:val="0"/>
        <w:pBdr>
          <w:bottom w:val="single" w:sz="8" w:space="1" w:color="auto"/>
          <w:right w:val="single" w:sz="8" w:space="4" w:color="auto"/>
        </w:pBdr>
        <w:autoSpaceDE w:val="0"/>
        <w:autoSpaceDN w:val="0"/>
        <w:adjustRightInd w:val="0"/>
        <w:spacing w:before="60" w:after="120" w:line="200" w:lineRule="atLeast"/>
        <w:ind w:left="1360"/>
        <w:jc w:val="both"/>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24"/>
          <w:szCs w:val="24"/>
        </w:rPr>
      </w:pPr>
      <w:r>
        <w:rPr>
          <w:rFonts w:ascii="Arial CYR" w:eastAsia="ArialMT" w:hAnsi="Arial CYR" w:cs="Arial CYR"/>
          <w:b/>
          <w:bCs/>
          <w:sz w:val="24"/>
          <w:szCs w:val="24"/>
        </w:rPr>
        <w:lastRenderedPageBreak/>
        <w:t>3. Закладка "Дополнительная общая информация"</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16"/>
          <w:szCs w:val="16"/>
        </w:rPr>
      </w:pPr>
      <w:r>
        <w:rPr>
          <w:rFonts w:ascii="Arial CYR" w:eastAsia="ArialMT" w:hAnsi="Arial CYR" w:cs="Arial CYR"/>
          <w:sz w:val="24"/>
          <w:szCs w:val="24"/>
        </w:rPr>
        <w:t xml:space="preserve"> </w:t>
      </w:r>
      <w:r>
        <w:rPr>
          <w:rFonts w:ascii="MS Shell Dlg" w:eastAsia="ArialMT" w:hAnsi="MS Shell Dlg" w:cs="MS Shell Dlg"/>
          <w:sz w:val="16"/>
          <w:szCs w:val="16"/>
        </w:rPr>
        <w:pict>
          <v:shape id="_x0000_i1079" type="#_x0000_t75" style="width:222.75pt;height:307.5pt">
            <v:imagedata r:id="rId50" o:title=""/>
          </v:shape>
        </w:pic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16"/>
          <w:szCs w:val="16"/>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16"/>
          <w:szCs w:val="16"/>
        </w:rPr>
      </w:pPr>
      <w:r>
        <w:rPr>
          <w:rFonts w:ascii="Arial CYR" w:eastAsia="ArialMT" w:hAnsi="Arial CYR" w:cs="Arial CYR"/>
          <w:sz w:val="20"/>
          <w:szCs w:val="20"/>
        </w:rPr>
        <w:t xml:space="preserve">На данной вкладке представлены поля </w:t>
      </w:r>
      <w:r>
        <w:rPr>
          <w:rFonts w:ascii="Arial CYR" w:eastAsia="ArialMT" w:hAnsi="Arial CYR" w:cs="Arial CYR"/>
          <w:b/>
          <w:bCs/>
          <w:sz w:val="20"/>
          <w:szCs w:val="20"/>
        </w:rPr>
        <w:t>НЕ</w:t>
      </w:r>
      <w:r>
        <w:rPr>
          <w:rFonts w:ascii="Arial CYR" w:eastAsia="ArialMT" w:hAnsi="Arial CYR" w:cs="Arial CYR"/>
          <w:sz w:val="20"/>
          <w:szCs w:val="20"/>
        </w:rPr>
        <w:t>обязательной секции (последовательности) 15</w:t>
      </w:r>
      <w:r>
        <w:rPr>
          <w:rFonts w:ascii="Arial" w:eastAsia="ArialMT" w:hAnsi="Arial" w:cs="Arial"/>
          <w:sz w:val="20"/>
          <w:szCs w:val="20"/>
          <w:lang w:val="en-US"/>
        </w:rPr>
        <w:t xml:space="preserve">C </w:t>
      </w:r>
      <w:r>
        <w:rPr>
          <w:rFonts w:ascii="Arial CYR" w:eastAsia="ArialMT" w:hAnsi="Arial CYR" w:cs="Arial CYR"/>
          <w:sz w:val="20"/>
          <w:szCs w:val="20"/>
        </w:rPr>
        <w:t xml:space="preserve">"Дополнительная общая информация".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24"/>
          <w:szCs w:val="24"/>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этой закладке вводятся поля, содержащие дополнительную  информацию об операции.</w:t>
      </w: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F29А</w:t>
      </w:r>
      <w:r>
        <w:rPr>
          <w:rFonts w:ascii="Arial" w:eastAsia="ArialMT" w:hAnsi="Arial" w:cs="Arial"/>
          <w:b/>
          <w:bCs/>
          <w:sz w:val="20"/>
          <w:szCs w:val="20"/>
          <w:lang w:val="en-US"/>
        </w:rPr>
        <w:t xml:space="preserve"> </w:t>
      </w:r>
      <w:r>
        <w:rPr>
          <w:rFonts w:ascii="Arial CYR" w:eastAsia="ArialMT" w:hAnsi="Arial CYR" w:cs="Arial CYR"/>
          <w:b/>
          <w:bCs/>
          <w:color w:val="000000"/>
          <w:sz w:val="20"/>
          <w:szCs w:val="20"/>
        </w:rPr>
        <w:t>Контактн</w:t>
      </w:r>
      <w:r>
        <w:rPr>
          <w:rFonts w:ascii="Arial CYR" w:eastAsia="ArialMT" w:hAnsi="Arial CYR" w:cs="Arial CYR"/>
          <w:b/>
          <w:bCs/>
          <w:color w:val="000000"/>
          <w:sz w:val="20"/>
          <w:szCs w:val="20"/>
        </w:rPr>
        <w:t>ая информация</w:t>
      </w:r>
      <w:r>
        <w:rPr>
          <w:rFonts w:ascii="Arial CYR" w:eastAsia="ArialMT" w:hAnsi="Arial CYR" w:cs="Arial CYR"/>
          <w:color w:val="000000"/>
          <w:sz w:val="20"/>
          <w:szCs w:val="20"/>
        </w:rPr>
        <w:t xml:space="preserve"> </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 xml:space="preserve">В этом поле указываются имя и/или номер телефона того лица, с которым Получатель может связаться в случае возникновения вопросов по данной операции.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0"/>
          <w:szCs w:val="20"/>
        </w:rPr>
        <w:t xml:space="preserve">Должен быть использован хотя бы один из следующих кодов: </w:t>
      </w:r>
    </w:p>
    <w:tbl>
      <w:tblPr>
        <w:tblW w:w="0" w:type="auto"/>
        <w:tblInd w:w="808" w:type="dxa"/>
        <w:tblLayout w:type="fixed"/>
        <w:tblLook w:val="0000" w:firstRow="0" w:lastRow="0" w:firstColumn="0" w:lastColumn="0" w:noHBand="0" w:noVBand="0"/>
      </w:tblPr>
      <w:tblGrid>
        <w:gridCol w:w="1294"/>
        <w:gridCol w:w="2102"/>
      </w:tblGrid>
      <w:tr w:rsidR="00000000">
        <w:tblPrEx>
          <w:tblCellMar>
            <w:top w:w="0" w:type="dxa"/>
            <w:bottom w:w="0" w:type="dxa"/>
          </w:tblCellMar>
        </w:tblPrEx>
        <w:tc>
          <w:tcPr>
            <w:tcW w:w="129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/DEPT/ </w:t>
            </w:r>
          </w:p>
        </w:tc>
        <w:tc>
          <w:tcPr>
            <w:tcW w:w="210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далее следует название п</w:t>
            </w:r>
            <w:r>
              <w:rPr>
                <w:rFonts w:ascii="Arial CYR" w:eastAsia="ArialMT" w:hAnsi="Arial CYR" w:cs="Arial CYR"/>
                <w:color w:val="000000"/>
                <w:sz w:val="20"/>
                <w:szCs w:val="20"/>
              </w:rPr>
              <w:t xml:space="preserve">одразделения </w:t>
            </w:r>
          </w:p>
        </w:tc>
      </w:tr>
      <w:tr w:rsidR="00000000">
        <w:tblPrEx>
          <w:tblCellMar>
            <w:top w:w="0" w:type="dxa"/>
            <w:bottom w:w="0" w:type="dxa"/>
          </w:tblCellMar>
        </w:tblPrEx>
        <w:tc>
          <w:tcPr>
            <w:tcW w:w="129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/FAXT/ </w:t>
            </w:r>
          </w:p>
        </w:tc>
        <w:tc>
          <w:tcPr>
            <w:tcW w:w="210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далее следует номер факса </w:t>
            </w:r>
          </w:p>
        </w:tc>
      </w:tr>
      <w:tr w:rsidR="00000000">
        <w:tblPrEx>
          <w:tblCellMar>
            <w:top w:w="0" w:type="dxa"/>
            <w:bottom w:w="0" w:type="dxa"/>
          </w:tblCellMar>
        </w:tblPrEx>
        <w:tc>
          <w:tcPr>
            <w:tcW w:w="129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210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далее следует имя контактного лица </w:t>
            </w:r>
          </w:p>
        </w:tc>
      </w:tr>
      <w:tr w:rsidR="00000000">
        <w:tblPrEx>
          <w:tblCellMar>
            <w:top w:w="0" w:type="dxa"/>
            <w:bottom w:w="0" w:type="dxa"/>
          </w:tblCellMar>
        </w:tblPrEx>
        <w:tc>
          <w:tcPr>
            <w:tcW w:w="129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/PHON/ </w:t>
            </w:r>
          </w:p>
        </w:tc>
        <w:tc>
          <w:tcPr>
            <w:tcW w:w="210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далее следует номер телефона </w:t>
            </w:r>
          </w:p>
        </w:tc>
      </w:tr>
      <w:tr w:rsidR="00000000">
        <w:tblPrEx>
          <w:tblCellMar>
            <w:top w:w="0" w:type="dxa"/>
            <w:bottom w:w="0" w:type="dxa"/>
          </w:tblCellMar>
        </w:tblPrEx>
        <w:tc>
          <w:tcPr>
            <w:tcW w:w="129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/TELX/ </w:t>
            </w:r>
          </w:p>
        </w:tc>
        <w:tc>
          <w:tcPr>
            <w:tcW w:w="210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далее следует номер телекса </w:t>
            </w:r>
          </w:p>
        </w:tc>
      </w:tr>
    </w:tbl>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F24</w:t>
      </w:r>
      <w:r>
        <w:rPr>
          <w:rFonts w:ascii="Arial" w:eastAsia="ArialMT" w:hAnsi="Arial" w:cs="Arial"/>
          <w:b/>
          <w:bCs/>
          <w:sz w:val="20"/>
          <w:szCs w:val="20"/>
          <w:lang w:val="en-US"/>
        </w:rPr>
        <w:t>D</w:t>
      </w:r>
      <w:r>
        <w:rPr>
          <w:rFonts w:ascii="Arial CYR" w:eastAsia="ArialMT" w:hAnsi="Arial CYR" w:cs="Arial CYR"/>
          <w:b/>
          <w:bCs/>
          <w:sz w:val="20"/>
          <w:szCs w:val="20"/>
        </w:rPr>
        <w:t xml:space="preserve"> </w:t>
      </w:r>
      <w:r>
        <w:rPr>
          <w:rFonts w:ascii="Arial CYR" w:eastAsia="ArialMT" w:hAnsi="Arial CYR" w:cs="Arial CYR"/>
          <w:b/>
          <w:bCs/>
          <w:color w:val="000000"/>
          <w:sz w:val="20"/>
          <w:szCs w:val="20"/>
        </w:rPr>
        <w:t xml:space="preserve">Способ заключения сделки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В этом поле указывается, как была заключена сдел</w:t>
      </w:r>
      <w:r>
        <w:rPr>
          <w:rFonts w:ascii="Arial CYR" w:eastAsia="ArialMT" w:hAnsi="Arial CYR" w:cs="Arial CYR"/>
          <w:color w:val="000000"/>
          <w:sz w:val="20"/>
          <w:szCs w:val="20"/>
        </w:rPr>
        <w:t xml:space="preserve">ка.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Должен быть использован один из следующих кодов, за которым может следовать </w:t>
      </w:r>
      <w:r>
        <w:rPr>
          <w:rFonts w:ascii="Arial CYR" w:eastAsia="ArialMT" w:hAnsi="Arial CYR" w:cs="Arial CYR"/>
          <w:color w:val="000000"/>
          <w:sz w:val="20"/>
          <w:szCs w:val="20"/>
        </w:rPr>
        <w:lastRenderedPageBreak/>
        <w:t xml:space="preserve">дополнительная информация: </w:t>
      </w:r>
    </w:p>
    <w:tbl>
      <w:tblPr>
        <w:tblW w:w="0" w:type="auto"/>
        <w:tblInd w:w="808" w:type="dxa"/>
        <w:tblLayout w:type="fixed"/>
        <w:tblLook w:val="0000" w:firstRow="0" w:lastRow="0" w:firstColumn="0" w:lastColumn="0" w:noHBand="0" w:noVBand="0"/>
      </w:tblPr>
      <w:tblGrid>
        <w:gridCol w:w="2903"/>
        <w:gridCol w:w="3711"/>
      </w:tblGrid>
      <w:tr w:rsidR="00000000">
        <w:tblPrEx>
          <w:tblCellMar>
            <w:top w:w="0" w:type="dxa"/>
            <w:bottom w:w="0" w:type="dxa"/>
          </w:tblCellMar>
        </w:tblPrEx>
        <w:tc>
          <w:tcPr>
            <w:tcW w:w="2903"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BROK </w:t>
            </w:r>
          </w:p>
        </w:tc>
        <w:tc>
          <w:tcPr>
            <w:tcW w:w="3711"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Сделка заключена через брокера </w:t>
            </w:r>
          </w:p>
        </w:tc>
      </w:tr>
      <w:tr w:rsidR="00000000">
        <w:tblPrEx>
          <w:tblCellMar>
            <w:top w:w="0" w:type="dxa"/>
            <w:bottom w:w="0" w:type="dxa"/>
          </w:tblCellMar>
        </w:tblPrEx>
        <w:tc>
          <w:tcPr>
            <w:tcW w:w="2903"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ELEC  FAXT </w:t>
            </w:r>
          </w:p>
        </w:tc>
        <w:tc>
          <w:tcPr>
            <w:tcW w:w="3711"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Сделка заключена по системе электронной связи (Reuters, EBS и т.п.)  Сделка заключена по факсу </w:t>
            </w:r>
          </w:p>
        </w:tc>
      </w:tr>
      <w:tr w:rsidR="00000000">
        <w:tblPrEx>
          <w:tblCellMar>
            <w:top w:w="0" w:type="dxa"/>
            <w:bottom w:w="0" w:type="dxa"/>
          </w:tblCellMar>
        </w:tblPrEx>
        <w:tc>
          <w:tcPr>
            <w:tcW w:w="2903"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PHON </w:t>
            </w:r>
          </w:p>
        </w:tc>
        <w:tc>
          <w:tcPr>
            <w:tcW w:w="3711"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Сделка заключена по телефону </w:t>
            </w:r>
          </w:p>
        </w:tc>
      </w:tr>
      <w:tr w:rsidR="00000000">
        <w:tblPrEx>
          <w:tblCellMar>
            <w:top w:w="0" w:type="dxa"/>
            <w:bottom w:w="0" w:type="dxa"/>
          </w:tblCellMar>
        </w:tblPrEx>
        <w:tc>
          <w:tcPr>
            <w:tcW w:w="2903"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TELX </w:t>
            </w:r>
          </w:p>
        </w:tc>
        <w:tc>
          <w:tcPr>
            <w:tcW w:w="3711"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Сделка заключена по телексу </w:t>
            </w:r>
          </w:p>
        </w:tc>
      </w:tr>
    </w:tbl>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 xml:space="preserve">При заключении сделки через брокера в этом поле указывается код «BROK». Если требуется идентифицировать конкретного брокера, следует использовать поле 88а.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F84А Заключивший сде</w:t>
      </w:r>
      <w:r>
        <w:rPr>
          <w:rFonts w:ascii="Arial CYR" w:eastAsia="ArialMT" w:hAnsi="Arial CYR" w:cs="Arial CYR"/>
          <w:b/>
          <w:bCs/>
          <w:sz w:val="20"/>
          <w:szCs w:val="20"/>
        </w:rPr>
        <w:t xml:space="preserve">лку филиал стороны </w:t>
      </w:r>
      <w:r>
        <w:rPr>
          <w:rFonts w:ascii="Arial" w:eastAsia="ArialMT" w:hAnsi="Arial" w:cs="Arial"/>
          <w:b/>
          <w:bCs/>
          <w:sz w:val="20"/>
          <w:szCs w:val="20"/>
          <w:lang w:val="en-US"/>
        </w:rPr>
        <w:t>A</w:t>
      </w:r>
      <w:r>
        <w:rPr>
          <w:rFonts w:ascii="Arial CYR" w:eastAsia="ArialMT" w:hAnsi="Arial CYR" w:cs="Arial CYR"/>
          <w:sz w:val="20"/>
          <w:szCs w:val="20"/>
        </w:rPr>
        <w:t xml:space="preserve">  -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B</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 xml:space="preserve">В этом поле определяется филиал стороны А, с которым была заключена сделка.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(Код)(Значение) и при это</w:t>
      </w:r>
      <w:r>
        <w:rPr>
          <w:rFonts w:ascii="Arial CYR" w:eastAsia="ArialMT" w:hAnsi="Arial CYR" w:cs="Arial CYR"/>
          <w:color w:val="000000"/>
          <w:sz w:val="20"/>
          <w:szCs w:val="20"/>
        </w:rPr>
        <w:t xml:space="preserve">м должны использоваться следующие коды и формат.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BIC, идентифицирующий с</w:t>
            </w:r>
            <w:r>
              <w:rPr>
                <w:rFonts w:ascii="Arial CYR" w:eastAsia="ArialMT" w:hAnsi="Arial CYR" w:cs="Arial CYR"/>
                <w:color w:val="000000"/>
                <w:sz w:val="20"/>
                <w:szCs w:val="20"/>
              </w:rPr>
              <w:t xml:space="preserve">торону,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Назв</w:t>
            </w:r>
            <w:r>
              <w:rPr>
                <w:rFonts w:ascii="Arial CYR" w:eastAsia="ArialMT" w:hAnsi="Arial CYR" w:cs="Arial CYR"/>
                <w:color w:val="000000"/>
                <w:sz w:val="20"/>
                <w:szCs w:val="20"/>
              </w:rPr>
              <w:t xml:space="preserve">ание города, далее возможно указание штата и страны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[/LEIC/]</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18!c2!n</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 xml:space="preserve">Legal Entity Identifier (optional)  Идентификатор юридического лица (необязательно)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FedWire (необязательная информаци</w:t>
            </w:r>
            <w:r>
              <w:rPr>
                <w:rFonts w:ascii="Arial CYR" w:eastAsia="ArialMT" w:hAnsi="Arial CYR" w:cs="Arial CYR"/>
                <w:color w:val="000000"/>
                <w:sz w:val="20"/>
                <w:szCs w:val="20"/>
              </w:rPr>
              <w:t xml:space="preserve">я) </w:t>
            </w:r>
          </w:p>
        </w:tc>
      </w:tr>
    </w:tbl>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Отсутствие этого поля означает, что сторона А сама является филиалом, заключившим сделку.</w:t>
      </w:r>
      <w:r>
        <w:rPr>
          <w:rFonts w:ascii="Times New Roman CYR" w:eastAsia="ArialMT" w:hAnsi="Times New Roman CYR" w:cs="Times New Roman CYR"/>
          <w:color w:val="000000"/>
          <w:sz w:val="20"/>
          <w:szCs w:val="20"/>
        </w:rPr>
        <w:t xml:space="preserve">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 xml:space="preserve">F85А Заключивший сделку филиал стороны </w:t>
      </w:r>
      <w:r>
        <w:rPr>
          <w:rFonts w:ascii="Arial" w:eastAsia="ArialMT" w:hAnsi="Arial" w:cs="Arial"/>
          <w:b/>
          <w:bCs/>
          <w:sz w:val="20"/>
          <w:szCs w:val="20"/>
          <w:lang w:val="en-US"/>
        </w:rPr>
        <w:t>B</w:t>
      </w:r>
      <w:r>
        <w:rPr>
          <w:rFonts w:ascii="Arial CYR" w:eastAsia="ArialMT" w:hAnsi="Arial CYR" w:cs="Arial CYR"/>
          <w:b/>
          <w:bCs/>
          <w:sz w:val="20"/>
          <w:szCs w:val="20"/>
        </w:rPr>
        <w:t xml:space="preserve">  </w:t>
      </w:r>
      <w:r>
        <w:rPr>
          <w:rFonts w:ascii="Arial CYR" w:eastAsia="ArialMT" w:hAnsi="Arial CYR" w:cs="Arial CYR"/>
          <w:sz w:val="20"/>
          <w:szCs w:val="20"/>
        </w:rPr>
        <w:t xml:space="preserve">-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B</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В этом поле определяется филиал стороны В, с которым была заключена сдел</w:t>
      </w:r>
      <w:r>
        <w:rPr>
          <w:rFonts w:ascii="Arial CYR" w:eastAsia="ArialMT" w:hAnsi="Arial CYR" w:cs="Arial CYR"/>
          <w:color w:val="000000"/>
          <w:sz w:val="20"/>
          <w:szCs w:val="20"/>
        </w:rPr>
        <w:t xml:space="preserve">ка.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lastRenderedPageBreak/>
        <w:t xml:space="preserve">С опцией J определение стороны должно быть представлено в виде списка, состоящего из пары (Код)(Значение) и при этом должны использоваться следующие коды и формат.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Примите к сведению, что необязательные коды представлены в квадратных скобках («[ и ]»</w:t>
      </w:r>
      <w:r>
        <w:rPr>
          <w:rFonts w:ascii="Arial CYR" w:eastAsia="ArialMT" w:hAnsi="Arial CYR" w:cs="Arial CYR"/>
          <w:color w:val="000000"/>
          <w:sz w:val="20"/>
          <w:szCs w:val="20"/>
        </w:rPr>
        <w:t xml:space="preserve">), которые, в свою очередь, не являются частью синтаксиса.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BIC, идентифицирующий сторону,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Первая строка а</w:t>
            </w:r>
            <w:r>
              <w:rPr>
                <w:rFonts w:ascii="Arial CYR" w:eastAsia="ArialMT" w:hAnsi="Arial CYR" w:cs="Arial CYR"/>
                <w:color w:val="000000"/>
                <w:sz w:val="20"/>
                <w:szCs w:val="20"/>
              </w:rPr>
              <w:t xml:space="preserve">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страны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клиринговой системы (необязательна</w:t>
            </w:r>
            <w:r>
              <w:rPr>
                <w:rFonts w:ascii="Arial CYR" w:eastAsia="ArialMT" w:hAnsi="Arial CYR" w:cs="Arial CYR"/>
                <w:color w:val="000000"/>
                <w:sz w:val="20"/>
                <w:szCs w:val="20"/>
              </w:rPr>
              <w:t xml:space="preserve">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[/LEIC/]</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18!c2!n</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 xml:space="preserve">Legal Entity Identifier (optional)  Идентификатор юридического лица (необязательно)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Ун</w:t>
            </w:r>
            <w:r>
              <w:rPr>
                <w:rFonts w:ascii="Arial CYR" w:eastAsia="ArialMT" w:hAnsi="Arial CYR" w:cs="Arial CYR"/>
                <w:color w:val="000000"/>
                <w:sz w:val="20"/>
                <w:szCs w:val="20"/>
              </w:rPr>
              <w:t xml:space="preserve">иверсальный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 xml:space="preserve">Отсутствие этого поля означает, что сторона В сама является филиалом, заключившим сделку.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 xml:space="preserve">F88А Идентификация брокера  </w:t>
      </w:r>
      <w:r>
        <w:rPr>
          <w:rFonts w:ascii="Arial CYR" w:eastAsia="ArialMT" w:hAnsi="Arial CYR" w:cs="Arial CYR"/>
          <w:sz w:val="20"/>
          <w:szCs w:val="20"/>
        </w:rPr>
        <w:t>- выбираетс</w:t>
      </w:r>
      <w:r>
        <w:rPr>
          <w:rFonts w:ascii="Arial CYR" w:eastAsia="ArialMT" w:hAnsi="Arial CYR" w:cs="Arial CYR"/>
          <w:sz w:val="20"/>
          <w:szCs w:val="20"/>
        </w:rPr>
        <w:t xml:space="preserve">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 xml:space="preserve">В этом поле определяется брокер, заключивший сделку между стороной А и стороной В, либо - если в сделке участвовали два финансовых брокера - между стороной А и другим финансовым брокером.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определение стороны должно бы</w:t>
      </w:r>
      <w:r>
        <w:rPr>
          <w:rFonts w:ascii="Arial CYR" w:eastAsia="ArialMT" w:hAnsi="Arial CYR" w:cs="Arial CYR"/>
          <w:color w:val="000000"/>
          <w:sz w:val="20"/>
          <w:szCs w:val="20"/>
        </w:rPr>
        <w:t xml:space="preserve">ть представлено в виде списка, состоящего из пары (Код)(Значение) и при этом должны использоваться следующие коды и формат (Код ошибки Т78).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w:t>
      </w:r>
      <w:r>
        <w:rPr>
          <w:rFonts w:ascii="Arial CYR" w:eastAsia="ArialMT" w:hAnsi="Arial CYR" w:cs="Arial CYR"/>
          <w:color w:val="000000"/>
          <w:sz w:val="20"/>
          <w:szCs w:val="20"/>
        </w:rPr>
        <w:t xml:space="preserve">не являются частью синтаксиса. </w:t>
      </w: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BIC, идентифицирующий сторону,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Первая строка адреса (необязательная информа</w:t>
            </w:r>
            <w:r>
              <w:rPr>
                <w:rFonts w:ascii="Arial CYR" w:eastAsia="ArialMT" w:hAnsi="Arial CYR" w:cs="Arial CYR"/>
                <w:color w:val="000000"/>
                <w:sz w:val="20"/>
                <w:szCs w:val="20"/>
              </w:rPr>
              <w:t xml:space="preserve">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w:t>
            </w:r>
            <w:r>
              <w:rPr>
                <w:rFonts w:ascii="Arial CYR" w:eastAsia="ArialMT" w:hAnsi="Arial CYR" w:cs="Arial CYR"/>
                <w:color w:val="000000"/>
                <w:sz w:val="20"/>
                <w:szCs w:val="20"/>
              </w:rPr>
              <w:lastRenderedPageBreak/>
              <w:t xml:space="preserve">страны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lastRenderedPageBreak/>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6!n</w:t>
            </w:r>
            <w:r>
              <w:rPr>
                <w:rFonts w:ascii="Arial CYR" w:eastAsia="ArialMT" w:hAnsi="Arial CYR" w:cs="Arial CYR"/>
                <w:color w:val="000000"/>
                <w:sz w:val="20"/>
                <w:szCs w:val="20"/>
              </w:rPr>
              <w:t xml:space="preserv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[/LEIC/]</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18!c2!n</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 xml:space="preserve">Legal Entity Identifier (optional)  Идентификатор юридического лица (необязательно)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Универсальный код</w:t>
            </w:r>
            <w:r>
              <w:rPr>
                <w:rFonts w:ascii="Arial CYR" w:eastAsia="ArialMT" w:hAnsi="Arial CYR" w:cs="Arial CYR"/>
                <w:color w:val="000000"/>
                <w:sz w:val="20"/>
                <w:szCs w:val="20"/>
              </w:rPr>
              <w:t xml:space="preserve">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Это поле используется только для идентификации отдельных брокеров. Электронные брокерские системы определяются в поле 24D «Способ заключения сделки»</w:t>
      </w:r>
      <w:r>
        <w:rPr>
          <w:rFonts w:ascii="Arial CYR" w:eastAsia="ArialMT" w:hAnsi="Arial CYR" w:cs="Arial CYR"/>
          <w:color w:val="000000"/>
          <w:sz w:val="20"/>
          <w:szCs w:val="20"/>
        </w:rPr>
        <w:t xml:space="preserve">.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71</w:t>
      </w:r>
      <w:r>
        <w:rPr>
          <w:rFonts w:ascii="Arial" w:eastAsia="ArialMT" w:hAnsi="Arial" w:cs="Arial"/>
          <w:b/>
          <w:bCs/>
          <w:sz w:val="20"/>
          <w:szCs w:val="20"/>
          <w:lang w:val="en-US"/>
        </w:rPr>
        <w:t>F</w:t>
      </w:r>
      <w:r>
        <w:rPr>
          <w:rFonts w:ascii="Arial CYR" w:eastAsia="ArialMT" w:hAnsi="Arial CYR" w:cs="Arial CYR"/>
          <w:b/>
          <w:bCs/>
          <w:sz w:val="20"/>
          <w:szCs w:val="20"/>
        </w:rPr>
        <w:t xml:space="preserve"> Комиссия брокера </w:t>
      </w:r>
      <w:r>
        <w:rPr>
          <w:rFonts w:ascii="Arial CYR" w:eastAsia="ArialMT" w:hAnsi="Arial CYR" w:cs="Arial CYR"/>
          <w:sz w:val="20"/>
          <w:szCs w:val="20"/>
        </w:rPr>
        <w:t>- Код валюты и комиссия брокера.</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В этом поле определяется брокерская комиссия за подтверждение брокера.</w:t>
      </w:r>
      <w:r>
        <w:rPr>
          <w:rFonts w:ascii="Times New Roman CYR" w:eastAsia="ArialMT" w:hAnsi="Times New Roman CYR" w:cs="Times New Roman CYR"/>
          <w:color w:val="000000"/>
          <w:sz w:val="20"/>
          <w:szCs w:val="20"/>
        </w:rPr>
        <w:t xml:space="preserve">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w:eastAsia="ArialMT" w:hAnsi="Arial" w:cs="Arial"/>
          <w:b/>
          <w:bCs/>
          <w:sz w:val="20"/>
          <w:szCs w:val="20"/>
          <w:lang w:val="en-US"/>
        </w:rPr>
        <w:t xml:space="preserve">F26H </w:t>
      </w:r>
      <w:r>
        <w:rPr>
          <w:rFonts w:ascii="Arial" w:eastAsia="ArialMT" w:hAnsi="Arial" w:cs="Arial"/>
          <w:b/>
          <w:bCs/>
          <w:sz w:val="20"/>
          <w:szCs w:val="20"/>
          <w:lang w:val="en-US"/>
        </w:rPr>
        <w:t>Референс</w:t>
      </w:r>
      <w:r>
        <w:rPr>
          <w:rFonts w:ascii="Arial" w:eastAsia="ArialMT" w:hAnsi="Arial" w:cs="Arial"/>
          <w:b/>
          <w:bCs/>
          <w:sz w:val="20"/>
          <w:szCs w:val="20"/>
          <w:lang w:val="en-US"/>
        </w:rPr>
        <w:t xml:space="preserve"> </w:t>
      </w:r>
      <w:r>
        <w:rPr>
          <w:rFonts w:ascii="Arial" w:eastAsia="ArialMT" w:hAnsi="Arial" w:cs="Arial"/>
          <w:b/>
          <w:bCs/>
          <w:sz w:val="20"/>
          <w:szCs w:val="20"/>
          <w:lang w:val="en-US"/>
        </w:rPr>
        <w:t>отправителя</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 xml:space="preserve">В этом поле определяется референс контрагента, если он известен. </w:t>
      </w: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w:eastAsia="ArialMT" w:hAnsi="Arial" w:cs="Arial"/>
          <w:b/>
          <w:bCs/>
          <w:sz w:val="20"/>
          <w:szCs w:val="20"/>
          <w:lang w:val="en-US"/>
        </w:rPr>
        <w:t>F21G</w:t>
      </w:r>
      <w:r>
        <w:rPr>
          <w:rFonts w:ascii="Arial CYR" w:eastAsia="ArialMT" w:hAnsi="Arial CYR" w:cs="Arial CYR"/>
          <w:b/>
          <w:bCs/>
          <w:sz w:val="20"/>
          <w:szCs w:val="20"/>
        </w:rPr>
        <w:t xml:space="preserve"> Связанный референ</w:t>
      </w:r>
      <w:r>
        <w:rPr>
          <w:rFonts w:ascii="Arial CYR" w:eastAsia="ArialMT" w:hAnsi="Arial CYR" w:cs="Arial CYR"/>
          <w:b/>
          <w:bCs/>
          <w:sz w:val="20"/>
          <w:szCs w:val="20"/>
        </w:rPr>
        <w:t>с</w:t>
      </w:r>
      <w:r>
        <w:rPr>
          <w:rFonts w:ascii="Arial" w:eastAsia="ArialMT" w:hAnsi="Arial" w:cs="Arial"/>
          <w:b/>
          <w:bCs/>
          <w:sz w:val="20"/>
          <w:szCs w:val="20"/>
          <w:lang w:val="en-US"/>
        </w:rPr>
        <w:t xml:space="preserve"> (</w:t>
      </w:r>
      <w:r>
        <w:rPr>
          <w:rFonts w:ascii="Arial CYR" w:eastAsia="ArialMT" w:hAnsi="Arial CYR" w:cs="Arial CYR"/>
          <w:b/>
          <w:bCs/>
          <w:color w:val="000000"/>
          <w:sz w:val="20"/>
          <w:szCs w:val="20"/>
        </w:rPr>
        <w:t>Референс брокера</w:t>
      </w:r>
      <w:r>
        <w:rPr>
          <w:rFonts w:ascii="Arial" w:eastAsia="ArialMT" w:hAnsi="Arial" w:cs="Arial"/>
          <w:b/>
          <w:bCs/>
          <w:sz w:val="20"/>
          <w:szCs w:val="20"/>
          <w:lang w:val="en-US"/>
        </w:rPr>
        <w:t>)</w:t>
      </w:r>
    </w:p>
    <w:p w:rsidR="00000000" w:rsidRDefault="00AC0C0E">
      <w:pPr>
        <w:widowControl w:val="0"/>
        <w:tabs>
          <w:tab w:val="left" w:pos="786"/>
        </w:tabs>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В этом поле определяется референс, присвоенный брокером данной сделке.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Times New Roman CYR" w:eastAsia="ArialMT" w:hAnsi="Times New Roman CYR" w:cs="Times New Roman CYR"/>
          <w:color w:val="000000"/>
          <w:sz w:val="20"/>
          <w:szCs w:val="20"/>
        </w:rPr>
        <w:t xml:space="preserve">Это поле не должно начинаться со слэша "/", заканчиваться слэшем или содержать двойной слэш "//"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F72</w:t>
      </w:r>
      <w:r>
        <w:rPr>
          <w:rFonts w:ascii="Arial CYR" w:eastAsia="ArialMT" w:hAnsi="Arial CYR" w:cs="Arial CYR"/>
          <w:b/>
          <w:bCs/>
          <w:sz w:val="20"/>
          <w:szCs w:val="20"/>
        </w:rPr>
        <w:t xml:space="preserve"> </w:t>
      </w:r>
      <w:r>
        <w:rPr>
          <w:rFonts w:ascii="Arial CYR" w:eastAsia="ArialMT" w:hAnsi="Arial CYR" w:cs="Arial CYR"/>
          <w:b/>
          <w:bCs/>
          <w:color w:val="000000"/>
          <w:sz w:val="20"/>
          <w:szCs w:val="20"/>
        </w:rPr>
        <w:t xml:space="preserve">Информация Отправителя Получателю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В этом поле содержится</w:t>
      </w:r>
      <w:r>
        <w:rPr>
          <w:rFonts w:ascii="Arial CYR" w:eastAsia="ArialMT" w:hAnsi="Arial CYR" w:cs="Arial CYR"/>
          <w:color w:val="000000"/>
          <w:sz w:val="20"/>
          <w:szCs w:val="20"/>
        </w:rPr>
        <w:t xml:space="preserve"> дополнительная информация для Получателя, которая относится ко всему сообщению</w:t>
      </w:r>
      <w:r>
        <w:rPr>
          <w:rFonts w:ascii="Arial" w:eastAsia="ArialMT" w:hAnsi="Arial" w:cs="Arial"/>
          <w:color w:val="000000"/>
          <w:sz w:val="20"/>
          <w:szCs w:val="20"/>
          <w:lang w:val="en-US"/>
        </w:rPr>
        <w:t>.</w:t>
      </w:r>
      <w:r>
        <w:rPr>
          <w:rFonts w:ascii="Arial CYR" w:eastAsia="ArialMT" w:hAnsi="Arial CYR" w:cs="Arial CYR"/>
          <w:color w:val="000000"/>
          <w:sz w:val="20"/>
          <w:szCs w:val="20"/>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Должны использоваться следующие форматы строк: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Строка 1 /8с/[дополнительная информация]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Строки 2-6 [//продолжение дополнительной информации]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 или -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[/8с/[дополнительная</w:t>
      </w:r>
      <w:r>
        <w:rPr>
          <w:rFonts w:ascii="Arial CYR" w:eastAsia="ArialMT" w:hAnsi="Arial CYR" w:cs="Arial CYR"/>
          <w:color w:val="000000"/>
          <w:sz w:val="20"/>
          <w:szCs w:val="20"/>
        </w:rPr>
        <w:t xml:space="preserve"> информация]]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Коды, согласованные на двусторонней основе, могут быть использованы в этом поле. Следующие коды могут быть использованы, если потребуется: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TIME Используется, когда должно быть определено время заключения сделки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VENU Используется, когда не</w:t>
      </w:r>
      <w:r>
        <w:rPr>
          <w:rFonts w:ascii="Arial CYR" w:eastAsia="ArialMT" w:hAnsi="Arial CYR" w:cs="Arial CYR"/>
          <w:color w:val="000000"/>
          <w:sz w:val="20"/>
          <w:szCs w:val="20"/>
        </w:rPr>
        <w:t xml:space="preserve">обходимо предоставить отчетность о площадке, где была совершена сделка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Для согласованных на двусторонней основе кодов может использоваться структурированный формат.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Все коды указываются между слэшами в начале строки.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Все буквы кода должны быть в верхн</w:t>
      </w:r>
      <w:r>
        <w:rPr>
          <w:rFonts w:ascii="Arial CYR" w:eastAsia="ArialMT" w:hAnsi="Arial CYR" w:cs="Arial CYR"/>
          <w:color w:val="000000"/>
          <w:sz w:val="20"/>
          <w:szCs w:val="20"/>
        </w:rPr>
        <w:t xml:space="preserve">ем регистре.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Дополнительная, поясняющая информация может быть продолжена на следующих строках, и тогда в начале этих строк перед ней ставится двойной слэш «//». Свободный текст, не определяемый кодом, должен </w:t>
      </w:r>
      <w:r>
        <w:rPr>
          <w:rFonts w:ascii="Arial" w:eastAsia="ArialMT" w:hAnsi="Arial" w:cs="Arial"/>
          <w:sz w:val="20"/>
          <w:szCs w:val="20"/>
          <w:lang w:val="en-US"/>
        </w:rPr>
        <w:t xml:space="preserve"> </w:t>
      </w:r>
      <w:r>
        <w:rPr>
          <w:rFonts w:ascii="Arial CYR" w:eastAsia="ArialMT" w:hAnsi="Arial CYR" w:cs="Arial CYR"/>
          <w:sz w:val="20"/>
          <w:szCs w:val="20"/>
        </w:rPr>
        <w:t>начинаться с двойного слэша «//» на новой стр</w:t>
      </w:r>
      <w:r>
        <w:rPr>
          <w:rFonts w:ascii="Arial CYR" w:eastAsia="ArialMT" w:hAnsi="Arial CYR" w:cs="Arial CYR"/>
          <w:sz w:val="20"/>
          <w:szCs w:val="20"/>
        </w:rPr>
        <w:t xml:space="preserve">оке и, по возможности, быть последним элементом информации в данном поле.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Поле 72 никогда не должно использоваться для передачи такой информации, для которой предназначено другое поле.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Использование этого поля с неструктурированным текстом может потребо</w:t>
      </w:r>
      <w:r>
        <w:rPr>
          <w:rFonts w:ascii="Arial CYR" w:eastAsia="ArialMT" w:hAnsi="Arial CYR" w:cs="Arial CYR"/>
          <w:sz w:val="20"/>
          <w:szCs w:val="20"/>
        </w:rPr>
        <w:t xml:space="preserve">вать ручного вмешательства и тем самым вызвать задержки при обработке автоматизированными системами.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20"/>
          <w:szCs w:val="20"/>
        </w:rPr>
      </w:pPr>
      <w:r>
        <w:rPr>
          <w:rFonts w:ascii="Arial" w:eastAsia="ArialMT" w:hAnsi="Arial" w:cs="Arial"/>
          <w:b/>
          <w:bCs/>
          <w:sz w:val="24"/>
          <w:szCs w:val="24"/>
          <w:lang w:val="en-US"/>
        </w:rPr>
        <w:t xml:space="preserve">4. </w:t>
      </w:r>
      <w:r>
        <w:rPr>
          <w:rFonts w:ascii="Arial CYR" w:eastAsia="ArialMT" w:hAnsi="Arial CYR" w:cs="Arial CYR"/>
          <w:b/>
          <w:bCs/>
          <w:sz w:val="24"/>
          <w:szCs w:val="24"/>
        </w:rPr>
        <w:t>Закладка "Детали расчетов по сделке по частям"</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MS Shell Dlg" w:eastAsia="ArialMT" w:hAnsi="MS Shell Dlg" w:cs="MS Shell Dlg"/>
          <w:sz w:val="16"/>
          <w:szCs w:val="16"/>
        </w:rPr>
        <w:pict>
          <v:shape id="_x0000_i1080" type="#_x0000_t75" style="width:441.75pt;height:240pt">
            <v:imagedata r:id="rId51" o:title=""/>
          </v:shape>
        </w:pic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MS Shell Dlg" w:eastAsia="ArialMT" w:hAnsi="MS Shell Dlg" w:cs="MS Shell Dlg"/>
          <w:sz w:val="16"/>
          <w:szCs w:val="16"/>
        </w:rPr>
        <w:lastRenderedPageBreak/>
        <w:pict>
          <v:shape id="_x0000_i1081" type="#_x0000_t75" style="width:299.25pt;height:290.25pt">
            <v:imagedata r:id="rId52" o:title=""/>
          </v:shape>
        </w:pic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20"/>
          <w:szCs w:val="20"/>
        </w:rPr>
      </w:pPr>
      <w:r>
        <w:rPr>
          <w:rFonts w:ascii="Arial CYR" w:eastAsia="ArialMT" w:hAnsi="Arial CYR" w:cs="Arial CYR"/>
          <w:sz w:val="20"/>
          <w:szCs w:val="20"/>
        </w:rPr>
        <w:t xml:space="preserve">На данной вкладке представлены поля </w:t>
      </w:r>
      <w:r>
        <w:rPr>
          <w:rFonts w:ascii="Arial CYR" w:eastAsia="ArialMT" w:hAnsi="Arial CYR" w:cs="Arial CYR"/>
          <w:b/>
          <w:bCs/>
          <w:sz w:val="20"/>
          <w:szCs w:val="20"/>
        </w:rPr>
        <w:t>НЕ</w:t>
      </w:r>
      <w:r>
        <w:rPr>
          <w:rFonts w:ascii="Arial CYR" w:eastAsia="ArialMT" w:hAnsi="Arial CYR" w:cs="Arial CYR"/>
          <w:sz w:val="20"/>
          <w:szCs w:val="20"/>
        </w:rPr>
        <w:t>обязательной секции (последовательности) 15</w:t>
      </w:r>
      <w:r>
        <w:rPr>
          <w:rFonts w:ascii="Arial" w:eastAsia="ArialMT" w:hAnsi="Arial" w:cs="Arial"/>
          <w:sz w:val="20"/>
          <w:szCs w:val="20"/>
          <w:lang w:val="en-US"/>
        </w:rPr>
        <w:t xml:space="preserve">D </w:t>
      </w:r>
      <w:r>
        <w:rPr>
          <w:rFonts w:ascii="Arial CYR" w:eastAsia="ArialMT" w:hAnsi="Arial CYR" w:cs="Arial CYR"/>
          <w:sz w:val="20"/>
          <w:szCs w:val="20"/>
        </w:rPr>
        <w:t xml:space="preserve">"Детали расчетов по сделке частями". </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16"/>
          <w:szCs w:val="16"/>
        </w:rPr>
      </w:pPr>
      <w:r>
        <w:rPr>
          <w:rFonts w:ascii="Arial CYR" w:eastAsia="ArialMT" w:hAnsi="Arial CYR" w:cs="Arial CYR"/>
          <w:sz w:val="20"/>
          <w:szCs w:val="20"/>
        </w:rPr>
        <w:t>Данные можно заводить и редактировать только в форме редактиров</w:t>
      </w:r>
      <w:r>
        <w:rPr>
          <w:rFonts w:ascii="Arial CYR" w:eastAsia="ArialMT" w:hAnsi="Arial CYR" w:cs="Arial CYR"/>
          <w:sz w:val="20"/>
          <w:szCs w:val="20"/>
        </w:rPr>
        <w:t>ания для табличной части.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Данная последовательность может повторяться несколько раз.</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Примечание:</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Использование последовательности D зависит от значения поля 17U в последовательности А и определяется следующим образом: </w:t>
      </w:r>
    </w:p>
    <w:tbl>
      <w:tblPr>
        <w:tblW w:w="0" w:type="auto"/>
        <w:tblInd w:w="808" w:type="dxa"/>
        <w:tblLayout w:type="fixed"/>
        <w:tblLook w:val="0000" w:firstRow="0" w:lastRow="0" w:firstColumn="0" w:lastColumn="0" w:noHBand="0" w:noVBand="0"/>
      </w:tblPr>
      <w:tblGrid>
        <w:gridCol w:w="2736"/>
        <w:gridCol w:w="3544"/>
      </w:tblGrid>
      <w:tr w:rsidR="00000000">
        <w:tblPrEx>
          <w:tblCellMar>
            <w:top w:w="0" w:type="dxa"/>
            <w:bottom w:w="0" w:type="dxa"/>
          </w:tblCellMar>
        </w:tblPrEx>
        <w:tc>
          <w:tcPr>
            <w:tcW w:w="27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Последовательность А если поле 17U..</w:t>
            </w:r>
            <w:r>
              <w:rPr>
                <w:rFonts w:ascii="Arial CYR" w:eastAsia="ArialMT" w:hAnsi="Arial CYR" w:cs="Arial CYR"/>
                <w:color w:val="000000"/>
                <w:sz w:val="20"/>
                <w:szCs w:val="20"/>
              </w:rPr>
              <w:t xml:space="preserve">. </w:t>
            </w:r>
          </w:p>
        </w:tc>
        <w:tc>
          <w:tcPr>
            <w:tcW w:w="35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То последовательность D … </w:t>
            </w:r>
          </w:p>
        </w:tc>
      </w:tr>
      <w:tr w:rsidR="00000000">
        <w:tblPrEx>
          <w:tblCellMar>
            <w:top w:w="0" w:type="dxa"/>
            <w:bottom w:w="0" w:type="dxa"/>
          </w:tblCellMar>
        </w:tblPrEx>
        <w:tc>
          <w:tcPr>
            <w:tcW w:w="27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Поле отсутствует </w:t>
            </w:r>
          </w:p>
        </w:tc>
        <w:tc>
          <w:tcPr>
            <w:tcW w:w="35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Не используется </w:t>
            </w:r>
          </w:p>
        </w:tc>
      </w:tr>
      <w:tr w:rsidR="00000000">
        <w:tblPrEx>
          <w:tblCellMar>
            <w:top w:w="0" w:type="dxa"/>
            <w:bottom w:w="0" w:type="dxa"/>
          </w:tblCellMar>
        </w:tblPrEx>
        <w:tc>
          <w:tcPr>
            <w:tcW w:w="27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Y </w:t>
            </w:r>
          </w:p>
        </w:tc>
        <w:tc>
          <w:tcPr>
            <w:tcW w:w="35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Обязательная </w:t>
            </w:r>
          </w:p>
        </w:tc>
      </w:tr>
      <w:tr w:rsidR="00000000">
        <w:tblPrEx>
          <w:tblCellMar>
            <w:top w:w="0" w:type="dxa"/>
            <w:bottom w:w="0" w:type="dxa"/>
          </w:tblCellMar>
        </w:tblPrEx>
        <w:tc>
          <w:tcPr>
            <w:tcW w:w="27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 </w:t>
            </w:r>
          </w:p>
        </w:tc>
        <w:tc>
          <w:tcPr>
            <w:tcW w:w="35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Не используется </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rPr>
      </w:pPr>
      <w:r>
        <w:rPr>
          <w:rFonts w:ascii="Arial CYR" w:eastAsia="ArialMT" w:hAnsi="Arial CYR" w:cs="Arial CYR"/>
          <w:sz w:val="24"/>
          <w:szCs w:val="24"/>
        </w:rPr>
        <w:t>-----&gt;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F17</w:t>
      </w:r>
      <w:r>
        <w:rPr>
          <w:rFonts w:ascii="Arial" w:eastAsia="ArialMT" w:hAnsi="Arial" w:cs="Arial"/>
          <w:b/>
          <w:bCs/>
          <w:sz w:val="20"/>
          <w:szCs w:val="20"/>
          <w:lang w:val="en-US"/>
        </w:rPr>
        <w:t>A</w:t>
      </w:r>
      <w:r>
        <w:rPr>
          <w:rFonts w:ascii="Arial CYR" w:eastAsia="ArialMT" w:hAnsi="Arial CYR" w:cs="Arial CYR"/>
          <w:b/>
          <w:bCs/>
          <w:sz w:val="20"/>
          <w:szCs w:val="20"/>
        </w:rPr>
        <w:t xml:space="preserve"> Признак покупки(продажи) </w:t>
      </w:r>
      <w:r>
        <w:rPr>
          <w:rFonts w:ascii="Arial CYR" w:eastAsia="ArialMT" w:hAnsi="Arial CYR" w:cs="Arial CYR"/>
          <w:sz w:val="20"/>
          <w:szCs w:val="20"/>
        </w:rPr>
        <w:t xml:space="preserve">- выбирается из списка: </w:t>
      </w:r>
      <w:r>
        <w:rPr>
          <w:rFonts w:ascii="Arial" w:eastAsia="ArialMT" w:hAnsi="Arial" w:cs="Arial"/>
          <w:sz w:val="20"/>
          <w:szCs w:val="20"/>
          <w:lang w:val="en-US"/>
        </w:rPr>
        <w:t>N</w:t>
      </w:r>
      <w:r>
        <w:rPr>
          <w:rFonts w:ascii="Arial CYR" w:eastAsia="ArialMT" w:hAnsi="Arial CYR" w:cs="Arial CYR"/>
          <w:sz w:val="20"/>
          <w:szCs w:val="20"/>
        </w:rPr>
        <w:t xml:space="preserve"> или </w:t>
      </w:r>
      <w:r>
        <w:rPr>
          <w:rFonts w:ascii="Arial" w:eastAsia="ArialMT" w:hAnsi="Arial" w:cs="Arial"/>
          <w:sz w:val="20"/>
          <w:szCs w:val="20"/>
          <w:lang w:val="en-US"/>
        </w:rPr>
        <w:t>Y</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В этом поле определяется, является ли сторона А полу</w:t>
      </w:r>
      <w:r>
        <w:rPr>
          <w:rFonts w:ascii="Arial CYR" w:eastAsia="ArialMT" w:hAnsi="Arial CYR" w:cs="Arial CYR"/>
          <w:color w:val="000000"/>
          <w:sz w:val="20"/>
          <w:szCs w:val="20"/>
        </w:rPr>
        <w:t xml:space="preserve">чателем или плательщиком суммы, указанной в поле 32В «Валюта, сумма» последовательности D. </w:t>
      </w:r>
    </w:p>
    <w:tbl>
      <w:tblPr>
        <w:tblW w:w="0" w:type="auto"/>
        <w:tblInd w:w="808" w:type="dxa"/>
        <w:tblLayout w:type="fixed"/>
        <w:tblLook w:val="0000" w:firstRow="0" w:lastRow="0" w:firstColumn="0" w:lastColumn="0" w:noHBand="0" w:noVBand="0"/>
      </w:tblPr>
      <w:tblGrid>
        <w:gridCol w:w="1266"/>
        <w:gridCol w:w="2074"/>
      </w:tblGrid>
      <w:tr w:rsidR="00000000">
        <w:tblPrEx>
          <w:tblCellMar>
            <w:top w:w="0" w:type="dxa"/>
            <w:bottom w:w="0" w:type="dxa"/>
          </w:tblCellMar>
        </w:tblPrEx>
        <w:tc>
          <w:tcPr>
            <w:tcW w:w="126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 </w:t>
            </w:r>
          </w:p>
        </w:tc>
        <w:tc>
          <w:tcPr>
            <w:tcW w:w="207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Сторона А выплачивает эту сумму. </w:t>
            </w:r>
          </w:p>
        </w:tc>
      </w:tr>
      <w:tr w:rsidR="00000000">
        <w:tblPrEx>
          <w:tblCellMar>
            <w:top w:w="0" w:type="dxa"/>
            <w:bottom w:w="0" w:type="dxa"/>
          </w:tblCellMar>
        </w:tblPrEx>
        <w:tc>
          <w:tcPr>
            <w:tcW w:w="126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Y </w:t>
            </w:r>
          </w:p>
        </w:tc>
        <w:tc>
          <w:tcPr>
            <w:tcW w:w="207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Сторона А получает эту </w:t>
            </w:r>
            <w:r>
              <w:rPr>
                <w:rFonts w:ascii="Arial CYR" w:eastAsia="ArialMT" w:hAnsi="Arial CYR" w:cs="Arial CYR"/>
                <w:color w:val="000000"/>
                <w:sz w:val="20"/>
                <w:szCs w:val="20"/>
              </w:rPr>
              <w:lastRenderedPageBreak/>
              <w:t xml:space="preserve">сумму. </w:t>
            </w:r>
          </w:p>
        </w:tc>
      </w:tr>
    </w:tbl>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F32</w:t>
      </w:r>
      <w:r>
        <w:rPr>
          <w:rFonts w:ascii="Arial" w:eastAsia="ArialMT" w:hAnsi="Arial" w:cs="Arial"/>
          <w:b/>
          <w:bCs/>
          <w:sz w:val="20"/>
          <w:szCs w:val="20"/>
          <w:lang w:val="en-US"/>
        </w:rPr>
        <w:t>B</w:t>
      </w:r>
      <w:r>
        <w:rPr>
          <w:rFonts w:ascii="Arial CYR" w:eastAsia="ArialMT" w:hAnsi="Arial CYR" w:cs="Arial CYR"/>
          <w:b/>
          <w:bCs/>
          <w:sz w:val="20"/>
          <w:szCs w:val="20"/>
        </w:rPr>
        <w:t xml:space="preserve"> Код валюты/сумма.</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В этом поле указывается сумма отдельной под</w:t>
      </w:r>
      <w:r>
        <w:rPr>
          <w:rFonts w:ascii="Arial CYR" w:eastAsia="ArialMT" w:hAnsi="Arial CYR" w:cs="Arial CYR"/>
          <w:color w:val="000000"/>
          <w:sz w:val="20"/>
          <w:szCs w:val="20"/>
        </w:rPr>
        <w:t xml:space="preserve">лежащей переводу части при проведении расчетов по сделке частями.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F53А Агент-поставщик</w:t>
      </w:r>
      <w:r>
        <w:rPr>
          <w:rFonts w:ascii="Arial CYR" w:eastAsia="ArialMT" w:hAnsi="Arial CYR" w:cs="Arial CYR"/>
          <w:sz w:val="20"/>
          <w:szCs w:val="20"/>
        </w:rPr>
        <w:t xml:space="preserve"> -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В этом поле определяется финансовая организация, из которой плательщик переведет сумму, указанную в поле 32В «Валюта, сумма» по</w:t>
      </w:r>
      <w:r>
        <w:rPr>
          <w:rFonts w:ascii="Arial CYR" w:eastAsia="ArialMT" w:hAnsi="Arial CYR" w:cs="Arial CYR"/>
          <w:color w:val="000000"/>
          <w:sz w:val="20"/>
          <w:szCs w:val="20"/>
        </w:rPr>
        <w:t xml:space="preserve">следовательности D.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J определение стороны должно быть представлено в виде списка, состоящего из пары (Код)(Значение) и при этом должны использоваться следующие коды и формат.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w:t>
      </w:r>
      <w:r>
        <w:rPr>
          <w:rFonts w:ascii="Arial CYR" w:eastAsia="ArialMT" w:hAnsi="Arial CYR" w:cs="Arial CYR"/>
          <w:color w:val="000000"/>
          <w:sz w:val="20"/>
          <w:szCs w:val="20"/>
        </w:rPr>
        <w:t xml:space="preserve">скобках («[ и ]»), которые, в свою очередь, не являются частью синтаксиса. </w:t>
      </w: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BIC, идентифицирующий сторону,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страны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клиринговой системы</w:t>
            </w:r>
            <w:r>
              <w:rPr>
                <w:rFonts w:ascii="Arial CYR" w:eastAsia="ArialMT" w:hAnsi="Arial CYR" w:cs="Arial CYR"/>
                <w:color w:val="000000"/>
                <w:sz w:val="20"/>
                <w:szCs w:val="20"/>
              </w:rPr>
              <w:t xml:space="preserv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w:t>
            </w:r>
            <w:r>
              <w:rPr>
                <w:rFonts w:ascii="Arial CYR" w:eastAsia="ArialMT" w:hAnsi="Arial CYR" w:cs="Arial CYR"/>
                <w:color w:val="000000"/>
                <w:sz w:val="20"/>
                <w:szCs w:val="20"/>
              </w:rPr>
              <w:t xml:space="preserve"> FedWire (необязательная информация) </w:t>
            </w:r>
          </w:p>
        </w:tc>
      </w:tr>
    </w:tbl>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J, в качестве альтернативы, может быть использован следующий код /NETS/ Проводится неттинг платежей на основе двусторонних соглашений.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в качестве альтернативы, может быть использован следующий ко</w:t>
      </w:r>
      <w:r>
        <w:rPr>
          <w:rFonts w:ascii="Arial CYR" w:eastAsia="ArialMT" w:hAnsi="Arial CYR" w:cs="Arial CYR"/>
          <w:color w:val="000000"/>
          <w:sz w:val="20"/>
          <w:szCs w:val="20"/>
        </w:rPr>
        <w:t xml:space="preserve">д /SSIS/ Используются стандартные инструкции при расчетах </w:t>
      </w:r>
    </w:p>
    <w:p w:rsidR="00000000" w:rsidRDefault="00AC0C0E">
      <w:pPr>
        <w:widowControl w:val="0"/>
        <w:tabs>
          <w:tab w:val="left" w:pos="786"/>
        </w:tabs>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r>
        <w:rPr>
          <w:rFonts w:ascii="Arial CYR" w:eastAsia="ArialMT" w:hAnsi="Arial CYR" w:cs="Arial CYR"/>
          <w:color w:val="000000"/>
          <w:sz w:val="20"/>
          <w:szCs w:val="20"/>
        </w:rPr>
        <w:t xml:space="preserve">Поле 53а используется только в тех случаях, когда плательщик хочет проинформировать получателя средств, откуда ему будут переведены средства. </w:t>
      </w:r>
    </w:p>
    <w:p w:rsidR="00000000" w:rsidRDefault="00AC0C0E">
      <w:pPr>
        <w:widowControl w:val="0"/>
        <w:tabs>
          <w:tab w:val="left" w:pos="786"/>
        </w:tabs>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p>
    <w:p w:rsidR="00000000" w:rsidRDefault="00AC0C0E" w:rsidP="007C30B7">
      <w:pPr>
        <w:widowControl w:val="0"/>
        <w:numPr>
          <w:ilvl w:val="0"/>
          <w:numId w:val="1"/>
        </w:numPr>
        <w:tabs>
          <w:tab w:val="left" w:pos="786"/>
        </w:tabs>
        <w:autoSpaceDE w:val="0"/>
        <w:autoSpaceDN w:val="0"/>
        <w:adjustRightInd w:val="0"/>
        <w:spacing w:before="60" w:after="60" w:line="200" w:lineRule="atLeast"/>
        <w:ind w:left="1000" w:hanging="200"/>
        <w:jc w:val="both"/>
        <w:rPr>
          <w:rFonts w:ascii="Times New Roman CYR" w:eastAsia="ArialMT" w:hAnsi="Times New Roman CYR" w:cs="Times New Roman CYR"/>
          <w:color w:val="000000"/>
          <w:sz w:val="20"/>
          <w:szCs w:val="20"/>
        </w:rPr>
      </w:pPr>
      <w:r>
        <w:rPr>
          <w:rFonts w:ascii="Arial CYR" w:eastAsia="ArialMT" w:hAnsi="Arial CYR" w:cs="Arial CYR"/>
          <w:b/>
          <w:bCs/>
          <w:sz w:val="20"/>
          <w:szCs w:val="20"/>
        </w:rPr>
        <w:t>F56А Посредник</w:t>
      </w:r>
      <w:r>
        <w:rPr>
          <w:rFonts w:ascii="Arial CYR" w:eastAsia="ArialMT" w:hAnsi="Arial CYR" w:cs="Arial CYR"/>
          <w:sz w:val="20"/>
          <w:szCs w:val="20"/>
        </w:rPr>
        <w:t xml:space="preserve"> -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 xml:space="preserve">В этом поле определяется финансовая организация, являющаяся посредником при переводе средств.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(Код)(Значение) и при этом должны использоваться следующие коды и фо</w:t>
      </w:r>
      <w:r>
        <w:rPr>
          <w:rFonts w:ascii="Arial CYR" w:eastAsia="ArialMT" w:hAnsi="Arial CYR" w:cs="Arial CYR"/>
          <w:color w:val="000000"/>
          <w:sz w:val="20"/>
          <w:szCs w:val="20"/>
        </w:rPr>
        <w:t xml:space="preserve">рмат.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BIC, идентифицирующий сторону, либо «UKWN» - если код BIC неизве</w:t>
            </w:r>
            <w:r>
              <w:rPr>
                <w:rFonts w:ascii="Arial CYR" w:eastAsia="ArialMT" w:hAnsi="Arial CYR" w:cs="Arial CYR"/>
                <w:color w:val="000000"/>
                <w:sz w:val="20"/>
                <w:szCs w:val="20"/>
              </w:rPr>
              <w:t xml:space="preserve">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Название города, далее возможно указание штат</w:t>
            </w:r>
            <w:r>
              <w:rPr>
                <w:rFonts w:ascii="Arial CYR" w:eastAsia="ArialMT" w:hAnsi="Arial CYR" w:cs="Arial CYR"/>
                <w:color w:val="000000"/>
                <w:sz w:val="20"/>
                <w:szCs w:val="20"/>
              </w:rPr>
              <w:t xml:space="preserve">а и страны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Универсальн</w:t>
            </w:r>
            <w:r>
              <w:rPr>
                <w:rFonts w:ascii="Arial CYR" w:eastAsia="ArialMT" w:hAnsi="Arial CYR" w:cs="Arial CYR"/>
                <w:color w:val="000000"/>
                <w:sz w:val="20"/>
                <w:szCs w:val="20"/>
              </w:rPr>
              <w:t xml:space="preserve">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bl>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в качестве альтернативы, может быть использован следующий код  /NETS/ Проводится неттинг платежей на основе двусторонних соглашени</w:t>
      </w:r>
      <w:r>
        <w:rPr>
          <w:rFonts w:ascii="Arial CYR" w:eastAsia="ArialMT" w:hAnsi="Arial CYR" w:cs="Arial CYR"/>
          <w:color w:val="000000"/>
          <w:sz w:val="20"/>
          <w:szCs w:val="20"/>
        </w:rPr>
        <w:t xml:space="preserve">й.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С опцией J, в качестве альтернативы, может быть использован следующий код  /SSIS/ Используются стандартные инструкции при расчетах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F56А Агент-получатель</w:t>
      </w:r>
      <w:r>
        <w:rPr>
          <w:rFonts w:ascii="Arial CYR" w:eastAsia="ArialMT" w:hAnsi="Arial CYR" w:cs="Arial CYR"/>
          <w:sz w:val="20"/>
          <w:szCs w:val="20"/>
        </w:rPr>
        <w:t xml:space="preserve"> -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В этом поле определяются та финансов</w:t>
      </w:r>
      <w:r>
        <w:rPr>
          <w:rFonts w:ascii="Arial CYR" w:eastAsia="ArialMT" w:hAnsi="Arial CYR" w:cs="Arial CYR"/>
          <w:color w:val="000000"/>
          <w:sz w:val="20"/>
          <w:szCs w:val="20"/>
        </w:rPr>
        <w:t xml:space="preserve">ая организация и тот счет, куда получателю средств будет переведена сумма, указанная в поле 32В «Валюта, сумма» последовательности D.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(Код)(Значение) и при этом долж</w:t>
      </w:r>
      <w:r>
        <w:rPr>
          <w:rFonts w:ascii="Arial CYR" w:eastAsia="ArialMT" w:hAnsi="Arial CYR" w:cs="Arial CYR"/>
          <w:color w:val="000000"/>
          <w:sz w:val="20"/>
          <w:szCs w:val="20"/>
        </w:rPr>
        <w:t xml:space="preserve">ны использоваться следующие коды и формат.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BIC, идентифицирующий сторону</w:t>
            </w:r>
            <w:r>
              <w:rPr>
                <w:rFonts w:ascii="Arial CYR" w:eastAsia="ArialMT" w:hAnsi="Arial CYR" w:cs="Arial CYR"/>
                <w:color w:val="000000"/>
                <w:sz w:val="20"/>
                <w:szCs w:val="20"/>
              </w:rPr>
              <w:t xml:space="preserve">,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Название г</w:t>
            </w:r>
            <w:r>
              <w:rPr>
                <w:rFonts w:ascii="Arial CYR" w:eastAsia="ArialMT" w:hAnsi="Arial CYR" w:cs="Arial CYR"/>
                <w:color w:val="000000"/>
                <w:sz w:val="20"/>
                <w:szCs w:val="20"/>
              </w:rPr>
              <w:t xml:space="preserve">орода, далее возможно указание штата и страны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lastRenderedPageBreak/>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Наименование с</w:t>
            </w:r>
            <w:r>
              <w:rPr>
                <w:rFonts w:ascii="Arial CYR" w:eastAsia="ArialMT" w:hAnsi="Arial CYR" w:cs="Arial CYR"/>
                <w:color w:val="000000"/>
                <w:sz w:val="20"/>
                <w:szCs w:val="20"/>
              </w:rPr>
              <w:t xml:space="preserve">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bl>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в качестве альтернативы, может быть использован следующий код   /NETS/ Проводится неттинг платеж</w:t>
      </w:r>
      <w:r>
        <w:rPr>
          <w:rFonts w:ascii="Arial CYR" w:eastAsia="ArialMT" w:hAnsi="Arial CYR" w:cs="Arial CYR"/>
          <w:color w:val="000000"/>
          <w:sz w:val="20"/>
          <w:szCs w:val="20"/>
        </w:rPr>
        <w:t xml:space="preserve">ей на основе двусторонних соглашений.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J, в качестве альтернативы, может быть использован следующий код  /SSIS/ Используются стандартные инструкции при расчетах </w:t>
      </w:r>
    </w:p>
    <w:p w:rsidR="00000000" w:rsidRDefault="00AC0C0E">
      <w:pPr>
        <w:widowControl w:val="0"/>
        <w:tabs>
          <w:tab w:val="left" w:pos="786"/>
        </w:tabs>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D может также использоваться один из следующих кодов: </w:t>
      </w:r>
    </w:p>
    <w:tbl>
      <w:tblPr>
        <w:tblW w:w="0" w:type="auto"/>
        <w:tblInd w:w="808" w:type="dxa"/>
        <w:tblLayout w:type="fixed"/>
        <w:tblLook w:val="0000" w:firstRow="0" w:lastRow="0" w:firstColumn="0" w:lastColumn="0" w:noHBand="0" w:noVBand="0"/>
      </w:tblPr>
      <w:tblGrid>
        <w:gridCol w:w="2272"/>
        <w:gridCol w:w="3080"/>
      </w:tblGrid>
      <w:tr w:rsidR="00000000">
        <w:tblPrEx>
          <w:tblCellMar>
            <w:top w:w="0" w:type="dxa"/>
            <w:bottom w:w="0" w:type="dxa"/>
          </w:tblCellMar>
        </w:tblPrEx>
        <w:tc>
          <w:tcPr>
            <w:tcW w:w="227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NET </w:t>
            </w:r>
          </w:p>
        </w:tc>
        <w:tc>
          <w:tcPr>
            <w:tcW w:w="3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Если проводится</w:t>
            </w:r>
            <w:r>
              <w:rPr>
                <w:rFonts w:ascii="Arial CYR" w:eastAsia="ArialMT" w:hAnsi="Arial CYR" w:cs="Arial CYR"/>
                <w:color w:val="000000"/>
                <w:sz w:val="20"/>
                <w:szCs w:val="20"/>
              </w:rPr>
              <w:t xml:space="preserve"> неттинг с расчетом по чистым позициям. </w:t>
            </w:r>
          </w:p>
        </w:tc>
      </w:tr>
      <w:tr w:rsidR="00000000">
        <w:tblPrEx>
          <w:tblCellMar>
            <w:top w:w="0" w:type="dxa"/>
            <w:bottom w:w="0" w:type="dxa"/>
          </w:tblCellMar>
        </w:tblPrEx>
        <w:tc>
          <w:tcPr>
            <w:tcW w:w="227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NONE </w:t>
            </w:r>
          </w:p>
        </w:tc>
        <w:tc>
          <w:tcPr>
            <w:tcW w:w="3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Если движения средств не происходит. </w:t>
            </w:r>
          </w:p>
        </w:tc>
      </w:tr>
      <w:tr w:rsidR="00000000">
        <w:tblPrEx>
          <w:tblCellMar>
            <w:top w:w="0" w:type="dxa"/>
            <w:bottom w:w="0" w:type="dxa"/>
          </w:tblCellMar>
        </w:tblPrEx>
        <w:tc>
          <w:tcPr>
            <w:tcW w:w="227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SSI </w:t>
            </w:r>
          </w:p>
        </w:tc>
        <w:tc>
          <w:tcPr>
            <w:tcW w:w="3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Если используются постоянные расчетные инструкции. </w:t>
            </w:r>
          </w:p>
        </w:tc>
      </w:tr>
      <w:tr w:rsidR="00000000">
        <w:tblPrEx>
          <w:tblCellMar>
            <w:top w:w="0" w:type="dxa"/>
            <w:bottom w:w="0" w:type="dxa"/>
          </w:tblCellMar>
        </w:tblPrEx>
        <w:tc>
          <w:tcPr>
            <w:tcW w:w="227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UNKNOWN </w:t>
            </w:r>
          </w:p>
        </w:tc>
        <w:tc>
          <w:tcPr>
            <w:tcW w:w="3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Если расчетные инструкции неизвестны. </w:t>
            </w:r>
          </w:p>
        </w:tc>
      </w:tr>
    </w:tbl>
    <w:p w:rsidR="00000000" w:rsidRDefault="00AC0C0E">
      <w:pPr>
        <w:widowControl w:val="0"/>
        <w:tabs>
          <w:tab w:val="left" w:pos="786"/>
        </w:tabs>
        <w:autoSpaceDE w:val="0"/>
        <w:autoSpaceDN w:val="0"/>
        <w:adjustRightInd w:val="0"/>
        <w:spacing w:before="60" w:after="60" w:line="200" w:lineRule="atLeast"/>
        <w:ind w:left="800"/>
        <w:jc w:val="both"/>
        <w:rPr>
          <w:rFonts w:ascii="Times New Roman CYR" w:eastAsia="ArialMT" w:hAnsi="Times New Roman CYR" w:cs="Times New Roman CYR"/>
          <w:color w:val="000000"/>
          <w:sz w:val="20"/>
          <w:szCs w:val="20"/>
        </w:rPr>
      </w:pPr>
      <w:r>
        <w:rPr>
          <w:rFonts w:ascii="Arial CYR" w:eastAsia="ArialMT" w:hAnsi="Arial CYR" w:cs="Arial CYR"/>
          <w:color w:val="000000"/>
          <w:sz w:val="20"/>
          <w:szCs w:val="20"/>
        </w:rPr>
        <w:t>С опциями А и D в подполе «Идентификация стороны» может указыв</w:t>
      </w:r>
      <w:r>
        <w:rPr>
          <w:rFonts w:ascii="Arial CYR" w:eastAsia="ArialMT" w:hAnsi="Arial CYR" w:cs="Arial CYR"/>
          <w:color w:val="000000"/>
          <w:sz w:val="20"/>
          <w:szCs w:val="20"/>
        </w:rPr>
        <w:t xml:space="preserve">аться Универсальный код CHIPS (CHIPS Universal Identifier). В этих случаях перед ним ставится двойной слэш «//» и обозначение клиринговой системы «CH», за которыми следуют 6 цифр кода.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F58А Организация-бенефициар</w:t>
      </w:r>
      <w:r>
        <w:rPr>
          <w:rFonts w:ascii="Arial CYR" w:eastAsia="ArialMT" w:hAnsi="Arial CYR" w:cs="Arial CYR"/>
          <w:sz w:val="20"/>
          <w:szCs w:val="20"/>
        </w:rPr>
        <w:t xml:space="preserve"> - выбирается из списка: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sz w:val="20"/>
          <w:szCs w:val="20"/>
          <w:lang w:val="en-US"/>
        </w:rPr>
        <w:t>D</w:t>
      </w:r>
      <w:r>
        <w:rPr>
          <w:rFonts w:ascii="Arial CYR" w:eastAsia="ArialMT" w:hAnsi="Arial CYR" w:cs="Arial CYR"/>
          <w:sz w:val="20"/>
          <w:szCs w:val="20"/>
        </w:rPr>
        <w:t xml:space="preserve">, или </w:t>
      </w:r>
      <w:r>
        <w:rPr>
          <w:rFonts w:ascii="Arial" w:eastAsia="ArialMT" w:hAnsi="Arial" w:cs="Arial"/>
          <w:sz w:val="20"/>
          <w:szCs w:val="20"/>
          <w:lang w:val="en-US"/>
        </w:rPr>
        <w:t>J</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В</w:t>
      </w:r>
      <w:r>
        <w:rPr>
          <w:rFonts w:ascii="Arial CYR" w:eastAsia="ArialMT" w:hAnsi="Arial CYR" w:cs="Arial CYR"/>
          <w:color w:val="000000"/>
          <w:sz w:val="20"/>
          <w:szCs w:val="20"/>
        </w:rPr>
        <w:t xml:space="preserve"> этом поле определяется финансовая организация или корпорация, в пользу которой переводятся средства.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(Код)(Значение) и при этом должны использоваться следующие коды</w:t>
      </w:r>
      <w:r>
        <w:rPr>
          <w:rFonts w:ascii="Arial CYR" w:eastAsia="ArialMT" w:hAnsi="Arial CYR" w:cs="Arial CYR"/>
          <w:color w:val="000000"/>
          <w:sz w:val="20"/>
          <w:szCs w:val="20"/>
        </w:rPr>
        <w:t xml:space="preserve"> и формат (Код ошибки Т78).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tbl>
      <w:tblPr>
        <w:tblW w:w="0" w:type="auto"/>
        <w:tblInd w:w="808"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BIC, идентифицирующий сторону, либо «UKWN» -</w:t>
            </w:r>
            <w:r>
              <w:rPr>
                <w:rFonts w:ascii="Arial CYR" w:eastAsia="ArialMT" w:hAnsi="Arial CYR" w:cs="Arial CYR"/>
                <w:color w:val="000000"/>
                <w:sz w:val="20"/>
                <w:szCs w:val="20"/>
              </w:rPr>
              <w:t xml:space="preserve">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Название города, далее во</w:t>
            </w:r>
            <w:r>
              <w:rPr>
                <w:rFonts w:ascii="Arial CYR" w:eastAsia="ArialMT" w:hAnsi="Arial CYR" w:cs="Arial CYR"/>
                <w:color w:val="000000"/>
                <w:sz w:val="20"/>
                <w:szCs w:val="20"/>
              </w:rPr>
              <w:t xml:space="preserve">зможно указание штата и страны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w:t>
            </w:r>
            <w:r>
              <w:rPr>
                <w:rFonts w:ascii="Arial CYR" w:eastAsia="ArialMT" w:hAnsi="Arial CYR" w:cs="Arial CYR"/>
                <w:color w:val="000000"/>
                <w:sz w:val="20"/>
                <w:szCs w:val="20"/>
              </w:rPr>
              <w:lastRenderedPageBreak/>
              <w:t xml:space="preserve">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lastRenderedPageBreak/>
              <w:t>[/LEIC/]</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18!c2!n</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sz w:val="20"/>
                <w:szCs w:val="20"/>
              </w:rPr>
              <w:t xml:space="preserve">Legal Entity Identifier (optional)  Идентификатор юридического лица (необязательно)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FedWire (необязательная информаци</w:t>
            </w:r>
            <w:r>
              <w:rPr>
                <w:rFonts w:ascii="Arial CYR" w:eastAsia="ArialMT" w:hAnsi="Arial CYR" w:cs="Arial CYR"/>
                <w:color w:val="000000"/>
                <w:sz w:val="20"/>
                <w:szCs w:val="20"/>
              </w:rPr>
              <w:t xml:space="preserve">я) </w:t>
            </w:r>
          </w:p>
        </w:tc>
      </w:tr>
    </w:tbl>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16</w:t>
      </w:r>
      <w:r>
        <w:rPr>
          <w:rFonts w:ascii="Arial" w:eastAsia="ArialMT" w:hAnsi="Arial" w:cs="Arial"/>
          <w:b/>
          <w:bCs/>
          <w:sz w:val="20"/>
          <w:szCs w:val="20"/>
          <w:lang w:val="en-US"/>
        </w:rPr>
        <w:t>A</w:t>
      </w:r>
      <w:r>
        <w:rPr>
          <w:rFonts w:ascii="Arial CYR" w:eastAsia="ArialMT" w:hAnsi="Arial CYR" w:cs="Arial CYR"/>
          <w:b/>
          <w:bCs/>
          <w:sz w:val="20"/>
          <w:szCs w:val="20"/>
        </w:rPr>
        <w:t xml:space="preserve"> Количество частей при расчетах.</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 xml:space="preserve">Это поле определяет общее количество частей при расчетах и одновременно служит признаком окончания повторений последовательности «Детали расчетов по сделке частями».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Значение этого поля должно соот</w:t>
      </w:r>
      <w:r>
        <w:rPr>
          <w:rFonts w:ascii="Arial CYR" w:eastAsia="ArialMT" w:hAnsi="Arial CYR" w:cs="Arial CYR"/>
          <w:color w:val="000000"/>
          <w:sz w:val="20"/>
          <w:szCs w:val="20"/>
        </w:rPr>
        <w:t>ветствовать числу повторений последовательности D. Данное поле недоступно для редактирования и заполняется автоматически при добавлении новой строки в табличную часть или удалении строки из табличной части.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4"/>
          <w:szCs w:val="24"/>
        </w:rPr>
        <w:t xml:space="preserve">5. Закладка "Отчетная информация"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MS Shell Dlg" w:eastAsia="ArialMT" w:hAnsi="MS Shell Dlg" w:cs="MS Shell Dlg"/>
          <w:sz w:val="16"/>
          <w:szCs w:val="16"/>
        </w:rPr>
        <w:lastRenderedPageBreak/>
        <w:pict>
          <v:shape id="_x0000_i1082" type="#_x0000_t75" style="width:537pt;height:368.25pt">
            <v:imagedata r:id="rId53" o:title=""/>
          </v:shape>
        </w:pic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MS Shell Dlg" w:eastAsia="ArialMT" w:hAnsi="MS Shell Dlg" w:cs="MS Shell Dlg"/>
          <w:sz w:val="16"/>
          <w:szCs w:val="16"/>
        </w:rPr>
        <w:pict>
          <v:shape id="_x0000_i1083" type="#_x0000_t75" style="width:313.5pt;height:125.25pt">
            <v:imagedata r:id="rId54" o:title=""/>
          </v:shape>
        </w:pic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На данной вкладке представлены поля </w:t>
      </w:r>
      <w:r>
        <w:rPr>
          <w:rFonts w:ascii="Arial CYR" w:eastAsia="ArialMT" w:hAnsi="Arial CYR" w:cs="Arial CYR"/>
          <w:b/>
          <w:bCs/>
          <w:sz w:val="20"/>
          <w:szCs w:val="20"/>
        </w:rPr>
        <w:t>НЕ</w:t>
      </w:r>
      <w:r>
        <w:rPr>
          <w:rFonts w:ascii="Arial CYR" w:eastAsia="ArialMT" w:hAnsi="Arial CYR" w:cs="Arial CYR"/>
          <w:sz w:val="20"/>
          <w:szCs w:val="20"/>
        </w:rPr>
        <w:t>обязательной секции (последовательности) 15</w:t>
      </w:r>
      <w:r>
        <w:rPr>
          <w:rFonts w:ascii="Arial" w:eastAsia="ArialMT" w:hAnsi="Arial" w:cs="Arial"/>
          <w:sz w:val="20"/>
          <w:szCs w:val="20"/>
          <w:lang w:val="en-US"/>
        </w:rPr>
        <w:t xml:space="preserve">E </w:t>
      </w:r>
      <w:r>
        <w:rPr>
          <w:rFonts w:ascii="Arial CYR" w:eastAsia="ArialMT" w:hAnsi="Arial CYR" w:cs="Arial CYR"/>
          <w:sz w:val="20"/>
          <w:szCs w:val="20"/>
        </w:rPr>
        <w:t>"Отчетная информация".</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Эта</w:t>
      </w:r>
      <w:r>
        <w:rPr>
          <w:rFonts w:ascii="Arial" w:eastAsia="ArialMT" w:hAnsi="Arial" w:cs="Arial"/>
          <w:sz w:val="20"/>
          <w:szCs w:val="20"/>
          <w:lang w:val="en-US"/>
        </w:rPr>
        <w:t xml:space="preserve"> </w:t>
      </w:r>
      <w:r>
        <w:rPr>
          <w:rFonts w:ascii="Arial" w:eastAsia="ArialMT" w:hAnsi="Arial" w:cs="Arial"/>
          <w:sz w:val="20"/>
          <w:szCs w:val="20"/>
          <w:lang w:val="en-US"/>
        </w:rPr>
        <w:t>последовательность</w:t>
      </w:r>
      <w:r>
        <w:rPr>
          <w:rFonts w:ascii="Arial" w:eastAsia="ArialMT" w:hAnsi="Arial" w:cs="Arial"/>
          <w:sz w:val="20"/>
          <w:szCs w:val="20"/>
          <w:lang w:val="en-US"/>
        </w:rPr>
        <w:t xml:space="preserve"> </w:t>
      </w:r>
      <w:r>
        <w:rPr>
          <w:rFonts w:ascii="Arial" w:eastAsia="ArialMT" w:hAnsi="Arial" w:cs="Arial"/>
          <w:sz w:val="20"/>
          <w:szCs w:val="20"/>
          <w:lang w:val="en-US"/>
        </w:rPr>
        <w:t>должна</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только</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отчетов</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торговых</w:t>
      </w:r>
      <w:r>
        <w:rPr>
          <w:rFonts w:ascii="Arial" w:eastAsia="ArialMT" w:hAnsi="Arial" w:cs="Arial"/>
          <w:sz w:val="20"/>
          <w:szCs w:val="20"/>
          <w:lang w:val="en-US"/>
        </w:rPr>
        <w:t xml:space="preserve"> </w:t>
      </w:r>
      <w:r>
        <w:rPr>
          <w:rFonts w:ascii="Arial" w:eastAsia="ArialMT" w:hAnsi="Arial" w:cs="Arial"/>
          <w:sz w:val="20"/>
          <w:szCs w:val="20"/>
          <w:lang w:val="en-US"/>
        </w:rPr>
        <w:t>реп</w:t>
      </w:r>
      <w:r>
        <w:rPr>
          <w:rFonts w:ascii="Arial" w:eastAsia="ArialMT" w:hAnsi="Arial" w:cs="Arial"/>
          <w:sz w:val="20"/>
          <w:szCs w:val="20"/>
          <w:lang w:val="en-US"/>
        </w:rPr>
        <w:t>озиториев</w:t>
      </w:r>
      <w:r>
        <w:rPr>
          <w:rFonts w:ascii="Arial" w:eastAsia="ArialMT" w:hAnsi="Arial" w:cs="Arial"/>
          <w:sz w:val="20"/>
          <w:szCs w:val="20"/>
          <w:lang w:val="en-US"/>
        </w:rPr>
        <w:t xml:space="preserve">, </w:t>
      </w:r>
      <w:r>
        <w:rPr>
          <w:rFonts w:ascii="Arial" w:eastAsia="ArialMT" w:hAnsi="Arial" w:cs="Arial"/>
          <w:sz w:val="20"/>
          <w:szCs w:val="20"/>
          <w:lang w:val="en-US"/>
        </w:rPr>
        <w:t>хотя</w:t>
      </w:r>
      <w:r>
        <w:rPr>
          <w:rFonts w:ascii="Arial" w:eastAsia="ArialMT" w:hAnsi="Arial" w:cs="Arial"/>
          <w:sz w:val="20"/>
          <w:szCs w:val="20"/>
          <w:lang w:val="en-US"/>
        </w:rPr>
        <w:t xml:space="preserve"> </w:t>
      </w:r>
      <w:r>
        <w:rPr>
          <w:rFonts w:ascii="Arial" w:eastAsia="ArialMT" w:hAnsi="Arial" w:cs="Arial"/>
          <w:sz w:val="20"/>
          <w:szCs w:val="20"/>
          <w:lang w:val="en-US"/>
        </w:rPr>
        <w:t>некоторые</w:t>
      </w:r>
      <w:r>
        <w:rPr>
          <w:rFonts w:ascii="Arial" w:eastAsia="ArialMT" w:hAnsi="Arial" w:cs="Arial"/>
          <w:sz w:val="20"/>
          <w:szCs w:val="20"/>
          <w:lang w:val="en-US"/>
        </w:rPr>
        <w:t xml:space="preserve"> </w:t>
      </w:r>
      <w:r>
        <w:rPr>
          <w:rFonts w:ascii="Arial" w:eastAsia="ArialMT" w:hAnsi="Arial" w:cs="Arial"/>
          <w:sz w:val="20"/>
          <w:szCs w:val="20"/>
          <w:lang w:val="en-US"/>
        </w:rPr>
        <w:t>поля</w:t>
      </w:r>
      <w:r>
        <w:rPr>
          <w:rFonts w:ascii="Arial" w:eastAsia="ArialMT" w:hAnsi="Arial" w:cs="Arial"/>
          <w:sz w:val="20"/>
          <w:szCs w:val="20"/>
          <w:lang w:val="en-US"/>
        </w:rPr>
        <w:t xml:space="preserve">, </w:t>
      </w:r>
      <w:r>
        <w:rPr>
          <w:rFonts w:ascii="Arial" w:eastAsia="ArialMT" w:hAnsi="Arial" w:cs="Arial"/>
          <w:sz w:val="20"/>
          <w:szCs w:val="20"/>
          <w:lang w:val="en-US"/>
        </w:rPr>
        <w:t>например</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предыдущий</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могут</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регулярных</w:t>
      </w:r>
      <w:r>
        <w:rPr>
          <w:rFonts w:ascii="Arial" w:eastAsia="ArialMT" w:hAnsi="Arial" w:cs="Arial"/>
          <w:sz w:val="20"/>
          <w:szCs w:val="20"/>
          <w:lang w:val="en-US"/>
        </w:rPr>
        <w:t xml:space="preserve"> </w:t>
      </w:r>
      <w:r>
        <w:rPr>
          <w:rFonts w:ascii="Arial" w:eastAsia="ArialMT" w:hAnsi="Arial" w:cs="Arial"/>
          <w:sz w:val="20"/>
          <w:szCs w:val="20"/>
          <w:lang w:val="en-US"/>
        </w:rPr>
        <w:t>подтверждений</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lastRenderedPageBreak/>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rPr>
        <w:t>This sequence is only to be used for reporting to trade repositories, although some fields, for example, unique</w:t>
      </w:r>
      <w:r>
        <w:rPr>
          <w:rFonts w:ascii="Arial CYR" w:eastAsia="ArialMT" w:hAnsi="Arial CYR" w:cs="Arial CYR"/>
          <w:sz w:val="16"/>
          <w:szCs w:val="16"/>
        </w:rPr>
        <w:t xml:space="preserve"> </w:t>
      </w:r>
      <w:r>
        <w:rPr>
          <w:rFonts w:ascii="Arial" w:eastAsia="ArialMT" w:hAnsi="Arial" w:cs="Arial"/>
          <w:sz w:val="16"/>
          <w:szCs w:val="16"/>
        </w:rPr>
        <w:t>transaction identifier and prior unique transaction identifier, might be used on regular confirmations.</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-----&gt;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b/>
          <w:bCs/>
          <w:sz w:val="20"/>
          <w:szCs w:val="20"/>
        </w:rPr>
      </w:pPr>
      <w:r>
        <w:rPr>
          <w:rFonts w:ascii="Arial CYR" w:eastAsia="ArialMT" w:hAnsi="Arial CYR" w:cs="Arial CYR"/>
          <w:b/>
          <w:bCs/>
          <w:sz w:val="24"/>
          <w:szCs w:val="24"/>
        </w:rPr>
        <w:t>Подпоследовательность Optional</w:t>
      </w:r>
      <w:r>
        <w:rPr>
          <w:rFonts w:ascii="Arial CYR" w:eastAsia="ArialMT" w:hAnsi="Arial CYR" w:cs="Arial CYR"/>
          <w:b/>
          <w:bCs/>
          <w:sz w:val="24"/>
          <w:szCs w:val="24"/>
        </w:rPr>
        <w:t xml:space="preserve"> Repetitive Subsequence E1 Reporting Parties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(Необязательная повторяющаяся подпоследовательность E1 Стороны, представляющие отчетность)</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Может повторяться несколько раз.</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 xml:space="preserve">F22L </w:t>
      </w:r>
      <w:r>
        <w:rPr>
          <w:rFonts w:ascii="Arial CYR" w:eastAsia="ArialMT" w:hAnsi="Arial CYR" w:cs="Arial CYR"/>
          <w:b/>
          <w:bCs/>
          <w:sz w:val="20"/>
          <w:szCs w:val="20"/>
        </w:rPr>
        <w:t xml:space="preserve">Юрисдикция отчетности (англ. - </w:t>
      </w:r>
      <w:r>
        <w:rPr>
          <w:rFonts w:ascii="Arial" w:eastAsia="ArialMT" w:hAnsi="Arial" w:cs="Arial"/>
          <w:b/>
          <w:bCs/>
          <w:sz w:val="20"/>
          <w:szCs w:val="20"/>
          <w:lang w:val="en-US"/>
        </w:rPr>
        <w:t>Reporting Jurisdiction</w:t>
      </w:r>
      <w:r>
        <w:rPr>
          <w:rFonts w:ascii="Arial CYR" w:eastAsia="ArialMT" w:hAnsi="Arial CYR" w:cs="Arial CYR"/>
          <w:b/>
          <w:bCs/>
          <w:sz w:val="20"/>
          <w:szCs w:val="20"/>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w:t>
      </w:r>
      <w:r>
        <w:rPr>
          <w:rFonts w:ascii="Arial" w:eastAsia="ArialMT" w:hAnsi="Arial" w:cs="Arial"/>
          <w:sz w:val="20"/>
          <w:szCs w:val="20"/>
          <w:lang w:val="en-US"/>
        </w:rPr>
        <w:t>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контролирующая</w:t>
      </w:r>
      <w:r>
        <w:rPr>
          <w:rFonts w:ascii="Arial" w:eastAsia="ArialMT" w:hAnsi="Arial" w:cs="Arial"/>
          <w:sz w:val="20"/>
          <w:szCs w:val="20"/>
          <w:lang w:val="en-US"/>
        </w:rPr>
        <w:t xml:space="preserve"> </w:t>
      </w:r>
      <w:r>
        <w:rPr>
          <w:rFonts w:ascii="Arial" w:eastAsia="ArialMT" w:hAnsi="Arial" w:cs="Arial"/>
          <w:sz w:val="20"/>
          <w:szCs w:val="20"/>
          <w:lang w:val="en-US"/>
        </w:rPr>
        <w:t>сторона</w:t>
      </w:r>
      <w:r>
        <w:rPr>
          <w:rFonts w:ascii="Arial" w:eastAsia="ArialMT" w:hAnsi="Arial" w:cs="Arial"/>
          <w:sz w:val="20"/>
          <w:szCs w:val="20"/>
          <w:lang w:val="en-US"/>
        </w:rPr>
        <w:t xml:space="preserve">,  </w:t>
      </w:r>
      <w:r>
        <w:rPr>
          <w:rFonts w:ascii="Arial" w:eastAsia="ArialMT" w:hAnsi="Arial" w:cs="Arial"/>
          <w:sz w:val="20"/>
          <w:szCs w:val="20"/>
          <w:lang w:val="en-US"/>
        </w:rPr>
        <w:t>которой</w:t>
      </w:r>
      <w:r>
        <w:rPr>
          <w:rFonts w:ascii="Arial" w:eastAsia="ArialMT" w:hAnsi="Arial" w:cs="Arial"/>
          <w:sz w:val="20"/>
          <w:szCs w:val="20"/>
          <w:lang w:val="en-US"/>
        </w:rPr>
        <w:t xml:space="preserve"> </w:t>
      </w:r>
      <w:r>
        <w:rPr>
          <w:rFonts w:ascii="Arial" w:eastAsia="ArialMT" w:hAnsi="Arial" w:cs="Arial"/>
          <w:sz w:val="20"/>
          <w:szCs w:val="20"/>
          <w:lang w:val="en-US"/>
        </w:rPr>
        <w:t>должна</w:t>
      </w:r>
      <w:r>
        <w:rPr>
          <w:rFonts w:ascii="Arial" w:eastAsia="ArialMT" w:hAnsi="Arial" w:cs="Arial"/>
          <w:sz w:val="20"/>
          <w:szCs w:val="20"/>
          <w:lang w:val="en-US"/>
        </w:rPr>
        <w:t xml:space="preserve"> </w:t>
      </w:r>
      <w:r>
        <w:rPr>
          <w:rFonts w:ascii="Arial CYR" w:eastAsia="ArialMT" w:hAnsi="Arial CYR" w:cs="Arial CYR"/>
          <w:sz w:val="20"/>
          <w:szCs w:val="20"/>
        </w:rPr>
        <w:t>передаваться отчетность о сделке</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8"/>
          <w:szCs w:val="18"/>
        </w:rPr>
        <w:t>This field specifies the supervisory party to which the trade needs to be reported.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 следующие значения:</w:t>
      </w:r>
    </w:p>
    <w:tbl>
      <w:tblPr>
        <w:tblW w:w="0" w:type="auto"/>
        <w:tblInd w:w="8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9"/>
        <w:gridCol w:w="8551"/>
      </w:tblGrid>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(англ.)</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ASIC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Australian Securities and Investments Commission (AU)</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CAABASC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Alberta</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CABCBCSC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British Columbia</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CAMBMSC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Manitoba Securities Commission (CA-MB)</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CANBFCSC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New Brunswick</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CANLDSS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Newfoundland and Labrador</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CANSNSSC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Nova Scotia</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CANTNTSO</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Northwest Territories</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CANUNSO</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Nunavut</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CAONOSC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Ontario Securities Commission (CA-ON)</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CAPEIOSS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Prince Edward Island</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CAQCAMF</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Autorite des Marches Financiers (CA-QC)</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CASKFCAA</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Saskatchewan</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CAYTOSS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Yukon</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CFTC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Commodities Futures Trading Commission (US)</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ESMA</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European Securities and Markets Authority (EU)</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FFMS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Federal Financial Markets Service (RU)</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HKM</w:t>
            </w:r>
            <w:r>
              <w:rPr>
                <w:rFonts w:ascii="Arial CYR" w:eastAsia="ArialMT" w:hAnsi="Arial CYR" w:cs="Arial CYR"/>
                <w:sz w:val="16"/>
                <w:szCs w:val="16"/>
              </w:rPr>
              <w:lastRenderedPageBreak/>
              <w:t>A</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lastRenderedPageBreak/>
              <w:t>Hong Kong Monetary Authority (HK)</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JFSA</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Japanese Financial Services Agency (JP)</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MAS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Monetary Authority of S</w:t>
            </w:r>
            <w:r>
              <w:rPr>
                <w:rFonts w:ascii="Arial CYR" w:eastAsia="ArialMT" w:hAnsi="Arial CYR" w:cs="Arial CYR"/>
                <w:sz w:val="16"/>
                <w:szCs w:val="16"/>
              </w:rPr>
              <w:t>ingapore (SG)</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OTHR</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Other</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Securities and Exchange Commission (US)</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Times New Roman" w:eastAsia="ArialMT" w:hAnsi="Times New Roman"/>
          <w:sz w:val="24"/>
          <w:szCs w:val="24"/>
          <w:lang w:val="en-US"/>
        </w:rPr>
      </w:pPr>
      <w:r>
        <w:rPr>
          <w:rFonts w:ascii="Arial" w:eastAsia="ArialMT" w:hAnsi="Arial" w:cs="Arial"/>
          <w:b/>
          <w:bCs/>
          <w:sz w:val="20"/>
          <w:szCs w:val="20"/>
          <w:lang w:val="en-US"/>
        </w:rPr>
        <w:t xml:space="preserve">F91a </w:t>
      </w:r>
      <w:r>
        <w:rPr>
          <w:rFonts w:ascii="Arial" w:eastAsia="ArialMT" w:hAnsi="Arial" w:cs="Arial"/>
          <w:b/>
          <w:bCs/>
          <w:sz w:val="20"/>
          <w:szCs w:val="20"/>
          <w:lang w:val="en-US"/>
        </w:rPr>
        <w:t>Сторона</w:t>
      </w:r>
      <w:r>
        <w:rPr>
          <w:rFonts w:ascii="Arial" w:eastAsia="ArialMT" w:hAnsi="Arial" w:cs="Arial"/>
          <w:b/>
          <w:bCs/>
          <w:sz w:val="20"/>
          <w:szCs w:val="20"/>
          <w:lang w:val="en-US"/>
        </w:rPr>
        <w:t xml:space="preserve"> </w:t>
      </w:r>
      <w:r>
        <w:rPr>
          <w:rFonts w:ascii="Arial" w:eastAsia="ArialMT" w:hAnsi="Arial" w:cs="Arial"/>
          <w:b/>
          <w:bCs/>
          <w:sz w:val="20"/>
          <w:szCs w:val="20"/>
          <w:lang w:val="en-US"/>
        </w:rPr>
        <w:t>отчетности</w:t>
      </w:r>
      <w:r>
        <w:rPr>
          <w:rFonts w:ascii="Arial CYR" w:eastAsia="ArialMT" w:hAnsi="Arial CYR" w:cs="Arial CYR"/>
          <w:b/>
          <w:bCs/>
          <w:sz w:val="20"/>
          <w:szCs w:val="20"/>
        </w:rPr>
        <w:t xml:space="preserve"> (англ. - </w:t>
      </w:r>
      <w:r>
        <w:rPr>
          <w:rFonts w:ascii="Arial" w:eastAsia="ArialMT" w:hAnsi="Arial" w:cs="Arial"/>
          <w:b/>
          <w:bCs/>
          <w:sz w:val="20"/>
          <w:szCs w:val="20"/>
          <w:lang w:val="en-US"/>
        </w:rPr>
        <w:t>Reporting Party</w:t>
      </w:r>
      <w:r>
        <w:rPr>
          <w:rFonts w:ascii="Arial CYR" w:eastAsia="ArialMT" w:hAnsi="Arial CYR" w:cs="Arial CYR"/>
          <w:b/>
          <w:bCs/>
          <w:sz w:val="20"/>
          <w:szCs w:val="20"/>
        </w:rPr>
        <w:t>)</w:t>
      </w:r>
      <w:r>
        <w:rPr>
          <w:rFonts w:ascii="Arial" w:eastAsia="ArialMT" w:hAnsi="Arial" w:cs="Arial"/>
          <w:sz w:val="20"/>
          <w:szCs w:val="20"/>
          <w:lang w:val="en-US"/>
        </w:rPr>
        <w:t xml:space="preserve"> - </w:t>
      </w:r>
      <w:r>
        <w:rPr>
          <w:rFonts w:ascii="Arial CYR" w:eastAsia="ArialMT" w:hAnsi="Arial CYR" w:cs="Arial CYR"/>
          <w:sz w:val="20"/>
          <w:szCs w:val="20"/>
        </w:rPr>
        <w:t xml:space="preserve">опции </w:t>
      </w:r>
      <w:r>
        <w:rPr>
          <w:rFonts w:ascii="Arial" w:eastAsia="ArialMT" w:hAnsi="Arial" w:cs="Arial"/>
          <w:sz w:val="20"/>
          <w:szCs w:val="20"/>
          <w:lang w:val="en-US"/>
        </w:rPr>
        <w:t>A, D, J.</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сторона</w:t>
      </w:r>
      <w:r>
        <w:rPr>
          <w:rFonts w:ascii="Arial" w:eastAsia="ArialMT" w:hAnsi="Arial" w:cs="Arial"/>
          <w:sz w:val="20"/>
          <w:szCs w:val="20"/>
          <w:lang w:val="en-US"/>
        </w:rPr>
        <w:t xml:space="preserve">, </w:t>
      </w:r>
      <w:r>
        <w:rPr>
          <w:rFonts w:ascii="Arial" w:eastAsia="ArialMT" w:hAnsi="Arial" w:cs="Arial"/>
          <w:sz w:val="20"/>
          <w:szCs w:val="20"/>
          <w:lang w:val="en-US"/>
        </w:rPr>
        <w:t>ответственная</w:t>
      </w:r>
      <w:r>
        <w:rPr>
          <w:rFonts w:ascii="Arial" w:eastAsia="ArialMT" w:hAnsi="Arial" w:cs="Arial"/>
          <w:sz w:val="20"/>
          <w:szCs w:val="20"/>
          <w:lang w:val="en-US"/>
        </w:rPr>
        <w:t xml:space="preserve"> </w:t>
      </w:r>
      <w:r>
        <w:rPr>
          <w:rFonts w:ascii="Arial" w:eastAsia="ArialMT" w:hAnsi="Arial" w:cs="Arial"/>
          <w:sz w:val="20"/>
          <w:szCs w:val="20"/>
          <w:lang w:val="en-US"/>
        </w:rPr>
        <w:t>за</w:t>
      </w:r>
      <w:r>
        <w:rPr>
          <w:rFonts w:ascii="Arial" w:eastAsia="ArialMT" w:hAnsi="Arial" w:cs="Arial"/>
          <w:sz w:val="20"/>
          <w:szCs w:val="20"/>
          <w:lang w:val="en-US"/>
        </w:rPr>
        <w:t xml:space="preserve"> </w:t>
      </w:r>
      <w:r>
        <w:rPr>
          <w:rFonts w:ascii="Arial" w:eastAsia="ArialMT" w:hAnsi="Arial" w:cs="Arial"/>
          <w:sz w:val="20"/>
          <w:szCs w:val="20"/>
          <w:lang w:val="en-US"/>
        </w:rPr>
        <w:t>передачу</w:t>
      </w:r>
      <w:r>
        <w:rPr>
          <w:rFonts w:ascii="Arial" w:eastAsia="ArialMT" w:hAnsi="Arial" w:cs="Arial"/>
          <w:sz w:val="20"/>
          <w:szCs w:val="20"/>
          <w:lang w:val="en-US"/>
        </w:rPr>
        <w:t xml:space="preserve"> </w:t>
      </w:r>
      <w:r>
        <w:rPr>
          <w:rFonts w:ascii="Arial" w:eastAsia="ArialMT" w:hAnsi="Arial" w:cs="Arial"/>
          <w:sz w:val="20"/>
          <w:szCs w:val="20"/>
          <w:lang w:val="en-US"/>
        </w:rPr>
        <w:t>данных</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торговый</w:t>
      </w:r>
      <w:r>
        <w:rPr>
          <w:rFonts w:ascii="Arial" w:eastAsia="ArialMT" w:hAnsi="Arial" w:cs="Arial"/>
          <w:sz w:val="20"/>
          <w:szCs w:val="20"/>
          <w:lang w:val="en-US"/>
        </w:rPr>
        <w:t xml:space="preserve"> </w:t>
      </w:r>
      <w:r>
        <w:rPr>
          <w:rFonts w:ascii="Arial" w:eastAsia="ArialMT" w:hAnsi="Arial" w:cs="Arial"/>
          <w:sz w:val="20"/>
          <w:szCs w:val="20"/>
          <w:lang w:val="en-US"/>
        </w:rPr>
        <w:t>репозиторий</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w:t>
      </w:r>
      <w:r>
        <w:rPr>
          <w:rFonts w:ascii="Arial CYR" w:eastAsia="ArialMT" w:hAnsi="Arial CYR" w:cs="Arial CYR"/>
          <w:sz w:val="20"/>
          <w:szCs w:val="20"/>
        </w:rPr>
        <w:t>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identifies the party that is responsible for reporting the trade to the trade repository.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(Код)(Значение) и при этом должны использо</w:t>
      </w:r>
      <w:r>
        <w:rPr>
          <w:rFonts w:ascii="Arial CYR" w:eastAsia="ArialMT" w:hAnsi="Arial CYR" w:cs="Arial CYR"/>
          <w:color w:val="000000"/>
          <w:sz w:val="20"/>
          <w:szCs w:val="20"/>
        </w:rPr>
        <w:t xml:space="preserve">ваться следующие коды и формат. Примите к сведению,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 xml:space="preserve">In option J, Party Identification </w:t>
      </w:r>
      <w:r>
        <w:rPr>
          <w:rFonts w:ascii="Arial" w:eastAsia="ArialMT" w:hAnsi="Arial" w:cs="Arial"/>
          <w:sz w:val="16"/>
          <w:szCs w:val="16"/>
          <w:lang w:val="en-US"/>
        </w:rPr>
        <w:t>must be specified as a list of pairs (Code)(Value) and the following codes and</w:t>
      </w:r>
      <w:r>
        <w:rPr>
          <w:rFonts w:ascii="Arial CYR" w:eastAsia="ArialMT" w:hAnsi="Arial CYR" w:cs="Arial CYR"/>
          <w:sz w:val="16"/>
          <w:szCs w:val="16"/>
        </w:rPr>
        <w:t xml:space="preserve"> </w:t>
      </w:r>
      <w:r>
        <w:rPr>
          <w:rFonts w:ascii="Arial" w:eastAsia="ArialMT" w:hAnsi="Arial" w:cs="Arial"/>
          <w:sz w:val="16"/>
          <w:szCs w:val="16"/>
          <w:lang w:val="en-US"/>
        </w:rPr>
        <w:t>format must be used</w:t>
      </w:r>
      <w:r>
        <w:rPr>
          <w:rFonts w:ascii="Arial CYR" w:eastAsia="ArialMT" w:hAnsi="Arial CYR" w:cs="Arial CYR"/>
          <w:sz w:val="16"/>
          <w:szCs w:val="16"/>
        </w:rPr>
        <w:t xml:space="preserve">. </w:t>
      </w:r>
      <w:r>
        <w:rPr>
          <w:rFonts w:ascii="Arial" w:eastAsia="ArialMT" w:hAnsi="Arial" w:cs="Arial"/>
          <w:sz w:val="16"/>
          <w:szCs w:val="16"/>
          <w:lang w:val="en-US"/>
        </w:rPr>
        <w:t>Note that optional codes are surrounded by square brackets ('[' and ']') which are not part of the syntax.</w:t>
      </w:r>
      <w:r>
        <w:rPr>
          <w:rFonts w:ascii="Arial CYR" w:eastAsia="ArialMT" w:hAnsi="Arial CYR" w:cs="Arial CYR"/>
          <w:sz w:val="16"/>
          <w:szCs w:val="16"/>
        </w:rPr>
        <w:t xml:space="preserve"> </w:t>
      </w:r>
      <w:r>
        <w:rPr>
          <w:rFonts w:ascii="Arial" w:eastAsia="ArialMT" w:hAnsi="Arial" w:cs="Arial"/>
          <w:sz w:val="16"/>
          <w:szCs w:val="16"/>
          <w:lang w:val="en-US"/>
        </w:rPr>
        <w:t>The codes must be placed between slashes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tbl>
      <w:tblPr>
        <w:tblW w:w="0" w:type="auto"/>
        <w:tblInd w:w="8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84"/>
        <w:gridCol w:w="2393"/>
        <w:gridCol w:w="2393"/>
        <w:gridCol w:w="2393"/>
      </w:tblGrid>
      <w:tr w:rsidR="00000000">
        <w:tblPrEx>
          <w:tblCellMar>
            <w:top w:w="0" w:type="dxa"/>
            <w:bottom w:w="0" w:type="dxa"/>
          </w:tblCellMar>
        </w:tblPrEx>
        <w:tc>
          <w:tcPr>
            <w:tcW w:w="158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ABIC</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4!a2!a2!c[3!c] or 4!a</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Identifier Code or 'UKWN' if BIC not known</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Идентификационный код или «UKWN», если BIC не известен</w:t>
            </w:r>
          </w:p>
        </w:tc>
      </w:tr>
      <w:tr w:rsidR="00000000">
        <w:tblPrEx>
          <w:tblCellMar>
            <w:top w:w="0" w:type="dxa"/>
            <w:bottom w:w="0" w:type="dxa"/>
          </w:tblCellMar>
        </w:tblPrEx>
        <w:tc>
          <w:tcPr>
            <w:tcW w:w="158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[CLRC]</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code (optional)</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Клиринг-код (необязательно)</w:t>
            </w:r>
          </w:p>
        </w:tc>
      </w:tr>
      <w:tr w:rsidR="00000000">
        <w:tblPrEx>
          <w:tblCellMar>
            <w:top w:w="0" w:type="dxa"/>
            <w:bottom w:w="0" w:type="dxa"/>
          </w:tblCellMar>
        </w:tblPrEx>
        <w:tc>
          <w:tcPr>
            <w:tcW w:w="158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[LEIC]</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18!c2!n</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Legal Entity Identifier (optional)</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Идентификатор ю</w:t>
            </w:r>
            <w:r>
              <w:rPr>
                <w:rFonts w:ascii="Arial CYR" w:eastAsia="ArialMT" w:hAnsi="Arial CYR" w:cs="Arial CYR"/>
                <w:sz w:val="16"/>
                <w:szCs w:val="16"/>
              </w:rPr>
              <w:t>ридического лица (необязательно)</w:t>
            </w:r>
          </w:p>
        </w:tc>
      </w:tr>
      <w:tr w:rsidR="00000000">
        <w:tblPrEx>
          <w:tblCellMar>
            <w:top w:w="0" w:type="dxa"/>
            <w:bottom w:w="0" w:type="dxa"/>
          </w:tblCellMar>
        </w:tblPrEx>
        <w:tc>
          <w:tcPr>
            <w:tcW w:w="158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NAME</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34x</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Party's name</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Наименование участника</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Код</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идентификатора</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зарегистрированным</w:t>
      </w:r>
      <w:r>
        <w:rPr>
          <w:rFonts w:ascii="Arial" w:eastAsia="ArialMT" w:hAnsi="Arial" w:cs="Arial"/>
          <w:sz w:val="20"/>
          <w:szCs w:val="20"/>
          <w:lang w:val="en-US"/>
        </w:rPr>
        <w:t xml:space="preserve"> BIC</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Identifier Code must be a registered BIC</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FF1212"/>
          <w:sz w:val="20"/>
          <w:szCs w:val="20"/>
        </w:rPr>
        <w:t>В данной подпоследовательности може</w:t>
      </w:r>
      <w:r>
        <w:rPr>
          <w:rFonts w:ascii="Arial CYR" w:eastAsia="ArialMT" w:hAnsi="Arial CYR" w:cs="Arial CYR"/>
          <w:color w:val="FF1212"/>
          <w:sz w:val="20"/>
          <w:szCs w:val="20"/>
        </w:rPr>
        <w:t xml:space="preserve">т также включаться подпоследовательность </w:t>
      </w:r>
      <w:r>
        <w:rPr>
          <w:rFonts w:ascii="Arial" w:eastAsia="ArialMT" w:hAnsi="Arial" w:cs="Arial"/>
          <w:color w:val="FF1212"/>
          <w:sz w:val="20"/>
          <w:szCs w:val="20"/>
          <w:lang w:val="en-US"/>
        </w:rPr>
        <w:t>E1a.</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----------&gt;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b/>
          <w:bCs/>
          <w:sz w:val="16"/>
          <w:szCs w:val="16"/>
        </w:rPr>
      </w:pPr>
      <w:r>
        <w:rPr>
          <w:rFonts w:ascii="Arial CYR" w:eastAsia="ArialMT" w:hAnsi="Arial CYR" w:cs="Arial CYR"/>
          <w:b/>
          <w:bCs/>
          <w:sz w:val="20"/>
          <w:szCs w:val="20"/>
          <w:u w:val="single"/>
        </w:rPr>
        <w:t>Подпоследовательность Optional Repetitive Subsequence E1a Unique Transaction Identifier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Необязательная повторяющаяся подпоследовательность E1a Уникальный идентификатор транзакции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Может повторятьс</w:t>
      </w:r>
      <w:r>
        <w:rPr>
          <w:rFonts w:ascii="Arial CYR" w:eastAsia="ArialMT" w:hAnsi="Arial CYR" w:cs="Arial CYR"/>
          <w:sz w:val="20"/>
          <w:szCs w:val="20"/>
        </w:rPr>
        <w:t>я несколько раз.</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22M: UTI Namespace/Issuer Code</w:t>
      </w:r>
      <w:r>
        <w:rPr>
          <w:rFonts w:ascii="Arial CYR" w:eastAsia="ArialMT" w:hAnsi="Arial CYR" w:cs="Arial CYR"/>
          <w:b/>
          <w:bCs/>
          <w:sz w:val="20"/>
          <w:szCs w:val="20"/>
        </w:rPr>
        <w:t xml:space="preserve"> (Пространство имен UTI / код эмитента)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код</w:t>
      </w:r>
      <w:r>
        <w:rPr>
          <w:rFonts w:ascii="Arial" w:eastAsia="ArialMT" w:hAnsi="Arial" w:cs="Arial"/>
          <w:sz w:val="20"/>
          <w:szCs w:val="20"/>
          <w:lang w:val="en-US"/>
        </w:rPr>
        <w:t xml:space="preserve">, </w:t>
      </w:r>
      <w:r>
        <w:rPr>
          <w:rFonts w:ascii="Arial" w:eastAsia="ArialMT" w:hAnsi="Arial" w:cs="Arial"/>
          <w:sz w:val="20"/>
          <w:szCs w:val="20"/>
          <w:lang w:val="en-US"/>
        </w:rPr>
        <w:t>который</w:t>
      </w:r>
      <w:r>
        <w:rPr>
          <w:rFonts w:ascii="Arial" w:eastAsia="ArialMT" w:hAnsi="Arial" w:cs="Arial"/>
          <w:sz w:val="20"/>
          <w:szCs w:val="20"/>
          <w:lang w:val="en-US"/>
        </w:rPr>
        <w:t xml:space="preserve"> </w:t>
      </w:r>
      <w:r>
        <w:rPr>
          <w:rFonts w:ascii="Arial" w:eastAsia="ArialMT" w:hAnsi="Arial" w:cs="Arial"/>
          <w:sz w:val="20"/>
          <w:szCs w:val="20"/>
          <w:lang w:val="en-US"/>
        </w:rPr>
        <w:t>идентифицирует</w:t>
      </w:r>
      <w:r>
        <w:rPr>
          <w:rFonts w:ascii="Arial" w:eastAsia="ArialMT" w:hAnsi="Arial" w:cs="Arial"/>
          <w:sz w:val="20"/>
          <w:szCs w:val="20"/>
          <w:lang w:val="en-US"/>
        </w:rPr>
        <w:t xml:space="preserve"> </w:t>
      </w:r>
      <w:r>
        <w:rPr>
          <w:rFonts w:ascii="Arial" w:eastAsia="ArialMT" w:hAnsi="Arial" w:cs="Arial"/>
          <w:sz w:val="20"/>
          <w:szCs w:val="20"/>
          <w:lang w:val="en-US"/>
        </w:rPr>
        <w:t>зарегистрированное</w:t>
      </w:r>
      <w:r>
        <w:rPr>
          <w:rFonts w:ascii="Arial" w:eastAsia="ArialMT" w:hAnsi="Arial" w:cs="Arial"/>
          <w:sz w:val="20"/>
          <w:szCs w:val="20"/>
          <w:lang w:val="en-US"/>
        </w:rPr>
        <w:t xml:space="preserve"> </w:t>
      </w:r>
      <w:r>
        <w:rPr>
          <w:rFonts w:ascii="Arial" w:eastAsia="ArialMT" w:hAnsi="Arial" w:cs="Arial"/>
          <w:sz w:val="20"/>
          <w:szCs w:val="20"/>
          <w:lang w:val="en-US"/>
        </w:rPr>
        <w:t>лицо</w:t>
      </w:r>
      <w:r>
        <w:rPr>
          <w:rFonts w:ascii="Arial" w:eastAsia="ArialMT" w:hAnsi="Arial" w:cs="Arial"/>
          <w:sz w:val="20"/>
          <w:szCs w:val="20"/>
          <w:lang w:val="en-US"/>
        </w:rPr>
        <w:t xml:space="preserve">, </w:t>
      </w:r>
      <w:r>
        <w:rPr>
          <w:rFonts w:ascii="Arial" w:eastAsia="ArialMT" w:hAnsi="Arial" w:cs="Arial"/>
          <w:sz w:val="20"/>
          <w:szCs w:val="20"/>
          <w:lang w:val="en-US"/>
        </w:rPr>
        <w:t>создавая</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w:t>
      </w:r>
      <w:r>
        <w:rPr>
          <w:rFonts w:ascii="Arial CYR" w:eastAsia="ArialMT" w:hAnsi="Arial CYR" w:cs="Arial CYR"/>
          <w:sz w:val="20"/>
          <w:szCs w:val="20"/>
        </w:rPr>
        <w:t>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specifies a unique code that identifies the registered entity creating the unique transaction identifier.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lastRenderedPageBreak/>
        <w:t>Применяется для соблюдения пространства имен.</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Industry practices will have to be followed for determining the namespace.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Field 22N: Transaction Identifier</w:t>
      </w:r>
      <w:r>
        <w:rPr>
          <w:rFonts w:ascii="Arial CYR" w:eastAsia="ArialMT" w:hAnsi="Arial CYR" w:cs="Arial CYR"/>
          <w:b/>
          <w:bCs/>
          <w:sz w:val="20"/>
          <w:szCs w:val="20"/>
        </w:rPr>
        <w:t xml:space="preserve"> (Идентификатор транзакции)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w:t>
      </w:r>
      <w:r>
        <w:rPr>
          <w:rFonts w:ascii="Arial" w:eastAsia="ArialMT" w:hAnsi="Arial" w:cs="Arial"/>
          <w:sz w:val="20"/>
          <w:szCs w:val="20"/>
          <w:lang w:val="en-US"/>
        </w:rPr>
        <w:t xml:space="preserve"> -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сочетании</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пространством</w:t>
      </w:r>
      <w:r>
        <w:rPr>
          <w:rFonts w:ascii="Arial" w:eastAsia="ArialMT" w:hAnsi="Arial" w:cs="Arial"/>
          <w:sz w:val="20"/>
          <w:szCs w:val="20"/>
          <w:lang w:val="en-US"/>
        </w:rPr>
        <w:t xml:space="preserve"> </w:t>
      </w:r>
      <w:r>
        <w:rPr>
          <w:rFonts w:ascii="Arial" w:eastAsia="ArialMT" w:hAnsi="Arial" w:cs="Arial"/>
          <w:sz w:val="20"/>
          <w:szCs w:val="20"/>
          <w:lang w:val="en-US"/>
        </w:rPr>
        <w:t>имен</w:t>
      </w:r>
      <w:r>
        <w:rPr>
          <w:rFonts w:ascii="Arial" w:eastAsia="ArialMT" w:hAnsi="Arial" w:cs="Arial"/>
          <w:sz w:val="20"/>
          <w:szCs w:val="20"/>
          <w:lang w:val="en-US"/>
        </w:rPr>
        <w:t xml:space="preserve"> -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кот</w:t>
      </w:r>
      <w:r>
        <w:rPr>
          <w:rFonts w:ascii="Arial" w:eastAsia="ArialMT" w:hAnsi="Arial" w:cs="Arial"/>
          <w:sz w:val="20"/>
          <w:szCs w:val="20"/>
          <w:lang w:val="en-US"/>
        </w:rPr>
        <w:t>орый</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создан</w:t>
      </w:r>
      <w:r>
        <w:rPr>
          <w:rFonts w:ascii="Arial" w:eastAsia="ArialMT" w:hAnsi="Arial" w:cs="Arial"/>
          <w:sz w:val="20"/>
          <w:szCs w:val="20"/>
          <w:lang w:val="en-US"/>
        </w:rPr>
        <w:t xml:space="preserve"> </w:t>
      </w:r>
      <w:r>
        <w:rPr>
          <w:rFonts w:ascii="Arial" w:eastAsia="ArialMT" w:hAnsi="Arial" w:cs="Arial"/>
          <w:sz w:val="20"/>
          <w:szCs w:val="20"/>
          <w:lang w:val="en-US"/>
        </w:rPr>
        <w:t>во</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выполнения</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совместно</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всеми</w:t>
      </w:r>
      <w:r>
        <w:rPr>
          <w:rFonts w:ascii="Arial" w:eastAsia="ArialMT" w:hAnsi="Arial" w:cs="Arial"/>
          <w:sz w:val="20"/>
          <w:szCs w:val="20"/>
          <w:lang w:val="en-US"/>
        </w:rPr>
        <w:t xml:space="preserve"> </w:t>
      </w:r>
      <w:r>
        <w:rPr>
          <w:rFonts w:ascii="Arial" w:eastAsia="ArialMT" w:hAnsi="Arial" w:cs="Arial"/>
          <w:sz w:val="20"/>
          <w:szCs w:val="20"/>
          <w:lang w:val="en-US"/>
        </w:rPr>
        <w:t>зарегистрированными</w:t>
      </w:r>
      <w:r>
        <w:rPr>
          <w:rFonts w:ascii="Arial" w:eastAsia="ArialMT" w:hAnsi="Arial" w:cs="Arial"/>
          <w:sz w:val="20"/>
          <w:szCs w:val="20"/>
          <w:lang w:val="en-US"/>
        </w:rPr>
        <w:t xml:space="preserve"> </w:t>
      </w:r>
      <w:r>
        <w:rPr>
          <w:rFonts w:ascii="Arial" w:eastAsia="ArialMT" w:hAnsi="Arial" w:cs="Arial"/>
          <w:sz w:val="20"/>
          <w:szCs w:val="20"/>
          <w:lang w:val="en-US"/>
        </w:rPr>
        <w:t>объектами</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контрагентами</w:t>
      </w:r>
      <w:r>
        <w:rPr>
          <w:rFonts w:ascii="Arial" w:eastAsia="ArialMT" w:hAnsi="Arial" w:cs="Arial"/>
          <w:sz w:val="20"/>
          <w:szCs w:val="20"/>
          <w:lang w:val="en-US"/>
        </w:rPr>
        <w:t xml:space="preserve">, </w:t>
      </w:r>
      <w:r>
        <w:rPr>
          <w:rFonts w:ascii="Arial" w:eastAsia="ArialMT" w:hAnsi="Arial" w:cs="Arial"/>
          <w:sz w:val="20"/>
          <w:szCs w:val="20"/>
          <w:lang w:val="en-US"/>
        </w:rPr>
        <w:t>участвующими</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используется</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отслеживания</w:t>
      </w:r>
      <w:r>
        <w:rPr>
          <w:rFonts w:ascii="Arial" w:eastAsia="ArialMT" w:hAnsi="Arial" w:cs="Arial"/>
          <w:sz w:val="20"/>
          <w:szCs w:val="20"/>
          <w:lang w:val="en-US"/>
        </w:rPr>
        <w:t xml:space="preserve"> </w:t>
      </w:r>
      <w:r>
        <w:rPr>
          <w:rFonts w:ascii="Arial" w:eastAsia="ArialMT" w:hAnsi="Arial" w:cs="Arial"/>
          <w:sz w:val="20"/>
          <w:szCs w:val="20"/>
          <w:lang w:val="en-US"/>
        </w:rPr>
        <w:t>этой</w:t>
      </w:r>
      <w:r>
        <w:rPr>
          <w:rFonts w:ascii="Arial" w:eastAsia="ArialMT" w:hAnsi="Arial" w:cs="Arial"/>
          <w:sz w:val="20"/>
          <w:szCs w:val="20"/>
          <w:lang w:val="en-US"/>
        </w:rPr>
        <w:t xml:space="preserve"> </w:t>
      </w:r>
      <w:r>
        <w:rPr>
          <w:rFonts w:ascii="Arial" w:eastAsia="ArialMT" w:hAnsi="Arial" w:cs="Arial"/>
          <w:sz w:val="20"/>
          <w:szCs w:val="20"/>
          <w:lang w:val="en-US"/>
        </w:rPr>
        <w:t>конкретной</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на</w:t>
      </w:r>
      <w:r>
        <w:rPr>
          <w:rFonts w:ascii="Arial" w:eastAsia="ArialMT" w:hAnsi="Arial" w:cs="Arial"/>
          <w:sz w:val="20"/>
          <w:szCs w:val="20"/>
          <w:lang w:val="en-US"/>
        </w:rPr>
        <w:t xml:space="preserve"> </w:t>
      </w:r>
      <w:r>
        <w:rPr>
          <w:rFonts w:ascii="Arial" w:eastAsia="ArialMT" w:hAnsi="Arial" w:cs="Arial"/>
          <w:sz w:val="20"/>
          <w:szCs w:val="20"/>
          <w:lang w:val="en-US"/>
        </w:rPr>
        <w:t>протяжении</w:t>
      </w:r>
      <w:r>
        <w:rPr>
          <w:rFonts w:ascii="Arial" w:eastAsia="ArialMT" w:hAnsi="Arial" w:cs="Arial"/>
          <w:sz w:val="20"/>
          <w:szCs w:val="20"/>
          <w:lang w:val="en-US"/>
        </w:rPr>
        <w:t xml:space="preserve"> </w:t>
      </w:r>
      <w:r>
        <w:rPr>
          <w:rFonts w:ascii="Arial" w:eastAsia="ArialMT" w:hAnsi="Arial" w:cs="Arial"/>
          <w:sz w:val="20"/>
          <w:szCs w:val="20"/>
          <w:lang w:val="en-US"/>
        </w:rPr>
        <w:t>ее</w:t>
      </w:r>
      <w:r>
        <w:rPr>
          <w:rFonts w:ascii="Arial" w:eastAsia="ArialMT" w:hAnsi="Arial" w:cs="Arial"/>
          <w:sz w:val="20"/>
          <w:szCs w:val="20"/>
          <w:lang w:val="en-US"/>
        </w:rPr>
        <w:t xml:space="preserve"> </w:t>
      </w:r>
      <w:r>
        <w:rPr>
          <w:rFonts w:ascii="Arial" w:eastAsia="ArialMT" w:hAnsi="Arial" w:cs="Arial"/>
          <w:sz w:val="20"/>
          <w:szCs w:val="20"/>
          <w:lang w:val="en-US"/>
        </w:rPr>
        <w:t>жизни</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w:t>
      </w:r>
      <w:r>
        <w:rPr>
          <w:rFonts w:ascii="Arial CYR" w:eastAsia="ArialMT" w:hAnsi="Arial CYR" w:cs="Arial CYR"/>
          <w:sz w:val="20"/>
          <w:szCs w:val="20"/>
        </w:rPr>
        <w:t>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 in combination with the namespace - the unique transaction identifier to be created at the</w:t>
      </w:r>
      <w:r>
        <w:rPr>
          <w:rFonts w:ascii="Arial CYR" w:eastAsia="ArialMT" w:hAnsi="Arial CYR" w:cs="Arial CYR"/>
          <w:sz w:val="16"/>
          <w:szCs w:val="16"/>
        </w:rPr>
        <w:t xml:space="preserve"> </w:t>
      </w:r>
      <w:r>
        <w:rPr>
          <w:rFonts w:ascii="Arial" w:eastAsia="ArialMT" w:hAnsi="Arial" w:cs="Arial"/>
          <w:sz w:val="16"/>
          <w:szCs w:val="16"/>
          <w:lang w:val="en-US"/>
        </w:rPr>
        <w:t>time a transaction is first executed, shared with all registered entities and counterparties involved in the</w:t>
      </w:r>
      <w:r>
        <w:rPr>
          <w:rFonts w:ascii="Arial CYR" w:eastAsia="ArialMT" w:hAnsi="Arial CYR" w:cs="Arial CYR"/>
          <w:sz w:val="16"/>
          <w:szCs w:val="16"/>
        </w:rPr>
        <w:t xml:space="preserve"> </w:t>
      </w:r>
      <w:r>
        <w:rPr>
          <w:rFonts w:ascii="Arial" w:eastAsia="ArialMT" w:hAnsi="Arial" w:cs="Arial"/>
          <w:sz w:val="16"/>
          <w:szCs w:val="16"/>
          <w:lang w:val="en-US"/>
        </w:rPr>
        <w:t>transaction, a</w:t>
      </w:r>
      <w:r>
        <w:rPr>
          <w:rFonts w:ascii="Arial" w:eastAsia="ArialMT" w:hAnsi="Arial" w:cs="Arial"/>
          <w:sz w:val="16"/>
          <w:szCs w:val="16"/>
          <w:lang w:val="en-US"/>
        </w:rPr>
        <w:t>nd used to track that particular transaction over its life.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На практике необходимо придерживаться создания уникального идентификатора транзакции (</w:t>
      </w:r>
      <w:r>
        <w:rPr>
          <w:rFonts w:ascii="Arial" w:eastAsia="ArialMT" w:hAnsi="Arial" w:cs="Arial"/>
          <w:sz w:val="20"/>
          <w:szCs w:val="20"/>
          <w:lang w:val="en-US"/>
        </w:rPr>
        <w:t>UTI</w:t>
      </w:r>
      <w:r>
        <w:rPr>
          <w:rFonts w:ascii="Arial CYR" w:eastAsia="ArialMT" w:hAnsi="Arial CYR" w:cs="Arial CYR"/>
          <w:sz w:val="20"/>
          <w:szCs w:val="20"/>
        </w:rPr>
        <w:t xml:space="preserve">). </w:t>
      </w:r>
      <w:r>
        <w:rPr>
          <w:rFonts w:ascii="Arial" w:eastAsia="ArialMT" w:hAnsi="Arial" w:cs="Arial"/>
          <w:sz w:val="20"/>
          <w:szCs w:val="20"/>
          <w:lang w:val="en-US"/>
        </w:rPr>
        <w:t xml:space="preserve">UTI </w:t>
      </w:r>
      <w:r>
        <w:rPr>
          <w:rFonts w:ascii="Arial" w:eastAsia="ArialMT" w:hAnsi="Arial" w:cs="Arial"/>
          <w:sz w:val="20"/>
          <w:szCs w:val="20"/>
          <w:lang w:val="en-US"/>
        </w:rPr>
        <w:t>представляет</w:t>
      </w:r>
      <w:r>
        <w:rPr>
          <w:rFonts w:ascii="Arial" w:eastAsia="ArialMT" w:hAnsi="Arial" w:cs="Arial"/>
          <w:sz w:val="20"/>
          <w:szCs w:val="20"/>
          <w:lang w:val="en-US"/>
        </w:rPr>
        <w:t xml:space="preserve"> </w:t>
      </w:r>
      <w:r>
        <w:rPr>
          <w:rFonts w:ascii="Arial" w:eastAsia="ArialMT" w:hAnsi="Arial" w:cs="Arial"/>
          <w:sz w:val="20"/>
          <w:szCs w:val="20"/>
          <w:lang w:val="en-US"/>
        </w:rPr>
        <w:t>собой</w:t>
      </w:r>
      <w:r>
        <w:rPr>
          <w:rFonts w:ascii="Arial" w:eastAsia="ArialMT" w:hAnsi="Arial" w:cs="Arial"/>
          <w:sz w:val="20"/>
          <w:szCs w:val="20"/>
          <w:lang w:val="en-US"/>
        </w:rPr>
        <w:t xml:space="preserve"> </w:t>
      </w:r>
      <w:r>
        <w:rPr>
          <w:rFonts w:ascii="Arial" w:eastAsia="ArialMT" w:hAnsi="Arial" w:cs="Arial"/>
          <w:sz w:val="20"/>
          <w:szCs w:val="20"/>
          <w:lang w:val="en-US"/>
        </w:rPr>
        <w:t>комбинацию</w:t>
      </w:r>
      <w:r>
        <w:rPr>
          <w:rFonts w:ascii="Arial" w:eastAsia="ArialMT" w:hAnsi="Arial" w:cs="Arial"/>
          <w:sz w:val="20"/>
          <w:szCs w:val="20"/>
          <w:lang w:val="en-US"/>
        </w:rPr>
        <w:t xml:space="preserve"> </w:t>
      </w:r>
      <w:r>
        <w:rPr>
          <w:rFonts w:ascii="Arial" w:eastAsia="ArialMT" w:hAnsi="Arial" w:cs="Arial"/>
          <w:sz w:val="20"/>
          <w:szCs w:val="20"/>
          <w:lang w:val="en-US"/>
        </w:rPr>
        <w:t>пространства</w:t>
      </w:r>
      <w:r>
        <w:rPr>
          <w:rFonts w:ascii="Arial" w:eastAsia="ArialMT" w:hAnsi="Arial" w:cs="Arial"/>
          <w:sz w:val="20"/>
          <w:szCs w:val="20"/>
          <w:lang w:val="en-US"/>
        </w:rPr>
        <w:t xml:space="preserve"> </w:t>
      </w:r>
      <w:r>
        <w:rPr>
          <w:rFonts w:ascii="Arial" w:eastAsia="ArialMT" w:hAnsi="Arial" w:cs="Arial"/>
          <w:sz w:val="20"/>
          <w:szCs w:val="20"/>
          <w:lang w:val="en-US"/>
        </w:rPr>
        <w:t>имен</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идентификатора</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UTI </w:t>
      </w:r>
      <w:r>
        <w:rPr>
          <w:rFonts w:ascii="Arial" w:eastAsia="ArialMT" w:hAnsi="Arial" w:cs="Arial"/>
          <w:sz w:val="20"/>
          <w:szCs w:val="20"/>
          <w:lang w:val="en-US"/>
        </w:rPr>
        <w:t>также</w:t>
      </w:r>
      <w:r>
        <w:rPr>
          <w:rFonts w:ascii="Arial" w:eastAsia="ArialMT" w:hAnsi="Arial" w:cs="Arial"/>
          <w:sz w:val="20"/>
          <w:szCs w:val="20"/>
          <w:lang w:val="en-US"/>
        </w:rPr>
        <w:t xml:space="preserve"> </w:t>
      </w:r>
      <w:r>
        <w:rPr>
          <w:rFonts w:ascii="Arial" w:eastAsia="ArialMT" w:hAnsi="Arial" w:cs="Arial"/>
          <w:sz w:val="20"/>
          <w:szCs w:val="20"/>
          <w:lang w:val="en-US"/>
        </w:rPr>
        <w:t>называется</w:t>
      </w:r>
      <w:r>
        <w:rPr>
          <w:rFonts w:ascii="Arial" w:eastAsia="ArialMT" w:hAnsi="Arial" w:cs="Arial"/>
          <w:sz w:val="20"/>
          <w:szCs w:val="20"/>
          <w:lang w:val="en-US"/>
        </w:rPr>
        <w:t xml:space="preserve"> U</w:t>
      </w:r>
      <w:r>
        <w:rPr>
          <w:rFonts w:ascii="Arial" w:eastAsia="ArialMT" w:hAnsi="Arial" w:cs="Arial"/>
          <w:sz w:val="20"/>
          <w:szCs w:val="20"/>
          <w:lang w:val="en-US"/>
        </w:rPr>
        <w:t>SI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SWAP).</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Times New Roman" w:eastAsia="ArialMT" w:hAnsi="Times New Roman"/>
          <w:sz w:val="16"/>
          <w:szCs w:val="16"/>
          <w:lang w:val="en-US"/>
        </w:rPr>
      </w:pPr>
      <w:r>
        <w:rPr>
          <w:rFonts w:ascii="Arial" w:eastAsia="ArialMT" w:hAnsi="Arial" w:cs="Arial"/>
          <w:sz w:val="16"/>
          <w:szCs w:val="16"/>
          <w:lang w:val="en-US"/>
        </w:rPr>
        <w:t>Industry practices have to be followed for the creation of the Unique Transaction Identifier (UTI). The UTI is a combination of Namespace and Transaction Identifier. The UTI is</w:t>
      </w:r>
      <w:r>
        <w:rPr>
          <w:rFonts w:ascii="Arial" w:eastAsia="ArialMT" w:hAnsi="Arial" w:cs="Arial"/>
          <w:sz w:val="16"/>
          <w:szCs w:val="16"/>
          <w:lang w:val="en-US"/>
        </w:rPr>
        <w:t xml:space="preserve"> also called USI (Unique SWAP Identifier).</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EE0000"/>
          <w:sz w:val="20"/>
          <w:szCs w:val="20"/>
        </w:rPr>
        <w:t xml:space="preserve">В данной подпоследовательности </w:t>
      </w:r>
      <w:r>
        <w:rPr>
          <w:rFonts w:ascii="Arial" w:eastAsia="ArialMT" w:hAnsi="Arial" w:cs="Arial"/>
          <w:color w:val="EE0000"/>
          <w:sz w:val="20"/>
          <w:szCs w:val="20"/>
          <w:lang w:val="en-US"/>
        </w:rPr>
        <w:t xml:space="preserve">E1a </w:t>
      </w:r>
      <w:r>
        <w:rPr>
          <w:rFonts w:ascii="Arial CYR" w:eastAsia="ArialMT" w:hAnsi="Arial CYR" w:cs="Arial CYR"/>
          <w:color w:val="EE0000"/>
          <w:sz w:val="20"/>
          <w:szCs w:val="20"/>
        </w:rPr>
        <w:t xml:space="preserve">может также включаться подпоследовательность </w:t>
      </w:r>
      <w:r>
        <w:rPr>
          <w:rFonts w:ascii="Arial" w:eastAsia="ArialMT" w:hAnsi="Arial" w:cs="Arial"/>
          <w:color w:val="EE0000"/>
          <w:sz w:val="20"/>
          <w:szCs w:val="20"/>
          <w:lang w:val="en-US"/>
        </w:rPr>
        <w:t>E1a1.</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--------------------&gt;</w:t>
      </w:r>
    </w:p>
    <w:p w:rsidR="00000000" w:rsidRDefault="00AC0C0E">
      <w:pPr>
        <w:widowControl w:val="0"/>
        <w:autoSpaceDE w:val="0"/>
        <w:autoSpaceDN w:val="0"/>
        <w:adjustRightInd w:val="0"/>
        <w:spacing w:after="0" w:line="240" w:lineRule="auto"/>
        <w:ind w:left="800"/>
        <w:rPr>
          <w:rFonts w:ascii="Arial CYR" w:eastAsia="ArialMT" w:hAnsi="Arial CYR" w:cs="Arial CYR"/>
          <w:b/>
          <w:bCs/>
          <w:i/>
          <w:iCs/>
          <w:sz w:val="20"/>
          <w:szCs w:val="20"/>
        </w:rPr>
      </w:pPr>
      <w:r>
        <w:rPr>
          <w:rFonts w:ascii="Arial CYR" w:eastAsia="ArialMT" w:hAnsi="Arial CYR" w:cs="Arial CYR"/>
          <w:b/>
          <w:bCs/>
          <w:i/>
          <w:iCs/>
          <w:sz w:val="20"/>
          <w:szCs w:val="20"/>
        </w:rPr>
        <w:t>Подпоследовательность Optional Repetitive Subsequence E1a1 Prior Unique Transaction Identifier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i/>
          <w:iCs/>
          <w:sz w:val="20"/>
          <w:szCs w:val="20"/>
        </w:rPr>
        <w:t>Необя</w:t>
      </w:r>
      <w:r>
        <w:rPr>
          <w:rFonts w:ascii="Arial CYR" w:eastAsia="ArialMT" w:hAnsi="Arial CYR" w:cs="Arial CYR"/>
          <w:b/>
          <w:bCs/>
          <w:i/>
          <w:iCs/>
          <w:sz w:val="20"/>
          <w:szCs w:val="20"/>
        </w:rPr>
        <w:t>зательная повторяющаяся подпоследовательность E1a1 Предыдущий уникальный идентификатор транзакции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Может повторяться несколько раз.</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Field 22P: PUTI Namespace/Issuer Code (</w:t>
      </w:r>
      <w:r>
        <w:rPr>
          <w:rFonts w:ascii="Arial CYR" w:eastAsia="ArialMT" w:hAnsi="Arial CYR" w:cs="Arial CYR"/>
          <w:b/>
          <w:bCs/>
          <w:sz w:val="20"/>
          <w:szCs w:val="20"/>
        </w:rPr>
        <w:t>Пространство имён PUTI / код эмитента</w:t>
      </w:r>
      <w:r>
        <w:rPr>
          <w:rFonts w:ascii="Arial" w:eastAsia="ArialMT" w:hAnsi="Arial" w:cs="Arial"/>
          <w:b/>
          <w:bCs/>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зарегистрированное</w:t>
      </w:r>
      <w:r>
        <w:rPr>
          <w:rFonts w:ascii="Arial" w:eastAsia="ArialMT" w:hAnsi="Arial" w:cs="Arial"/>
          <w:sz w:val="20"/>
          <w:szCs w:val="20"/>
          <w:lang w:val="en-US"/>
        </w:rPr>
        <w:t xml:space="preserve"> </w:t>
      </w:r>
      <w:r>
        <w:rPr>
          <w:rFonts w:ascii="Arial" w:eastAsia="ArialMT" w:hAnsi="Arial" w:cs="Arial"/>
          <w:sz w:val="20"/>
          <w:szCs w:val="20"/>
          <w:lang w:val="en-US"/>
        </w:rPr>
        <w:t>ю</w:t>
      </w:r>
      <w:r>
        <w:rPr>
          <w:rFonts w:ascii="Arial" w:eastAsia="ArialMT" w:hAnsi="Arial" w:cs="Arial"/>
          <w:sz w:val="20"/>
          <w:szCs w:val="20"/>
          <w:lang w:val="en-US"/>
        </w:rPr>
        <w:t>ридическое</w:t>
      </w:r>
      <w:r>
        <w:rPr>
          <w:rFonts w:ascii="Arial" w:eastAsia="ArialMT" w:hAnsi="Arial" w:cs="Arial"/>
          <w:sz w:val="20"/>
          <w:szCs w:val="20"/>
          <w:lang w:val="en-US"/>
        </w:rPr>
        <w:t xml:space="preserve"> </w:t>
      </w:r>
      <w:r>
        <w:rPr>
          <w:rFonts w:ascii="Arial" w:eastAsia="ArialMT" w:hAnsi="Arial" w:cs="Arial"/>
          <w:sz w:val="20"/>
          <w:szCs w:val="20"/>
          <w:lang w:val="en-US"/>
        </w:rPr>
        <w:t>лицо</w:t>
      </w:r>
      <w:r>
        <w:rPr>
          <w:rFonts w:ascii="Arial" w:eastAsia="ArialMT" w:hAnsi="Arial" w:cs="Arial"/>
          <w:sz w:val="20"/>
          <w:szCs w:val="20"/>
          <w:lang w:val="en-US"/>
        </w:rPr>
        <w:t xml:space="preserve">, </w:t>
      </w:r>
      <w:r>
        <w:rPr>
          <w:rFonts w:ascii="Arial" w:eastAsia="ArialMT" w:hAnsi="Arial" w:cs="Arial"/>
          <w:sz w:val="20"/>
          <w:szCs w:val="20"/>
          <w:lang w:val="en-US"/>
        </w:rPr>
        <w:t>созданное</w:t>
      </w:r>
      <w:r>
        <w:rPr>
          <w:rFonts w:ascii="Arial" w:eastAsia="ArialMT" w:hAnsi="Arial" w:cs="Arial"/>
          <w:sz w:val="20"/>
          <w:szCs w:val="20"/>
          <w:lang w:val="en-US"/>
        </w:rPr>
        <w:t xml:space="preserve"> </w:t>
      </w:r>
      <w:r>
        <w:rPr>
          <w:rFonts w:ascii="Arial" w:eastAsia="ArialMT" w:hAnsi="Arial" w:cs="Arial"/>
          <w:sz w:val="20"/>
          <w:szCs w:val="20"/>
          <w:lang w:val="en-US"/>
        </w:rPr>
        <w:t>предыдущим</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CYR" w:eastAsia="ArialMT" w:hAnsi="Arial CYR" w:cs="Arial CYR"/>
          <w:sz w:val="20"/>
          <w:szCs w:val="20"/>
        </w:rPr>
        <w:t>ом</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момент</w:t>
      </w:r>
      <w:r>
        <w:rPr>
          <w:rFonts w:ascii="Arial CYR" w:eastAsia="ArialMT" w:hAnsi="Arial CYR" w:cs="Arial CYR"/>
          <w:sz w:val="20"/>
          <w:szCs w:val="20"/>
        </w:rPr>
        <w:t>, когда</w:t>
      </w:r>
      <w:r>
        <w:rPr>
          <w:rFonts w:ascii="Arial" w:eastAsia="ArialMT" w:hAnsi="Arial" w:cs="Arial"/>
          <w:sz w:val="20"/>
          <w:szCs w:val="20"/>
          <w:lang w:val="en-US"/>
        </w:rPr>
        <w:t xml:space="preserve"> </w:t>
      </w:r>
      <w:r>
        <w:rPr>
          <w:rFonts w:ascii="Arial" w:eastAsia="ArialMT" w:hAnsi="Arial" w:cs="Arial"/>
          <w:sz w:val="20"/>
          <w:szCs w:val="20"/>
          <w:lang w:val="en-US"/>
        </w:rPr>
        <w:t>сделка</w:t>
      </w:r>
      <w:r>
        <w:rPr>
          <w:rFonts w:ascii="Arial" w:eastAsia="ArialMT" w:hAnsi="Arial" w:cs="Arial"/>
          <w:sz w:val="20"/>
          <w:szCs w:val="20"/>
          <w:lang w:val="en-US"/>
        </w:rPr>
        <w:t xml:space="preserve"> </w:t>
      </w:r>
      <w:r>
        <w:rPr>
          <w:rFonts w:ascii="Arial" w:eastAsia="ArialMT" w:hAnsi="Arial" w:cs="Arial"/>
          <w:sz w:val="20"/>
          <w:szCs w:val="20"/>
          <w:lang w:val="en-US"/>
        </w:rPr>
        <w:t>была</w:t>
      </w:r>
      <w:r>
        <w:rPr>
          <w:rFonts w:ascii="Arial" w:eastAsia="ArialMT" w:hAnsi="Arial" w:cs="Arial"/>
          <w:sz w:val="20"/>
          <w:szCs w:val="20"/>
          <w:lang w:val="en-US"/>
        </w:rPr>
        <w:t xml:space="preserve"> </w:t>
      </w:r>
      <w:r>
        <w:rPr>
          <w:rFonts w:ascii="Arial" w:eastAsia="ArialMT" w:hAnsi="Arial" w:cs="Arial"/>
          <w:sz w:val="20"/>
          <w:szCs w:val="20"/>
          <w:lang w:val="en-US"/>
        </w:rPr>
        <w:t>выполнена</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This field specifies the registered entity that created the previous unique transaction identifier at the time the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transaction was executed.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Применяется для соблюдения пространства имен.</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Industry practices will h</w:t>
      </w:r>
      <w:r>
        <w:rPr>
          <w:rFonts w:ascii="Arial" w:eastAsia="ArialMT" w:hAnsi="Arial" w:cs="Arial"/>
          <w:sz w:val="16"/>
          <w:szCs w:val="16"/>
          <w:lang w:val="en-US"/>
        </w:rPr>
        <w:t>ave to be followed for determining the namespace.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Field 22R: Prior Transaction Identifier</w:t>
      </w:r>
      <w:r>
        <w:rPr>
          <w:rFonts w:ascii="Arial CYR" w:eastAsia="ArialMT" w:hAnsi="Arial CYR" w:cs="Arial CYR"/>
          <w:b/>
          <w:bCs/>
          <w:sz w:val="20"/>
          <w:szCs w:val="20"/>
        </w:rPr>
        <w:t xml:space="preserve"> (Идентификатор предшествующей транзакции)</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В этом поле указывается</w:t>
      </w:r>
      <w:r>
        <w:rPr>
          <w:rFonts w:ascii="Arial" w:eastAsia="ArialMT" w:hAnsi="Arial" w:cs="Arial"/>
          <w:sz w:val="20"/>
          <w:szCs w:val="20"/>
          <w:lang w:val="en-US"/>
        </w:rPr>
        <w:t xml:space="preserve"> -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сочетании</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пространством</w:t>
      </w:r>
      <w:r>
        <w:rPr>
          <w:rFonts w:ascii="Arial" w:eastAsia="ArialMT" w:hAnsi="Arial" w:cs="Arial"/>
          <w:sz w:val="20"/>
          <w:szCs w:val="20"/>
          <w:lang w:val="en-US"/>
        </w:rPr>
        <w:t xml:space="preserve"> </w:t>
      </w:r>
      <w:r>
        <w:rPr>
          <w:rFonts w:ascii="Arial" w:eastAsia="ArialMT" w:hAnsi="Arial" w:cs="Arial"/>
          <w:sz w:val="20"/>
          <w:szCs w:val="20"/>
          <w:lang w:val="en-US"/>
        </w:rPr>
        <w:t>имен</w:t>
      </w:r>
      <w:r>
        <w:rPr>
          <w:rFonts w:ascii="Arial" w:eastAsia="ArialMT" w:hAnsi="Arial" w:cs="Arial"/>
          <w:sz w:val="20"/>
          <w:szCs w:val="20"/>
          <w:lang w:val="en-US"/>
        </w:rPr>
        <w:t xml:space="preserve"> - </w:t>
      </w:r>
      <w:r>
        <w:rPr>
          <w:rFonts w:ascii="Arial" w:eastAsia="ArialMT" w:hAnsi="Arial" w:cs="Arial"/>
          <w:sz w:val="20"/>
          <w:szCs w:val="20"/>
          <w:lang w:val="en-US"/>
        </w:rPr>
        <w:t>предыдущий</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который</w:t>
      </w:r>
      <w:r>
        <w:rPr>
          <w:rFonts w:ascii="Arial" w:eastAsia="ArialMT" w:hAnsi="Arial" w:cs="Arial"/>
          <w:sz w:val="20"/>
          <w:szCs w:val="20"/>
          <w:lang w:val="en-US"/>
        </w:rPr>
        <w:t xml:space="preserve"> </w:t>
      </w:r>
      <w:r>
        <w:rPr>
          <w:rFonts w:ascii="Arial" w:eastAsia="ArialMT" w:hAnsi="Arial" w:cs="Arial"/>
          <w:sz w:val="20"/>
          <w:szCs w:val="20"/>
          <w:lang w:val="en-US"/>
        </w:rPr>
        <w:t>был</w:t>
      </w:r>
      <w:r>
        <w:rPr>
          <w:rFonts w:ascii="Arial" w:eastAsia="ArialMT" w:hAnsi="Arial" w:cs="Arial"/>
          <w:sz w:val="20"/>
          <w:szCs w:val="20"/>
          <w:lang w:val="en-US"/>
        </w:rPr>
        <w:t xml:space="preserve"> </w:t>
      </w:r>
      <w:r>
        <w:rPr>
          <w:rFonts w:ascii="Arial" w:eastAsia="ArialMT" w:hAnsi="Arial" w:cs="Arial"/>
          <w:sz w:val="20"/>
          <w:szCs w:val="20"/>
          <w:lang w:val="en-US"/>
        </w:rPr>
        <w:t>создан</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момент</w:t>
      </w:r>
      <w:r>
        <w:rPr>
          <w:rFonts w:ascii="Arial" w:eastAsia="ArialMT" w:hAnsi="Arial" w:cs="Arial"/>
          <w:sz w:val="20"/>
          <w:szCs w:val="20"/>
          <w:lang w:val="en-US"/>
        </w:rPr>
        <w:t xml:space="preserve"> </w:t>
      </w:r>
      <w:r>
        <w:rPr>
          <w:rFonts w:ascii="Arial" w:eastAsia="ArialMT" w:hAnsi="Arial" w:cs="Arial"/>
          <w:sz w:val="20"/>
          <w:szCs w:val="20"/>
          <w:lang w:val="en-US"/>
        </w:rPr>
        <w:t>выполнения</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 in combination with the namespace - the previous unique transaction identifier that was</w:t>
      </w:r>
      <w:r>
        <w:rPr>
          <w:rFonts w:ascii="Arial CYR" w:eastAsia="ArialMT" w:hAnsi="Arial CYR" w:cs="Arial CYR"/>
          <w:sz w:val="16"/>
          <w:szCs w:val="16"/>
        </w:rPr>
        <w:t xml:space="preserve"> </w:t>
      </w:r>
      <w:r>
        <w:rPr>
          <w:rFonts w:ascii="Arial" w:eastAsia="ArialMT" w:hAnsi="Arial" w:cs="Arial"/>
          <w:sz w:val="16"/>
          <w:szCs w:val="16"/>
          <w:lang w:val="en-US"/>
        </w:rPr>
        <w:t>created at the time a transaction was executed.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 xml:space="preserve">На практике </w:t>
      </w:r>
      <w:r>
        <w:rPr>
          <w:rFonts w:ascii="Arial CYR" w:eastAsia="ArialMT" w:hAnsi="Arial CYR" w:cs="Arial CYR"/>
          <w:sz w:val="20"/>
          <w:szCs w:val="20"/>
        </w:rPr>
        <w:t>н</w:t>
      </w:r>
      <w:r>
        <w:rPr>
          <w:rFonts w:ascii="Arial" w:eastAsia="ArialMT" w:hAnsi="Arial" w:cs="Arial"/>
          <w:sz w:val="20"/>
          <w:szCs w:val="20"/>
          <w:lang w:val="en-US"/>
        </w:rPr>
        <w:t>еобходимо</w:t>
      </w:r>
      <w:r>
        <w:rPr>
          <w:rFonts w:ascii="Arial" w:eastAsia="ArialMT" w:hAnsi="Arial" w:cs="Arial"/>
          <w:sz w:val="20"/>
          <w:szCs w:val="20"/>
          <w:lang w:val="en-US"/>
        </w:rPr>
        <w:t xml:space="preserve"> </w:t>
      </w:r>
      <w:r>
        <w:rPr>
          <w:rFonts w:ascii="Arial" w:eastAsia="ArialMT" w:hAnsi="Arial" w:cs="Arial"/>
          <w:sz w:val="20"/>
          <w:szCs w:val="20"/>
          <w:lang w:val="en-US"/>
        </w:rPr>
        <w:t>придерживаться</w:t>
      </w:r>
      <w:r>
        <w:rPr>
          <w:rFonts w:ascii="Arial" w:eastAsia="ArialMT" w:hAnsi="Arial" w:cs="Arial"/>
          <w:sz w:val="20"/>
          <w:szCs w:val="20"/>
          <w:lang w:val="en-US"/>
        </w:rPr>
        <w:t xml:space="preserve"> </w:t>
      </w:r>
      <w:r>
        <w:rPr>
          <w:rFonts w:ascii="Arial" w:eastAsia="ArialMT" w:hAnsi="Arial" w:cs="Arial"/>
          <w:sz w:val="20"/>
          <w:szCs w:val="20"/>
          <w:lang w:val="en-US"/>
        </w:rPr>
        <w:t>создания</w:t>
      </w:r>
      <w:r>
        <w:rPr>
          <w:rFonts w:ascii="Arial" w:eastAsia="ArialMT" w:hAnsi="Arial" w:cs="Arial"/>
          <w:sz w:val="20"/>
          <w:szCs w:val="20"/>
          <w:lang w:val="en-US"/>
        </w:rPr>
        <w:t xml:space="preserve"> </w:t>
      </w:r>
      <w:r>
        <w:rPr>
          <w:rFonts w:ascii="Arial CYR" w:eastAsia="ArialMT" w:hAnsi="Arial CYR" w:cs="Arial CYR"/>
          <w:sz w:val="20"/>
          <w:szCs w:val="20"/>
        </w:rPr>
        <w:t>п</w:t>
      </w:r>
      <w:r>
        <w:rPr>
          <w:rFonts w:ascii="Arial" w:eastAsia="ArialMT" w:hAnsi="Arial" w:cs="Arial"/>
          <w:sz w:val="20"/>
          <w:szCs w:val="20"/>
          <w:lang w:val="en-US"/>
        </w:rPr>
        <w:t>ре</w:t>
      </w:r>
      <w:r>
        <w:rPr>
          <w:rFonts w:ascii="Arial CYR" w:eastAsia="ArialMT" w:hAnsi="Arial CYR" w:cs="Arial CYR"/>
          <w:sz w:val="20"/>
          <w:szCs w:val="20"/>
        </w:rPr>
        <w:t>дыдущего</w:t>
      </w:r>
      <w:r>
        <w:rPr>
          <w:rFonts w:ascii="Arial" w:eastAsia="ArialMT" w:hAnsi="Arial" w:cs="Arial"/>
          <w:sz w:val="20"/>
          <w:szCs w:val="20"/>
          <w:lang w:val="en-US"/>
        </w:rPr>
        <w:t xml:space="preserve"> </w:t>
      </w:r>
      <w:r>
        <w:rPr>
          <w:rFonts w:ascii="Arial" w:eastAsia="ArialMT" w:hAnsi="Arial" w:cs="Arial"/>
          <w:sz w:val="20"/>
          <w:szCs w:val="20"/>
          <w:lang w:val="en-US"/>
        </w:rPr>
        <w:t>уникального</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идентификатора</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(PUTI). PUTI </w:t>
      </w:r>
      <w:r>
        <w:rPr>
          <w:rFonts w:ascii="Arial" w:eastAsia="ArialMT" w:hAnsi="Arial" w:cs="Arial"/>
          <w:sz w:val="20"/>
          <w:szCs w:val="20"/>
          <w:lang w:val="en-US"/>
        </w:rPr>
        <w:t>представляет</w:t>
      </w:r>
      <w:r>
        <w:rPr>
          <w:rFonts w:ascii="Arial" w:eastAsia="ArialMT" w:hAnsi="Arial" w:cs="Arial"/>
          <w:sz w:val="20"/>
          <w:szCs w:val="20"/>
          <w:lang w:val="en-US"/>
        </w:rPr>
        <w:t xml:space="preserve"> </w:t>
      </w:r>
      <w:r>
        <w:rPr>
          <w:rFonts w:ascii="Arial" w:eastAsia="ArialMT" w:hAnsi="Arial" w:cs="Arial"/>
          <w:sz w:val="20"/>
          <w:szCs w:val="20"/>
          <w:lang w:val="en-US"/>
        </w:rPr>
        <w:t>собой</w:t>
      </w:r>
      <w:r>
        <w:rPr>
          <w:rFonts w:ascii="Arial" w:eastAsia="ArialMT" w:hAnsi="Arial" w:cs="Arial"/>
          <w:sz w:val="20"/>
          <w:szCs w:val="20"/>
          <w:lang w:val="en-US"/>
        </w:rPr>
        <w:t xml:space="preserve"> </w:t>
      </w:r>
      <w:r>
        <w:rPr>
          <w:rFonts w:ascii="Arial" w:eastAsia="ArialMT" w:hAnsi="Arial" w:cs="Arial"/>
          <w:sz w:val="20"/>
          <w:szCs w:val="20"/>
          <w:lang w:val="en-US"/>
        </w:rPr>
        <w:t>комбинацию</w:t>
      </w:r>
      <w:r>
        <w:rPr>
          <w:rFonts w:ascii="Arial" w:eastAsia="ArialMT" w:hAnsi="Arial" w:cs="Arial"/>
          <w:sz w:val="20"/>
          <w:szCs w:val="20"/>
          <w:lang w:val="en-US"/>
        </w:rPr>
        <w:t xml:space="preserve"> </w:t>
      </w:r>
      <w:r>
        <w:rPr>
          <w:rFonts w:ascii="Arial" w:eastAsia="ArialMT" w:hAnsi="Arial" w:cs="Arial"/>
          <w:sz w:val="20"/>
          <w:szCs w:val="20"/>
          <w:lang w:val="en-US"/>
        </w:rPr>
        <w:t>пространства</w:t>
      </w:r>
      <w:r>
        <w:rPr>
          <w:rFonts w:ascii="Arial" w:eastAsia="ArialMT" w:hAnsi="Arial" w:cs="Arial"/>
          <w:sz w:val="20"/>
          <w:szCs w:val="20"/>
          <w:lang w:val="en-US"/>
        </w:rPr>
        <w:t xml:space="preserve"> </w:t>
      </w:r>
      <w:r>
        <w:rPr>
          <w:rFonts w:ascii="Arial" w:eastAsia="ArialMT" w:hAnsi="Arial" w:cs="Arial"/>
          <w:sz w:val="20"/>
          <w:szCs w:val="20"/>
          <w:lang w:val="en-US"/>
        </w:rPr>
        <w:t>имен</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пред</w:t>
      </w:r>
      <w:r>
        <w:rPr>
          <w:rFonts w:ascii="Arial CYR" w:eastAsia="ArialMT" w:hAnsi="Arial CYR" w:cs="Arial CYR"/>
          <w:sz w:val="20"/>
          <w:szCs w:val="20"/>
        </w:rPr>
        <w:t>ыдущего</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идентификатора</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CYR" w:eastAsia="ArialMT" w:hAnsi="Arial CYR" w:cs="Arial CYR"/>
          <w:sz w:val="20"/>
          <w:szCs w:val="20"/>
        </w:rPr>
        <w:t xml:space="preserve">обязательно для </w:t>
      </w:r>
      <w:r>
        <w:rPr>
          <w:rFonts w:ascii="Arial" w:eastAsia="ArialMT" w:hAnsi="Arial" w:cs="Arial"/>
          <w:sz w:val="20"/>
          <w:szCs w:val="20"/>
          <w:lang w:val="en-US"/>
        </w:rPr>
        <w:t xml:space="preserve"> </w:t>
      </w:r>
      <w:r>
        <w:rPr>
          <w:rFonts w:ascii="Arial" w:eastAsia="ArialMT" w:hAnsi="Arial" w:cs="Arial"/>
          <w:sz w:val="20"/>
          <w:szCs w:val="20"/>
          <w:lang w:val="en-US"/>
        </w:rPr>
        <w:t>распределени</w:t>
      </w:r>
      <w:r>
        <w:rPr>
          <w:rFonts w:ascii="Arial CYR" w:eastAsia="ArialMT" w:hAnsi="Arial CYR" w:cs="Arial CYR"/>
          <w:sz w:val="20"/>
          <w:szCs w:val="20"/>
        </w:rPr>
        <w:t xml:space="preserve">я </w:t>
      </w:r>
      <w:r>
        <w:rPr>
          <w:rFonts w:ascii="Arial CYR" w:eastAsia="ArialMT" w:hAnsi="Arial CYR" w:cs="Arial CYR"/>
          <w:sz w:val="20"/>
          <w:szCs w:val="20"/>
        </w:rPr>
        <w:lastRenderedPageBreak/>
        <w:t>(ассигнований. локализации)</w:t>
      </w:r>
      <w:r>
        <w:rPr>
          <w:rFonts w:ascii="Arial" w:eastAsia="ArialMT" w:hAnsi="Arial" w:cs="Arial"/>
          <w:sz w:val="20"/>
          <w:szCs w:val="20"/>
          <w:lang w:val="en-US"/>
        </w:rPr>
        <w:t xml:space="preserve">, </w:t>
      </w:r>
      <w:r>
        <w:rPr>
          <w:rFonts w:ascii="Arial" w:eastAsia="ArialMT" w:hAnsi="Arial" w:cs="Arial"/>
          <w:sz w:val="20"/>
          <w:szCs w:val="20"/>
          <w:lang w:val="en-US"/>
        </w:rPr>
        <w:t>новаци</w:t>
      </w:r>
      <w:r>
        <w:rPr>
          <w:rFonts w:ascii="Arial CYR" w:eastAsia="ArialMT" w:hAnsi="Arial CYR" w:cs="Arial CYR"/>
          <w:sz w:val="20"/>
          <w:szCs w:val="20"/>
        </w:rPr>
        <w:t>и (замена контракта новым, замена обязательства)</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клирингов</w:t>
      </w:r>
      <w:r>
        <w:rPr>
          <w:rFonts w:ascii="Arial CYR" w:eastAsia="ArialMT" w:hAnsi="Arial CYR" w:cs="Arial CYR"/>
          <w:sz w:val="20"/>
          <w:szCs w:val="20"/>
        </w:rPr>
        <w:t>ой</w:t>
      </w:r>
      <w:r>
        <w:rPr>
          <w:rFonts w:ascii="Arial" w:eastAsia="ArialMT" w:hAnsi="Arial" w:cs="Arial"/>
          <w:sz w:val="20"/>
          <w:szCs w:val="20"/>
          <w:lang w:val="en-US"/>
        </w:rPr>
        <w:t xml:space="preserve"> </w:t>
      </w:r>
      <w:r>
        <w:rPr>
          <w:rFonts w:ascii="Arial" w:eastAsia="ArialMT" w:hAnsi="Arial" w:cs="Arial"/>
          <w:sz w:val="20"/>
          <w:szCs w:val="20"/>
          <w:lang w:val="en-US"/>
        </w:rPr>
        <w:t>торговл</w:t>
      </w:r>
      <w:r>
        <w:rPr>
          <w:rFonts w:ascii="Arial CYR" w:eastAsia="ArialMT" w:hAnsi="Arial CYR" w:cs="Arial CYR"/>
          <w:sz w:val="20"/>
          <w:szCs w:val="20"/>
        </w:rPr>
        <w:t>и</w:t>
      </w:r>
      <w:r>
        <w:rPr>
          <w:rFonts w:ascii="Arial" w:eastAsia="ArialMT" w:hAnsi="Arial" w:cs="Arial"/>
          <w:sz w:val="20"/>
          <w:szCs w:val="20"/>
          <w:lang w:val="en-US"/>
        </w:rPr>
        <w:t>.</w:t>
      </w:r>
      <w:r>
        <w:rPr>
          <w:rFonts w:ascii="Arial CYR" w:eastAsia="ArialMT" w:hAnsi="Arial CYR" w:cs="Arial CYR"/>
          <w:sz w:val="20"/>
          <w:szCs w:val="20"/>
        </w:rPr>
        <w:t xml:space="preserve"> Предыдущий</w:t>
      </w:r>
      <w:r>
        <w:rPr>
          <w:rFonts w:ascii="Arial" w:eastAsia="ArialMT" w:hAnsi="Arial" w:cs="Arial"/>
          <w:sz w:val="20"/>
          <w:szCs w:val="20"/>
          <w:lang w:val="en-US"/>
        </w:rPr>
        <w:t xml:space="preserve"> UTI </w:t>
      </w:r>
      <w:r>
        <w:rPr>
          <w:rFonts w:ascii="Arial" w:eastAsia="ArialMT" w:hAnsi="Arial" w:cs="Arial"/>
          <w:sz w:val="20"/>
          <w:szCs w:val="20"/>
          <w:lang w:val="en-US"/>
        </w:rPr>
        <w:t>также</w:t>
      </w:r>
      <w:r>
        <w:rPr>
          <w:rFonts w:ascii="Arial" w:eastAsia="ArialMT" w:hAnsi="Arial" w:cs="Arial"/>
          <w:sz w:val="20"/>
          <w:szCs w:val="20"/>
          <w:lang w:val="en-US"/>
        </w:rPr>
        <w:t xml:space="preserve"> </w:t>
      </w:r>
      <w:r>
        <w:rPr>
          <w:rFonts w:ascii="Arial" w:eastAsia="ArialMT" w:hAnsi="Arial" w:cs="Arial"/>
          <w:sz w:val="20"/>
          <w:szCs w:val="20"/>
          <w:lang w:val="en-US"/>
        </w:rPr>
        <w:t>называется</w:t>
      </w:r>
      <w:r>
        <w:rPr>
          <w:rFonts w:ascii="Arial" w:eastAsia="ArialMT" w:hAnsi="Arial" w:cs="Arial"/>
          <w:sz w:val="20"/>
          <w:szCs w:val="20"/>
          <w:lang w:val="en-US"/>
        </w:rPr>
        <w:t xml:space="preserve"> Prior USI (Prior Unique SWAP Identifier).</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Industry practices have to be followed for the creation o</w:t>
      </w:r>
      <w:r>
        <w:rPr>
          <w:rFonts w:ascii="Arial" w:eastAsia="ArialMT" w:hAnsi="Arial" w:cs="Arial"/>
          <w:sz w:val="16"/>
          <w:szCs w:val="16"/>
          <w:lang w:val="en-US"/>
        </w:rPr>
        <w:t>f the Prior Unique Transaction Identifier (PUTI). The</w:t>
      </w:r>
      <w:r>
        <w:rPr>
          <w:rFonts w:ascii="Arial CYR" w:eastAsia="ArialMT" w:hAnsi="Arial CYR" w:cs="Arial CYR"/>
          <w:sz w:val="16"/>
          <w:szCs w:val="16"/>
        </w:rPr>
        <w:t xml:space="preserve"> </w:t>
      </w:r>
      <w:r>
        <w:rPr>
          <w:rFonts w:ascii="Arial" w:eastAsia="ArialMT" w:hAnsi="Arial" w:cs="Arial"/>
          <w:sz w:val="16"/>
          <w:szCs w:val="16"/>
          <w:lang w:val="en-US"/>
        </w:rPr>
        <w:t>PUTI is a combination of Namespace and Prior Transaction Identifier.</w:t>
      </w:r>
      <w:r>
        <w:rPr>
          <w:rFonts w:ascii="Arial CYR" w:eastAsia="ArialMT" w:hAnsi="Arial CYR" w:cs="Arial CYR"/>
          <w:sz w:val="16"/>
          <w:szCs w:val="16"/>
        </w:rPr>
        <w:t xml:space="preserve"> </w:t>
      </w:r>
      <w:r>
        <w:rPr>
          <w:rFonts w:ascii="Arial" w:eastAsia="ArialMT" w:hAnsi="Arial" w:cs="Arial"/>
          <w:sz w:val="16"/>
          <w:szCs w:val="16"/>
          <w:lang w:val="en-US"/>
        </w:rPr>
        <w:t>This field might be required when there is an allocation, novation or clearing trade.</w:t>
      </w:r>
      <w:r>
        <w:rPr>
          <w:rFonts w:ascii="Arial CYR" w:eastAsia="ArialMT" w:hAnsi="Arial CYR" w:cs="Arial CYR"/>
          <w:sz w:val="16"/>
          <w:szCs w:val="16"/>
        </w:rPr>
        <w:t xml:space="preserve"> </w:t>
      </w:r>
      <w:r>
        <w:rPr>
          <w:rFonts w:ascii="Arial" w:eastAsia="ArialMT" w:hAnsi="Arial" w:cs="Arial"/>
          <w:sz w:val="16"/>
          <w:szCs w:val="16"/>
          <w:lang w:val="en-US"/>
        </w:rPr>
        <w:t>The Prior UTI is also called Prior USI (Prior Unique SWAP Identifier).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Также в последовательности </w:t>
      </w:r>
      <w:r>
        <w:rPr>
          <w:rFonts w:ascii="Arial" w:eastAsia="ArialMT" w:hAnsi="Arial" w:cs="Arial"/>
          <w:sz w:val="20"/>
          <w:szCs w:val="20"/>
          <w:lang w:val="en-US"/>
        </w:rPr>
        <w:t>E</w:t>
      </w:r>
      <w:r>
        <w:rPr>
          <w:rFonts w:ascii="Arial CYR" w:eastAsia="ArialMT" w:hAnsi="Arial CYR" w:cs="Arial CYR"/>
          <w:sz w:val="20"/>
          <w:szCs w:val="20"/>
        </w:rPr>
        <w:t xml:space="preserve"> имеются следующие опциональные (необязательные к заполнению) поля.</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MS Shell Dlg" w:eastAsia="ArialMT" w:hAnsi="MS Shell Dlg" w:cs="MS Shell Dlg"/>
          <w:sz w:val="16"/>
          <w:szCs w:val="16"/>
        </w:rPr>
        <w:pict>
          <v:shape id="_x0000_i1084" type="#_x0000_t75" style="width:468pt;height:296.25pt">
            <v:imagedata r:id="rId55" o:title=""/>
          </v:shape>
        </w:pic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MS Shell Dlg" w:eastAsia="ArialMT" w:hAnsi="MS Shell Dlg" w:cs="MS Shell Dlg"/>
          <w:sz w:val="16"/>
          <w:szCs w:val="16"/>
        </w:rPr>
        <w:lastRenderedPageBreak/>
        <w:pict>
          <v:shape id="_x0000_i1085" type="#_x0000_t75" style="width:311.25pt;height:443.25pt">
            <v:imagedata r:id="rId56" o:title=""/>
          </v:shape>
        </w:pic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81a: Central Counterparty Clearing House (CCP)</w:t>
      </w:r>
      <w:r>
        <w:rPr>
          <w:rFonts w:ascii="Arial CYR" w:eastAsia="ArialMT" w:hAnsi="Arial CYR" w:cs="Arial CYR"/>
          <w:b/>
          <w:bCs/>
          <w:sz w:val="20"/>
          <w:szCs w:val="20"/>
        </w:rPr>
        <w:t xml:space="preserve"> (</w:t>
      </w:r>
      <w:r>
        <w:rPr>
          <w:rFonts w:ascii="Arial CYR" w:eastAsia="ArialMT" w:hAnsi="Arial CYR" w:cs="Arial CYR"/>
          <w:sz w:val="20"/>
          <w:szCs w:val="20"/>
        </w:rPr>
        <w:t>Центральный контрагент расчетной палаты</w:t>
      </w:r>
      <w:r>
        <w:rPr>
          <w:rFonts w:ascii="Arial CYR" w:eastAsia="ArialMT" w:hAnsi="Arial CYR" w:cs="Arial CYR"/>
          <w:b/>
          <w:bCs/>
          <w:sz w:val="20"/>
          <w:szCs w:val="20"/>
        </w:rPr>
        <w:t>)</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20"/>
          <w:szCs w:val="20"/>
          <w:lang w:val="en-US"/>
        </w:rPr>
      </w:pPr>
      <w:r>
        <w:rPr>
          <w:rFonts w:ascii="Arial CYR" w:eastAsia="ArialMT" w:hAnsi="Arial CYR" w:cs="Arial CYR"/>
          <w:sz w:val="20"/>
          <w:szCs w:val="20"/>
        </w:rPr>
        <w:t xml:space="preserve">Возможные опции - </w:t>
      </w:r>
      <w:r>
        <w:rPr>
          <w:rFonts w:ascii="Arial" w:eastAsia="ArialMT" w:hAnsi="Arial" w:cs="Arial"/>
          <w:sz w:val="20"/>
          <w:szCs w:val="20"/>
          <w:lang w:val="en-US"/>
        </w:rPr>
        <w:t>A, D, J.</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агентство</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отдельная</w:t>
      </w:r>
      <w:r>
        <w:rPr>
          <w:rFonts w:ascii="Arial" w:eastAsia="ArialMT" w:hAnsi="Arial" w:cs="Arial"/>
          <w:sz w:val="20"/>
          <w:szCs w:val="20"/>
          <w:lang w:val="en-US"/>
        </w:rPr>
        <w:t xml:space="preserve"> </w:t>
      </w:r>
      <w:r>
        <w:rPr>
          <w:rFonts w:ascii="Arial" w:eastAsia="ArialMT" w:hAnsi="Arial" w:cs="Arial"/>
          <w:sz w:val="20"/>
          <w:szCs w:val="20"/>
          <w:lang w:val="en-US"/>
        </w:rPr>
        <w:t>корпорация</w:t>
      </w:r>
      <w:r>
        <w:rPr>
          <w:rFonts w:ascii="Arial" w:eastAsia="ArialMT" w:hAnsi="Arial" w:cs="Arial"/>
          <w:sz w:val="20"/>
          <w:szCs w:val="20"/>
          <w:lang w:val="en-US"/>
        </w:rPr>
        <w:t xml:space="preserve"> </w:t>
      </w:r>
      <w:r>
        <w:rPr>
          <w:rFonts w:ascii="Arial" w:eastAsia="ArialMT" w:hAnsi="Arial" w:cs="Arial"/>
          <w:sz w:val="20"/>
          <w:szCs w:val="20"/>
          <w:lang w:val="en-US"/>
        </w:rPr>
        <w:t>фьючерсной</w:t>
      </w:r>
      <w:r>
        <w:rPr>
          <w:rFonts w:ascii="Arial" w:eastAsia="ArialMT" w:hAnsi="Arial" w:cs="Arial"/>
          <w:sz w:val="20"/>
          <w:szCs w:val="20"/>
          <w:lang w:val="en-US"/>
        </w:rPr>
        <w:t xml:space="preserve"> </w:t>
      </w:r>
      <w:r>
        <w:rPr>
          <w:rFonts w:ascii="Arial" w:eastAsia="ArialMT" w:hAnsi="Arial" w:cs="Arial"/>
          <w:sz w:val="20"/>
          <w:szCs w:val="20"/>
          <w:lang w:val="en-US"/>
        </w:rPr>
        <w:t>биржи</w:t>
      </w:r>
      <w:r>
        <w:rPr>
          <w:rFonts w:ascii="Arial" w:eastAsia="ArialMT" w:hAnsi="Arial" w:cs="Arial"/>
          <w:sz w:val="20"/>
          <w:szCs w:val="20"/>
          <w:lang w:val="en-US"/>
        </w:rPr>
        <w:t xml:space="preserve">, </w:t>
      </w:r>
      <w:r>
        <w:rPr>
          <w:rFonts w:ascii="Arial" w:eastAsia="ArialMT" w:hAnsi="Arial" w:cs="Arial"/>
          <w:sz w:val="20"/>
          <w:szCs w:val="20"/>
          <w:lang w:val="en-US"/>
        </w:rPr>
        <w:t>ответственная</w:t>
      </w:r>
      <w:r>
        <w:rPr>
          <w:rFonts w:ascii="Arial" w:eastAsia="ArialMT" w:hAnsi="Arial" w:cs="Arial"/>
          <w:sz w:val="20"/>
          <w:szCs w:val="20"/>
          <w:lang w:val="en-US"/>
        </w:rPr>
        <w:t xml:space="preserve"> </w:t>
      </w:r>
      <w:r>
        <w:rPr>
          <w:rFonts w:ascii="Arial" w:eastAsia="ArialMT" w:hAnsi="Arial" w:cs="Arial"/>
          <w:sz w:val="20"/>
          <w:szCs w:val="20"/>
          <w:lang w:val="en-US"/>
        </w:rPr>
        <w:t>за</w:t>
      </w:r>
      <w:r>
        <w:rPr>
          <w:rFonts w:ascii="Arial" w:eastAsia="ArialMT" w:hAnsi="Arial" w:cs="Arial"/>
          <w:sz w:val="20"/>
          <w:szCs w:val="20"/>
          <w:lang w:val="en-US"/>
        </w:rPr>
        <w:t xml:space="preserve"> </w:t>
      </w:r>
      <w:r>
        <w:rPr>
          <w:rFonts w:ascii="Arial" w:eastAsia="ArialMT" w:hAnsi="Arial" w:cs="Arial"/>
          <w:sz w:val="20"/>
          <w:szCs w:val="20"/>
          <w:lang w:val="en-US"/>
        </w:rPr>
        <w:t>расче</w:t>
      </w:r>
      <w:r>
        <w:rPr>
          <w:rFonts w:ascii="Arial" w:eastAsia="ArialMT" w:hAnsi="Arial" w:cs="Arial"/>
          <w:sz w:val="20"/>
          <w:szCs w:val="20"/>
          <w:lang w:val="en-US"/>
        </w:rPr>
        <w:t>ты</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клиринговые</w:t>
      </w:r>
      <w:r>
        <w:rPr>
          <w:rFonts w:ascii="Arial" w:eastAsia="ArialMT" w:hAnsi="Arial" w:cs="Arial"/>
          <w:sz w:val="20"/>
          <w:szCs w:val="20"/>
          <w:lang w:val="en-US"/>
        </w:rPr>
        <w:t xml:space="preserve"> </w:t>
      </w:r>
      <w:r>
        <w:rPr>
          <w:rFonts w:ascii="Arial" w:eastAsia="ArialMT" w:hAnsi="Arial" w:cs="Arial"/>
          <w:sz w:val="20"/>
          <w:szCs w:val="20"/>
          <w:lang w:val="en-US"/>
        </w:rPr>
        <w:t>операции</w:t>
      </w:r>
      <w:r>
        <w:rPr>
          <w:rFonts w:ascii="Arial" w:eastAsia="ArialMT" w:hAnsi="Arial" w:cs="Arial"/>
          <w:sz w:val="20"/>
          <w:szCs w:val="20"/>
          <w:lang w:val="en-US"/>
        </w:rPr>
        <w:t xml:space="preserve">, </w:t>
      </w:r>
      <w:r>
        <w:rPr>
          <w:rFonts w:ascii="Arial" w:eastAsia="ArialMT" w:hAnsi="Arial" w:cs="Arial"/>
          <w:sz w:val="20"/>
          <w:szCs w:val="20"/>
          <w:lang w:val="en-US"/>
        </w:rPr>
        <w:t>сбор</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поддержание</w:t>
      </w:r>
      <w:r>
        <w:rPr>
          <w:rFonts w:ascii="Arial" w:eastAsia="ArialMT" w:hAnsi="Arial" w:cs="Arial"/>
          <w:sz w:val="20"/>
          <w:szCs w:val="20"/>
          <w:lang w:val="en-US"/>
        </w:rPr>
        <w:t xml:space="preserve"> </w:t>
      </w:r>
      <w:r>
        <w:rPr>
          <w:rFonts w:ascii="Arial" w:eastAsia="ArialMT" w:hAnsi="Arial" w:cs="Arial"/>
          <w:sz w:val="20"/>
          <w:szCs w:val="20"/>
          <w:lang w:val="en-US"/>
        </w:rPr>
        <w:t>прибыли</w:t>
      </w:r>
      <w:r>
        <w:rPr>
          <w:rFonts w:ascii="Arial" w:eastAsia="ArialMT" w:hAnsi="Arial" w:cs="Arial"/>
          <w:sz w:val="20"/>
          <w:szCs w:val="20"/>
          <w:lang w:val="en-US"/>
        </w:rPr>
        <w:t xml:space="preserve">, </w:t>
      </w:r>
      <w:r>
        <w:rPr>
          <w:rFonts w:ascii="Arial" w:eastAsia="ArialMT" w:hAnsi="Arial" w:cs="Arial"/>
          <w:sz w:val="20"/>
          <w:szCs w:val="20"/>
          <w:lang w:val="en-US"/>
        </w:rPr>
        <w:t>регулирование</w:t>
      </w:r>
      <w:r>
        <w:rPr>
          <w:rFonts w:ascii="Arial" w:eastAsia="ArialMT" w:hAnsi="Arial" w:cs="Arial"/>
          <w:sz w:val="20"/>
          <w:szCs w:val="20"/>
          <w:lang w:val="en-US"/>
        </w:rPr>
        <w:t xml:space="preserve"> </w:t>
      </w:r>
      <w:r>
        <w:rPr>
          <w:rFonts w:ascii="Arial" w:eastAsia="ArialMT" w:hAnsi="Arial" w:cs="Arial"/>
          <w:sz w:val="20"/>
          <w:szCs w:val="20"/>
          <w:lang w:val="en-US"/>
        </w:rPr>
        <w:t>доставки</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представления</w:t>
      </w:r>
      <w:r>
        <w:rPr>
          <w:rFonts w:ascii="Arial" w:eastAsia="ArialMT" w:hAnsi="Arial" w:cs="Arial"/>
          <w:sz w:val="20"/>
          <w:szCs w:val="20"/>
          <w:lang w:val="en-US"/>
        </w:rPr>
        <w:t xml:space="preserve"> </w:t>
      </w:r>
      <w:r>
        <w:rPr>
          <w:rFonts w:ascii="Arial" w:eastAsia="ArialMT" w:hAnsi="Arial" w:cs="Arial"/>
          <w:sz w:val="20"/>
          <w:szCs w:val="20"/>
          <w:lang w:val="en-US"/>
        </w:rPr>
        <w:t>торговых</w:t>
      </w:r>
      <w:r>
        <w:rPr>
          <w:rFonts w:ascii="Arial" w:eastAsia="ArialMT" w:hAnsi="Arial" w:cs="Arial"/>
          <w:sz w:val="20"/>
          <w:szCs w:val="20"/>
          <w:lang w:val="en-US"/>
        </w:rPr>
        <w:t xml:space="preserve"> </w:t>
      </w:r>
      <w:r>
        <w:rPr>
          <w:rFonts w:ascii="Arial" w:eastAsia="ArialMT" w:hAnsi="Arial" w:cs="Arial"/>
          <w:sz w:val="20"/>
          <w:szCs w:val="20"/>
          <w:lang w:val="en-US"/>
        </w:rPr>
        <w:t>данных</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identifies an agency or separate corporation of a futures exchange responsible for settlin</w:t>
      </w:r>
      <w:r>
        <w:rPr>
          <w:rFonts w:ascii="Arial" w:eastAsia="ArialMT" w:hAnsi="Arial" w:cs="Arial"/>
          <w:sz w:val="16"/>
          <w:szCs w:val="16"/>
          <w:lang w:val="en-US"/>
        </w:rPr>
        <w:t>g and</w:t>
      </w:r>
      <w:r>
        <w:rPr>
          <w:rFonts w:ascii="Arial CYR" w:eastAsia="ArialMT" w:hAnsi="Arial CYR" w:cs="Arial CYR"/>
          <w:sz w:val="16"/>
          <w:szCs w:val="16"/>
        </w:rPr>
        <w:t xml:space="preserve"> </w:t>
      </w:r>
      <w:r>
        <w:rPr>
          <w:rFonts w:ascii="Arial" w:eastAsia="ArialMT" w:hAnsi="Arial" w:cs="Arial"/>
          <w:sz w:val="16"/>
          <w:szCs w:val="16"/>
          <w:lang w:val="en-US"/>
        </w:rPr>
        <w:t>clearing trades, collecting and maintaining margins, regulating delivery and reporting trade data.</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(Код)(Значение) и при этом должны использоваться следующие к</w:t>
      </w:r>
      <w:r>
        <w:rPr>
          <w:rFonts w:ascii="Arial CYR" w:eastAsia="ArialMT" w:hAnsi="Arial CYR" w:cs="Arial CYR"/>
          <w:color w:val="000000"/>
          <w:sz w:val="20"/>
          <w:szCs w:val="20"/>
        </w:rPr>
        <w:t xml:space="preserve">оды и формат. Примите к сведению,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lastRenderedPageBreak/>
        <w:t xml:space="preserve">In option J, Party Identification must be specified </w:t>
      </w:r>
      <w:r>
        <w:rPr>
          <w:rFonts w:ascii="Arial" w:eastAsia="ArialMT" w:hAnsi="Arial" w:cs="Arial"/>
          <w:sz w:val="16"/>
          <w:szCs w:val="16"/>
          <w:lang w:val="en-US"/>
        </w:rPr>
        <w:t>as a list of pairs (Code)(Value) and the following codes and</w:t>
      </w:r>
      <w:r>
        <w:rPr>
          <w:rFonts w:ascii="Arial CYR" w:eastAsia="ArialMT" w:hAnsi="Arial CYR" w:cs="Arial CYR"/>
          <w:sz w:val="16"/>
          <w:szCs w:val="16"/>
        </w:rPr>
        <w:t xml:space="preserve"> </w:t>
      </w:r>
      <w:r>
        <w:rPr>
          <w:rFonts w:ascii="Arial" w:eastAsia="ArialMT" w:hAnsi="Arial" w:cs="Arial"/>
          <w:sz w:val="16"/>
          <w:szCs w:val="16"/>
          <w:lang w:val="en-US"/>
        </w:rPr>
        <w:t>format must be used</w:t>
      </w:r>
      <w:r>
        <w:rPr>
          <w:rFonts w:ascii="Arial CYR" w:eastAsia="ArialMT" w:hAnsi="Arial CYR" w:cs="Arial CYR"/>
          <w:sz w:val="16"/>
          <w:szCs w:val="16"/>
        </w:rPr>
        <w:t>.</w:t>
      </w:r>
      <w:r>
        <w:rPr>
          <w:rFonts w:ascii="Arial" w:eastAsia="ArialMT" w:hAnsi="Arial" w:cs="Arial"/>
          <w:sz w:val="16"/>
          <w:szCs w:val="16"/>
          <w:lang w:val="en-US"/>
        </w:rPr>
        <w:t xml:space="preserve"> Note that optional codes are surrounded by square brackets ('[' and ']') which are not part of the syntax.</w:t>
      </w:r>
      <w:r>
        <w:rPr>
          <w:rFonts w:ascii="Arial CYR" w:eastAsia="ArialMT" w:hAnsi="Arial CYR" w:cs="Arial CYR"/>
          <w:sz w:val="16"/>
          <w:szCs w:val="16"/>
        </w:rPr>
        <w:t xml:space="preserve"> </w:t>
      </w:r>
      <w:r>
        <w:rPr>
          <w:rFonts w:ascii="Arial" w:eastAsia="ArialMT" w:hAnsi="Arial" w:cs="Arial"/>
          <w:sz w:val="16"/>
          <w:szCs w:val="16"/>
          <w:lang w:val="en-US"/>
        </w:rPr>
        <w:t>The codes must be placed between slashes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329"/>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w:t>
            </w:r>
            <w:r>
              <w:rPr>
                <w:rFonts w:ascii="Arial CYR" w:eastAsia="ArialMT" w:hAnsi="Arial CYR" w:cs="Arial CYR"/>
                <w:b/>
                <w:bCs/>
                <w:sz w:val="16"/>
                <w:szCs w:val="16"/>
              </w:rPr>
              <w:t>англ.)</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ABIC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4!a2!a2!c[3!c] or 4!a</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Идентификационный код или «UKWN», если BIC не известен</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Identifier Code or 'UKWN' if BIC not known</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[CLRC]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sz w:val="16"/>
                <w:szCs w:val="16"/>
              </w:rPr>
              <w:t xml:space="preserve">Клиринг-код (необязательно) </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code (optional)</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[LEIC]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18!c2!n</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w:t>
            </w:r>
            <w:r>
              <w:rPr>
                <w:rFonts w:ascii="Arial CYR" w:eastAsia="ArialMT" w:hAnsi="Arial CYR" w:cs="Arial CYR"/>
                <w:color w:val="000000"/>
                <w:sz w:val="16"/>
                <w:szCs w:val="16"/>
              </w:rPr>
              <w:t>нтификатор юридического лица (необязательно)</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Legal Entity Identifier (optional)</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NAME</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34x</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Наименование участника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Party's name</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Поле используется только тогда, когда не поставочный форвард должен быть клирингован.</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r>
        <w:rPr>
          <w:rFonts w:ascii="Arial CYR" w:eastAsia="ArialMT" w:hAnsi="Arial CYR" w:cs="Arial CYR"/>
          <w:sz w:val="20"/>
          <w:szCs w:val="20"/>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The field is only to be used when the non deliverable forward has to be cleared.</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Field 89a: Clearing Broker</w:t>
      </w:r>
      <w:r>
        <w:rPr>
          <w:rFonts w:ascii="Arial CYR" w:eastAsia="ArialMT" w:hAnsi="Arial CYR" w:cs="Arial CYR"/>
          <w:b/>
          <w:bCs/>
          <w:sz w:val="20"/>
          <w:szCs w:val="20"/>
        </w:rPr>
        <w:t xml:space="preserve"> (Клиринговый брокер)</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Возможные опции - </w:t>
      </w:r>
      <w:r>
        <w:rPr>
          <w:rFonts w:ascii="Arial" w:eastAsia="ArialMT" w:hAnsi="Arial" w:cs="Arial"/>
          <w:sz w:val="20"/>
          <w:szCs w:val="20"/>
          <w:lang w:val="en-US"/>
        </w:rPr>
        <w:t>A, D, J.</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сторона</w:t>
      </w:r>
      <w:r>
        <w:rPr>
          <w:rFonts w:ascii="Arial" w:eastAsia="ArialMT" w:hAnsi="Arial" w:cs="Arial"/>
          <w:sz w:val="20"/>
          <w:szCs w:val="20"/>
          <w:lang w:val="en-US"/>
        </w:rPr>
        <w:t xml:space="preserve">, </w:t>
      </w:r>
      <w:r>
        <w:rPr>
          <w:rFonts w:ascii="Arial" w:eastAsia="ArialMT" w:hAnsi="Arial" w:cs="Arial"/>
          <w:sz w:val="20"/>
          <w:szCs w:val="20"/>
          <w:lang w:val="en-US"/>
        </w:rPr>
        <w:t>являющаяся</w:t>
      </w:r>
      <w:r>
        <w:rPr>
          <w:rFonts w:ascii="Arial" w:eastAsia="ArialMT" w:hAnsi="Arial" w:cs="Arial"/>
          <w:sz w:val="20"/>
          <w:szCs w:val="20"/>
          <w:lang w:val="en-US"/>
        </w:rPr>
        <w:t xml:space="preserve"> </w:t>
      </w:r>
      <w:r>
        <w:rPr>
          <w:rFonts w:ascii="Arial" w:eastAsia="ArialMT" w:hAnsi="Arial" w:cs="Arial"/>
          <w:sz w:val="20"/>
          <w:szCs w:val="20"/>
          <w:lang w:val="en-US"/>
        </w:rPr>
        <w:t>членом</w:t>
      </w:r>
      <w:r>
        <w:rPr>
          <w:rFonts w:ascii="Arial" w:eastAsia="ArialMT" w:hAnsi="Arial" w:cs="Arial"/>
          <w:sz w:val="20"/>
          <w:szCs w:val="20"/>
          <w:lang w:val="en-US"/>
        </w:rPr>
        <w:t xml:space="preserve"> </w:t>
      </w:r>
      <w:r>
        <w:rPr>
          <w:rFonts w:ascii="Arial" w:eastAsia="ArialMT" w:hAnsi="Arial" w:cs="Arial"/>
          <w:sz w:val="20"/>
          <w:szCs w:val="20"/>
          <w:lang w:val="en-US"/>
        </w:rPr>
        <w:t>клиринговой</w:t>
      </w:r>
      <w:r>
        <w:rPr>
          <w:rFonts w:ascii="Arial" w:eastAsia="ArialMT" w:hAnsi="Arial" w:cs="Arial"/>
          <w:sz w:val="20"/>
          <w:szCs w:val="20"/>
          <w:lang w:val="en-US"/>
        </w:rPr>
        <w:t xml:space="preserve"> </w:t>
      </w:r>
      <w:r>
        <w:rPr>
          <w:rFonts w:ascii="Arial" w:eastAsia="ArialMT" w:hAnsi="Arial" w:cs="Arial"/>
          <w:sz w:val="20"/>
          <w:szCs w:val="20"/>
          <w:lang w:val="en-US"/>
        </w:rPr>
        <w:t>палаты</w:t>
      </w:r>
      <w:r>
        <w:rPr>
          <w:rFonts w:ascii="Arial" w:eastAsia="ArialMT" w:hAnsi="Arial" w:cs="Arial"/>
          <w:sz w:val="20"/>
          <w:szCs w:val="20"/>
          <w:lang w:val="en-US"/>
        </w:rPr>
        <w:t xml:space="preserve"> (CCP)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действующая</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кач</w:t>
      </w:r>
      <w:r>
        <w:rPr>
          <w:rFonts w:ascii="Arial" w:eastAsia="ArialMT" w:hAnsi="Arial" w:cs="Arial"/>
          <w:sz w:val="20"/>
          <w:szCs w:val="20"/>
          <w:lang w:val="en-US"/>
        </w:rPr>
        <w:t>естве</w:t>
      </w:r>
      <w:r>
        <w:rPr>
          <w:rFonts w:ascii="Arial" w:eastAsia="ArialMT" w:hAnsi="Arial" w:cs="Arial"/>
          <w:sz w:val="20"/>
          <w:szCs w:val="20"/>
          <w:lang w:val="en-US"/>
        </w:rPr>
        <w:t xml:space="preserve"> </w:t>
      </w:r>
      <w:r>
        <w:rPr>
          <w:rFonts w:ascii="Arial" w:eastAsia="ArialMT" w:hAnsi="Arial" w:cs="Arial"/>
          <w:sz w:val="20"/>
          <w:szCs w:val="20"/>
          <w:lang w:val="en-US"/>
        </w:rPr>
        <w:t>связующего</w:t>
      </w:r>
      <w:r>
        <w:rPr>
          <w:rFonts w:ascii="Arial" w:eastAsia="ArialMT" w:hAnsi="Arial" w:cs="Arial"/>
          <w:sz w:val="20"/>
          <w:szCs w:val="20"/>
          <w:lang w:val="en-US"/>
        </w:rPr>
        <w:t xml:space="preserve"> </w:t>
      </w:r>
      <w:r>
        <w:rPr>
          <w:rFonts w:ascii="Arial" w:eastAsia="ArialMT" w:hAnsi="Arial" w:cs="Arial"/>
          <w:sz w:val="20"/>
          <w:szCs w:val="20"/>
          <w:lang w:val="en-US"/>
        </w:rPr>
        <w:t>звена</w:t>
      </w:r>
      <w:r>
        <w:rPr>
          <w:rFonts w:ascii="Arial" w:eastAsia="ArialMT" w:hAnsi="Arial" w:cs="Arial"/>
          <w:sz w:val="20"/>
          <w:szCs w:val="20"/>
          <w:lang w:val="en-US"/>
        </w:rPr>
        <w:t xml:space="preserve"> </w:t>
      </w:r>
      <w:r>
        <w:rPr>
          <w:rFonts w:ascii="Arial" w:eastAsia="ArialMT" w:hAnsi="Arial" w:cs="Arial"/>
          <w:sz w:val="20"/>
          <w:szCs w:val="20"/>
          <w:lang w:val="en-US"/>
        </w:rPr>
        <w:t>между</w:t>
      </w:r>
      <w:r>
        <w:rPr>
          <w:rFonts w:ascii="Arial" w:eastAsia="ArialMT" w:hAnsi="Arial" w:cs="Arial"/>
          <w:sz w:val="20"/>
          <w:szCs w:val="20"/>
          <w:lang w:val="en-US"/>
        </w:rPr>
        <w:t xml:space="preserve"> </w:t>
      </w:r>
      <w:r>
        <w:rPr>
          <w:rFonts w:ascii="Arial" w:eastAsia="ArialMT" w:hAnsi="Arial" w:cs="Arial"/>
          <w:sz w:val="20"/>
          <w:szCs w:val="20"/>
          <w:lang w:val="en-US"/>
        </w:rPr>
        <w:t>инвестором</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CCP.</w:t>
      </w: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identifies the party that is a member of the clearing house (CCP) and that acts as a liaison between the investor and the CCP.</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С опцией J определение сто</w:t>
      </w:r>
      <w:r>
        <w:rPr>
          <w:rFonts w:ascii="Arial CYR" w:eastAsia="ArialMT" w:hAnsi="Arial CYR" w:cs="Arial CYR"/>
          <w:color w:val="000000"/>
          <w:sz w:val="20"/>
          <w:szCs w:val="20"/>
        </w:rPr>
        <w:t>роны должно быть представлено в виде списка, состоящего из пары (Код)(Значение) и при этом должны использоваться следующие коды и формат. Примите к сведению, что необязательные коды представлены в квадратных скобках («[ и ]»), которые, в свою очередь, не я</w:t>
      </w:r>
      <w:r>
        <w:rPr>
          <w:rFonts w:ascii="Arial CYR" w:eastAsia="ArialMT" w:hAnsi="Arial CYR" w:cs="Arial CYR"/>
          <w:color w:val="000000"/>
          <w:sz w:val="20"/>
          <w:szCs w:val="20"/>
        </w:rPr>
        <w:t xml:space="preserve">вляются частью синтаксиса.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In option J, Party Identification must be specified as a list of pairs (Code)(Value) and the following codes and</w:t>
      </w:r>
      <w:r>
        <w:rPr>
          <w:rFonts w:ascii="Arial CYR" w:eastAsia="ArialMT" w:hAnsi="Arial CYR" w:cs="Arial CYR"/>
          <w:sz w:val="16"/>
          <w:szCs w:val="16"/>
        </w:rPr>
        <w:t xml:space="preserve"> </w:t>
      </w:r>
      <w:r>
        <w:rPr>
          <w:rFonts w:ascii="Arial" w:eastAsia="ArialMT" w:hAnsi="Arial" w:cs="Arial"/>
          <w:sz w:val="16"/>
          <w:szCs w:val="16"/>
          <w:lang w:val="en-US"/>
        </w:rPr>
        <w:t>format must be used</w:t>
      </w:r>
      <w:r>
        <w:rPr>
          <w:rFonts w:ascii="Arial CYR" w:eastAsia="ArialMT" w:hAnsi="Arial CYR" w:cs="Arial CYR"/>
          <w:sz w:val="16"/>
          <w:szCs w:val="16"/>
        </w:rPr>
        <w:t>.</w:t>
      </w:r>
      <w:r>
        <w:rPr>
          <w:rFonts w:ascii="Arial" w:eastAsia="ArialMT" w:hAnsi="Arial" w:cs="Arial"/>
          <w:sz w:val="16"/>
          <w:szCs w:val="16"/>
          <w:lang w:val="en-US"/>
        </w:rPr>
        <w:t xml:space="preserve"> Note that optional codes are surrounded by square </w:t>
      </w:r>
      <w:r>
        <w:rPr>
          <w:rFonts w:ascii="Arial" w:eastAsia="ArialMT" w:hAnsi="Arial" w:cs="Arial"/>
          <w:sz w:val="16"/>
          <w:szCs w:val="16"/>
          <w:lang w:val="en-US"/>
        </w:rPr>
        <w:t>brackets ('[' and ']') which are not part of the syntax.</w:t>
      </w:r>
      <w:r>
        <w:rPr>
          <w:rFonts w:ascii="Arial CYR" w:eastAsia="ArialMT" w:hAnsi="Arial CYR" w:cs="Arial CYR"/>
          <w:sz w:val="16"/>
          <w:szCs w:val="16"/>
        </w:rPr>
        <w:t xml:space="preserve"> </w:t>
      </w:r>
      <w:r>
        <w:rPr>
          <w:rFonts w:ascii="Arial" w:eastAsia="ArialMT" w:hAnsi="Arial" w:cs="Arial"/>
          <w:sz w:val="16"/>
          <w:szCs w:val="16"/>
          <w:lang w:val="en-US"/>
        </w:rPr>
        <w:t>The codes must be placed between slashes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329"/>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(англ.)</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ABIC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4!a2!a2!c[3!c] or 4!a</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Идентификационный код или «UKWN», если BIC не известен</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Identifier Code or 'UKWN' if BIC not known</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[CLRC]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sz w:val="16"/>
                <w:szCs w:val="16"/>
              </w:rPr>
              <w:t xml:space="preserve">Клиринг-код (необязательно) </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code (optional)</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[LEIC]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18!c2!n</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Идентификатор юридического лица (необязательно)</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Legal Entity Identifier (optional)</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NAME</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34x</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Наименование участника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Party's name</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Поле используется только тогда, когда не поставочный форвард должен быть клирингован.</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The field is only to be used when the non deliverable forward has to be cleared.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Field 96a: Clearing Exception Party</w:t>
      </w:r>
      <w:r>
        <w:rPr>
          <w:rFonts w:ascii="Arial CYR" w:eastAsia="ArialMT" w:hAnsi="Arial CYR" w:cs="Arial CYR"/>
          <w:b/>
          <w:bCs/>
          <w:sz w:val="20"/>
          <w:szCs w:val="20"/>
        </w:rPr>
        <w:t xml:space="preserve"> (Осв</w:t>
      </w:r>
      <w:r>
        <w:rPr>
          <w:rFonts w:ascii="Arial CYR" w:eastAsia="ArialMT" w:hAnsi="Arial CYR" w:cs="Arial CYR"/>
          <w:b/>
          <w:bCs/>
          <w:sz w:val="20"/>
          <w:szCs w:val="20"/>
        </w:rPr>
        <w:t>обожденный от клирингового обязательства контрагент)</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Возможные опции - </w:t>
      </w:r>
      <w:r>
        <w:rPr>
          <w:rFonts w:ascii="Arial" w:eastAsia="ArialMT" w:hAnsi="Arial" w:cs="Arial"/>
          <w:sz w:val="20"/>
          <w:szCs w:val="20"/>
          <w:lang w:val="en-US"/>
        </w:rPr>
        <w:t>A, D, J.</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определяет</w:t>
      </w:r>
      <w:r>
        <w:rPr>
          <w:rFonts w:ascii="Arial" w:eastAsia="ArialMT" w:hAnsi="Arial" w:cs="Arial"/>
          <w:sz w:val="20"/>
          <w:szCs w:val="20"/>
          <w:lang w:val="en-US"/>
        </w:rPr>
        <w:t xml:space="preserve"> </w:t>
      </w:r>
      <w:r>
        <w:rPr>
          <w:rFonts w:ascii="Arial" w:eastAsia="ArialMT" w:hAnsi="Arial" w:cs="Arial"/>
          <w:sz w:val="20"/>
          <w:szCs w:val="20"/>
          <w:lang w:val="en-US"/>
        </w:rPr>
        <w:t>сторону</w:t>
      </w:r>
      <w:r>
        <w:rPr>
          <w:rFonts w:ascii="Arial" w:eastAsia="ArialMT" w:hAnsi="Arial" w:cs="Arial"/>
          <w:sz w:val="20"/>
          <w:szCs w:val="20"/>
          <w:lang w:val="en-US"/>
        </w:rPr>
        <w:t xml:space="preserve">, </w:t>
      </w:r>
      <w:r>
        <w:rPr>
          <w:rFonts w:ascii="Arial" w:eastAsia="ArialMT" w:hAnsi="Arial" w:cs="Arial"/>
          <w:sz w:val="20"/>
          <w:szCs w:val="20"/>
          <w:lang w:val="en-US"/>
        </w:rPr>
        <w:t>которая</w:t>
      </w:r>
      <w:r>
        <w:rPr>
          <w:rFonts w:ascii="Arial" w:eastAsia="ArialMT" w:hAnsi="Arial" w:cs="Arial"/>
          <w:sz w:val="20"/>
          <w:szCs w:val="20"/>
          <w:lang w:val="en-US"/>
        </w:rPr>
        <w:t xml:space="preserve"> </w:t>
      </w:r>
      <w:r>
        <w:rPr>
          <w:rFonts w:ascii="Arial" w:eastAsia="ArialMT" w:hAnsi="Arial" w:cs="Arial"/>
          <w:sz w:val="20"/>
          <w:szCs w:val="20"/>
          <w:lang w:val="en-US"/>
        </w:rPr>
        <w:t>освобождается</w:t>
      </w:r>
      <w:r>
        <w:rPr>
          <w:rFonts w:ascii="Arial" w:eastAsia="ArialMT" w:hAnsi="Arial" w:cs="Arial"/>
          <w:sz w:val="20"/>
          <w:szCs w:val="20"/>
          <w:lang w:val="en-US"/>
        </w:rPr>
        <w:t xml:space="preserve"> </w:t>
      </w:r>
      <w:r>
        <w:rPr>
          <w:rFonts w:ascii="Arial" w:eastAsia="ArialMT" w:hAnsi="Arial" w:cs="Arial"/>
          <w:sz w:val="20"/>
          <w:szCs w:val="20"/>
          <w:lang w:val="en-US"/>
        </w:rPr>
        <w:t>от</w:t>
      </w:r>
      <w:r>
        <w:rPr>
          <w:rFonts w:ascii="Arial" w:eastAsia="ArialMT" w:hAnsi="Arial" w:cs="Arial"/>
          <w:sz w:val="20"/>
          <w:szCs w:val="20"/>
          <w:lang w:val="en-US"/>
        </w:rPr>
        <w:t xml:space="preserve"> </w:t>
      </w:r>
      <w:r>
        <w:rPr>
          <w:rFonts w:ascii="Arial" w:eastAsia="ArialMT" w:hAnsi="Arial" w:cs="Arial"/>
          <w:sz w:val="20"/>
          <w:szCs w:val="20"/>
          <w:lang w:val="en-US"/>
        </w:rPr>
        <w:t>клирингового</w:t>
      </w:r>
      <w:r>
        <w:rPr>
          <w:rFonts w:ascii="Arial" w:eastAsia="ArialMT" w:hAnsi="Arial" w:cs="Arial"/>
          <w:sz w:val="20"/>
          <w:szCs w:val="20"/>
          <w:lang w:val="en-US"/>
        </w:rPr>
        <w:t xml:space="preserve"> </w:t>
      </w:r>
      <w:r>
        <w:rPr>
          <w:rFonts w:ascii="Arial" w:eastAsia="ArialMT" w:hAnsi="Arial" w:cs="Arial"/>
          <w:sz w:val="20"/>
          <w:szCs w:val="20"/>
          <w:lang w:val="en-US"/>
        </w:rPr>
        <w:t>обязательства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identifies the party that is exempt from a clearing obligation.</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(Код)(Значение) и при этом должны использоваться следующие коды и формат. Примите к сведен</w:t>
      </w:r>
      <w:r>
        <w:rPr>
          <w:rFonts w:ascii="Arial CYR" w:eastAsia="ArialMT" w:hAnsi="Arial CYR" w:cs="Arial CYR"/>
          <w:color w:val="000000"/>
          <w:sz w:val="20"/>
          <w:szCs w:val="20"/>
        </w:rPr>
        <w:t xml:space="preserve">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In option J, Party Identification must be specified as a list of pairs (Code)(Value) and the following codes and</w:t>
      </w:r>
      <w:r>
        <w:rPr>
          <w:rFonts w:ascii="Arial CYR" w:eastAsia="ArialMT" w:hAnsi="Arial CYR" w:cs="Arial CYR"/>
          <w:sz w:val="16"/>
          <w:szCs w:val="16"/>
        </w:rPr>
        <w:t xml:space="preserve"> </w:t>
      </w:r>
      <w:r>
        <w:rPr>
          <w:rFonts w:ascii="Arial" w:eastAsia="ArialMT" w:hAnsi="Arial" w:cs="Arial"/>
          <w:sz w:val="16"/>
          <w:szCs w:val="16"/>
          <w:lang w:val="en-US"/>
        </w:rPr>
        <w:t>format must be used</w:t>
      </w:r>
      <w:r>
        <w:rPr>
          <w:rFonts w:ascii="Arial CYR" w:eastAsia="ArialMT" w:hAnsi="Arial CYR" w:cs="Arial CYR"/>
          <w:sz w:val="16"/>
          <w:szCs w:val="16"/>
        </w:rPr>
        <w:t>.</w:t>
      </w:r>
      <w:r>
        <w:rPr>
          <w:rFonts w:ascii="Arial" w:eastAsia="ArialMT" w:hAnsi="Arial" w:cs="Arial"/>
          <w:sz w:val="16"/>
          <w:szCs w:val="16"/>
          <w:lang w:val="en-US"/>
        </w:rPr>
        <w:t xml:space="preserve"> Note that optional codes are surrounded by square brackets ('[' and ']') which are not part of the syntax.</w:t>
      </w:r>
      <w:r>
        <w:rPr>
          <w:rFonts w:ascii="Arial CYR" w:eastAsia="ArialMT" w:hAnsi="Arial CYR" w:cs="Arial CYR"/>
          <w:sz w:val="16"/>
          <w:szCs w:val="16"/>
        </w:rPr>
        <w:t xml:space="preserve"> </w:t>
      </w:r>
      <w:r>
        <w:rPr>
          <w:rFonts w:ascii="Arial" w:eastAsia="ArialMT" w:hAnsi="Arial" w:cs="Arial"/>
          <w:sz w:val="16"/>
          <w:szCs w:val="16"/>
          <w:lang w:val="en-US"/>
        </w:rPr>
        <w:t xml:space="preserve">The codes must </w:t>
      </w:r>
      <w:r>
        <w:rPr>
          <w:rFonts w:ascii="Arial" w:eastAsia="ArialMT" w:hAnsi="Arial" w:cs="Arial"/>
          <w:sz w:val="16"/>
          <w:szCs w:val="16"/>
          <w:lang w:val="en-US"/>
        </w:rPr>
        <w:t>be placed between slashes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329"/>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(англ.)</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ABIC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4!a2!a2!c[3!c] or 4!a</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Идентификационный код или «UKWN», если BIC не известен</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Identifier Code or 'UKWN' if BIC not known</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[CLRC]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sz w:val="16"/>
                <w:szCs w:val="16"/>
              </w:rPr>
              <w:t>Клиринг-код (необязат</w:t>
            </w:r>
            <w:r>
              <w:rPr>
                <w:rFonts w:ascii="Arial CYR" w:eastAsia="ArialMT" w:hAnsi="Arial CYR" w:cs="Arial CYR"/>
                <w:sz w:val="16"/>
                <w:szCs w:val="16"/>
              </w:rPr>
              <w:t xml:space="preserve">ельно) </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code (optional)</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[LEIC]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18!c2!n</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Идентификатор юридического лица (необязательно)</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Legal Entity Identifier (optional)</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NAME</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34x</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Наименование участника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Party's name</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Некоторые конечные пользователи могут быть освобождены от обязательного клир</w:t>
      </w:r>
      <w:r>
        <w:rPr>
          <w:rFonts w:ascii="Arial CYR" w:eastAsia="ArialMT" w:hAnsi="Arial CYR" w:cs="Arial CYR"/>
          <w:sz w:val="20"/>
          <w:szCs w:val="20"/>
        </w:rPr>
        <w:t xml:space="preserve">инга в случае, </w:t>
      </w:r>
      <w:r>
        <w:rPr>
          <w:rFonts w:ascii="Arial" w:eastAsia="ArialMT" w:hAnsi="Arial" w:cs="Arial"/>
          <w:sz w:val="20"/>
          <w:szCs w:val="20"/>
          <w:lang w:val="en-US"/>
        </w:rPr>
        <w:t>если</w:t>
      </w:r>
      <w:r>
        <w:rPr>
          <w:rFonts w:ascii="Arial" w:eastAsia="ArialMT" w:hAnsi="Arial" w:cs="Arial"/>
          <w:sz w:val="20"/>
          <w:szCs w:val="20"/>
          <w:lang w:val="en-US"/>
        </w:rPr>
        <w:t xml:space="preserve"> </w:t>
      </w:r>
      <w:r>
        <w:rPr>
          <w:rFonts w:ascii="Arial" w:eastAsia="ArialMT" w:hAnsi="Arial" w:cs="Arial"/>
          <w:sz w:val="20"/>
          <w:szCs w:val="20"/>
          <w:lang w:val="en-US"/>
        </w:rPr>
        <w:t>выполняются</w:t>
      </w:r>
      <w:r>
        <w:rPr>
          <w:rFonts w:ascii="Arial" w:eastAsia="ArialMT" w:hAnsi="Arial" w:cs="Arial"/>
          <w:sz w:val="20"/>
          <w:szCs w:val="20"/>
          <w:lang w:val="en-US"/>
        </w:rPr>
        <w:t xml:space="preserve"> </w:t>
      </w:r>
      <w:r>
        <w:rPr>
          <w:rFonts w:ascii="Arial" w:eastAsia="ArialMT" w:hAnsi="Arial" w:cs="Arial"/>
          <w:sz w:val="20"/>
          <w:szCs w:val="20"/>
          <w:lang w:val="en-US"/>
        </w:rPr>
        <w:t>требования</w:t>
      </w:r>
      <w:r>
        <w:rPr>
          <w:rFonts w:ascii="Arial" w:eastAsia="ArialMT" w:hAnsi="Arial" w:cs="Arial"/>
          <w:sz w:val="20"/>
          <w:szCs w:val="20"/>
          <w:lang w:val="en-US"/>
        </w:rPr>
        <w:t xml:space="preserve">, </w:t>
      </w:r>
      <w:r>
        <w:rPr>
          <w:rFonts w:ascii="Arial" w:eastAsia="ArialMT" w:hAnsi="Arial" w:cs="Arial"/>
          <w:sz w:val="20"/>
          <w:szCs w:val="20"/>
          <w:lang w:val="en-US"/>
        </w:rPr>
        <w:t>описанные</w:t>
      </w:r>
      <w:r>
        <w:rPr>
          <w:rFonts w:ascii="Arial" w:eastAsia="ArialMT" w:hAnsi="Arial" w:cs="Arial"/>
          <w:sz w:val="20"/>
          <w:szCs w:val="20"/>
          <w:lang w:val="en-US"/>
        </w:rPr>
        <w:t xml:space="preserve"> </w:t>
      </w:r>
      <w:r>
        <w:rPr>
          <w:rFonts w:ascii="Arial" w:eastAsia="ArialMT" w:hAnsi="Arial" w:cs="Arial"/>
          <w:sz w:val="20"/>
          <w:szCs w:val="20"/>
          <w:lang w:val="en-US"/>
        </w:rPr>
        <w:t>регулятором</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Certain end users may be exempt from mandatory clearing if the requirements described by the regulator are</w:t>
      </w:r>
      <w:r>
        <w:rPr>
          <w:rFonts w:ascii="Arial CYR" w:eastAsia="ArialMT" w:hAnsi="Arial CYR" w:cs="Arial CYR"/>
          <w:sz w:val="16"/>
          <w:szCs w:val="16"/>
        </w:rPr>
        <w:t xml:space="preserve"> </w:t>
      </w:r>
      <w:r>
        <w:rPr>
          <w:rFonts w:ascii="Arial" w:eastAsia="ArialMT" w:hAnsi="Arial" w:cs="Arial"/>
          <w:sz w:val="16"/>
          <w:szCs w:val="16"/>
          <w:lang w:val="en-US"/>
        </w:rPr>
        <w:t>fulfilled.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-----&gt;</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Field 22S: Clearing Broker Identification</w:t>
      </w:r>
      <w:r>
        <w:rPr>
          <w:rFonts w:ascii="Arial CYR" w:eastAsia="ArialMT" w:hAnsi="Arial CYR" w:cs="Arial CYR"/>
          <w:b/>
          <w:bCs/>
          <w:sz w:val="20"/>
          <w:szCs w:val="20"/>
        </w:rPr>
        <w:t xml:space="preserve"> (Идентификация клирингового брокера)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идентифика</w:t>
      </w:r>
      <w:r>
        <w:rPr>
          <w:rFonts w:ascii="Arial CYR" w:eastAsia="ArialMT" w:hAnsi="Arial CYR" w:cs="Arial CYR"/>
          <w:sz w:val="20"/>
          <w:szCs w:val="20"/>
        </w:rPr>
        <w:t>тор</w:t>
      </w:r>
      <w:r>
        <w:rPr>
          <w:rFonts w:ascii="Arial" w:eastAsia="ArialMT" w:hAnsi="Arial" w:cs="Arial"/>
          <w:sz w:val="20"/>
          <w:szCs w:val="20"/>
          <w:lang w:val="en-US"/>
        </w:rPr>
        <w:t xml:space="preserve">, </w:t>
      </w:r>
      <w:r>
        <w:rPr>
          <w:rFonts w:ascii="Arial CYR" w:eastAsia="ArialMT" w:hAnsi="Arial CYR" w:cs="Arial CYR"/>
          <w:sz w:val="20"/>
          <w:szCs w:val="20"/>
        </w:rPr>
        <w:t>присвоенный</w:t>
      </w:r>
      <w:r>
        <w:rPr>
          <w:rFonts w:ascii="Arial" w:eastAsia="ArialMT" w:hAnsi="Arial" w:cs="Arial"/>
          <w:sz w:val="20"/>
          <w:szCs w:val="20"/>
          <w:lang w:val="en-US"/>
        </w:rPr>
        <w:t xml:space="preserve"> </w:t>
      </w:r>
      <w:r>
        <w:rPr>
          <w:rFonts w:ascii="Arial" w:eastAsia="ArialMT" w:hAnsi="Arial" w:cs="Arial"/>
          <w:sz w:val="20"/>
          <w:szCs w:val="20"/>
          <w:lang w:val="en-US"/>
        </w:rPr>
        <w:t>клиринговому</w:t>
      </w:r>
      <w:r>
        <w:rPr>
          <w:rFonts w:ascii="Arial" w:eastAsia="ArialMT" w:hAnsi="Arial" w:cs="Arial"/>
          <w:sz w:val="20"/>
          <w:szCs w:val="20"/>
          <w:lang w:val="en-US"/>
        </w:rPr>
        <w:t xml:space="preserve"> </w:t>
      </w:r>
      <w:r>
        <w:rPr>
          <w:rFonts w:ascii="Arial" w:eastAsia="ArialMT" w:hAnsi="Arial" w:cs="Arial"/>
          <w:sz w:val="20"/>
          <w:szCs w:val="20"/>
          <w:lang w:val="en-US"/>
        </w:rPr>
        <w:t>брок</w:t>
      </w:r>
      <w:r>
        <w:rPr>
          <w:rFonts w:ascii="Arial CYR" w:eastAsia="ArialMT" w:hAnsi="Arial CYR" w:cs="Arial CYR"/>
          <w:sz w:val="20"/>
          <w:szCs w:val="20"/>
        </w:rPr>
        <w:t xml:space="preserve">еру. </w:t>
      </w:r>
      <w:r>
        <w:rPr>
          <w:rFonts w:ascii="Arial" w:eastAsia="ArialMT" w:hAnsi="Arial" w:cs="Arial"/>
          <w:sz w:val="20"/>
          <w:szCs w:val="20"/>
          <w:lang w:val="en-US"/>
        </w:rPr>
        <w:t>Различие</w:t>
      </w:r>
      <w:r>
        <w:rPr>
          <w:rFonts w:ascii="Arial" w:eastAsia="ArialMT" w:hAnsi="Arial" w:cs="Arial"/>
          <w:sz w:val="20"/>
          <w:szCs w:val="20"/>
          <w:lang w:val="en-US"/>
        </w:rPr>
        <w:t xml:space="preserve"> </w:t>
      </w:r>
      <w:r>
        <w:rPr>
          <w:rFonts w:ascii="Arial" w:eastAsia="ArialMT" w:hAnsi="Arial" w:cs="Arial"/>
          <w:sz w:val="20"/>
          <w:szCs w:val="20"/>
          <w:lang w:val="en-US"/>
        </w:rPr>
        <w:t>может</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сделано</w:t>
      </w:r>
      <w:r>
        <w:rPr>
          <w:rFonts w:ascii="Arial" w:eastAsia="ArialMT" w:hAnsi="Arial" w:cs="Arial"/>
          <w:sz w:val="20"/>
          <w:szCs w:val="20"/>
          <w:lang w:val="en-US"/>
        </w:rPr>
        <w:t xml:space="preserve"> </w:t>
      </w:r>
      <w:r>
        <w:rPr>
          <w:rFonts w:ascii="Arial" w:eastAsia="ArialMT" w:hAnsi="Arial" w:cs="Arial"/>
          <w:sz w:val="20"/>
          <w:szCs w:val="20"/>
          <w:lang w:val="en-US"/>
        </w:rPr>
        <w:t>между</w:t>
      </w:r>
      <w:r>
        <w:rPr>
          <w:rFonts w:ascii="Arial" w:eastAsia="ArialMT" w:hAnsi="Arial" w:cs="Arial"/>
          <w:sz w:val="20"/>
          <w:szCs w:val="20"/>
          <w:lang w:val="en-US"/>
        </w:rPr>
        <w:t xml:space="preserve"> </w:t>
      </w:r>
      <w:r>
        <w:rPr>
          <w:rFonts w:ascii="Arial" w:eastAsia="ArialMT" w:hAnsi="Arial" w:cs="Arial"/>
          <w:sz w:val="20"/>
          <w:szCs w:val="20"/>
          <w:lang w:val="en-US"/>
        </w:rPr>
        <w:t>идентификацией</w:t>
      </w:r>
      <w:r>
        <w:rPr>
          <w:rFonts w:ascii="Arial CYR" w:eastAsia="ArialMT" w:hAnsi="Arial CYR" w:cs="Arial CYR"/>
          <w:sz w:val="20"/>
          <w:szCs w:val="20"/>
        </w:rPr>
        <w:t xml:space="preserve"> ноги</w:t>
      </w:r>
      <w:r>
        <w:rPr>
          <w:rFonts w:ascii="Arial" w:eastAsia="ArialMT" w:hAnsi="Arial" w:cs="Arial"/>
          <w:sz w:val="20"/>
          <w:szCs w:val="20"/>
          <w:lang w:val="en-US"/>
        </w:rPr>
        <w:t xml:space="preserve"> </w:t>
      </w:r>
      <w:r>
        <w:rPr>
          <w:rFonts w:ascii="Arial" w:eastAsia="ArialMT" w:hAnsi="Arial" w:cs="Arial"/>
          <w:sz w:val="20"/>
          <w:szCs w:val="20"/>
          <w:lang w:val="en-US"/>
        </w:rPr>
        <w:t>центральн</w:t>
      </w:r>
      <w:r>
        <w:rPr>
          <w:rFonts w:ascii="Arial CYR" w:eastAsia="ArialMT" w:hAnsi="Arial CYR" w:cs="Arial CYR"/>
          <w:sz w:val="20"/>
          <w:szCs w:val="20"/>
        </w:rPr>
        <w:t>ого</w:t>
      </w:r>
      <w:r>
        <w:rPr>
          <w:rFonts w:ascii="Arial" w:eastAsia="ArialMT" w:hAnsi="Arial" w:cs="Arial"/>
          <w:sz w:val="20"/>
          <w:szCs w:val="20"/>
          <w:lang w:val="en-US"/>
        </w:rPr>
        <w:t xml:space="preserve"> </w:t>
      </w:r>
      <w:r>
        <w:rPr>
          <w:rFonts w:ascii="Arial CYR" w:eastAsia="ArialMT" w:hAnsi="Arial CYR" w:cs="Arial CYR"/>
          <w:sz w:val="20"/>
          <w:szCs w:val="20"/>
        </w:rPr>
        <w:t>к</w:t>
      </w:r>
      <w:r>
        <w:rPr>
          <w:rFonts w:ascii="Arial" w:eastAsia="ArialMT" w:hAnsi="Arial" w:cs="Arial"/>
          <w:sz w:val="20"/>
          <w:szCs w:val="20"/>
          <w:lang w:val="en-US"/>
        </w:rPr>
        <w:t>онтрагент</w:t>
      </w:r>
      <w:r>
        <w:rPr>
          <w:rFonts w:ascii="Arial CYR" w:eastAsia="ArialMT" w:hAnsi="Arial CYR" w:cs="Arial CYR"/>
          <w:sz w:val="20"/>
          <w:szCs w:val="20"/>
        </w:rPr>
        <w:t>а</w:t>
      </w:r>
      <w:r>
        <w:rPr>
          <w:rFonts w:ascii="Arial" w:eastAsia="ArialMT" w:hAnsi="Arial" w:cs="Arial"/>
          <w:sz w:val="20"/>
          <w:szCs w:val="20"/>
          <w:lang w:val="en-US"/>
        </w:rPr>
        <w:t xml:space="preserve"> (CCP) </w:t>
      </w:r>
      <w:r>
        <w:rPr>
          <w:rFonts w:ascii="Arial" w:eastAsia="ArialMT" w:hAnsi="Arial" w:cs="Arial"/>
          <w:sz w:val="20"/>
          <w:szCs w:val="20"/>
          <w:lang w:val="en-US"/>
        </w:rPr>
        <w:t>и</w:t>
      </w:r>
      <w:r>
        <w:rPr>
          <w:rFonts w:ascii="Arial CYR" w:eastAsia="ArialMT" w:hAnsi="Arial CYR" w:cs="Arial CYR"/>
          <w:sz w:val="20"/>
          <w:szCs w:val="20"/>
        </w:rPr>
        <w:t xml:space="preserve"> </w:t>
      </w:r>
      <w:r>
        <w:rPr>
          <w:rFonts w:ascii="Arial" w:eastAsia="ArialMT" w:hAnsi="Arial" w:cs="Arial"/>
          <w:sz w:val="20"/>
          <w:szCs w:val="20"/>
          <w:lang w:val="en-US"/>
        </w:rPr>
        <w:t>идентификацией</w:t>
      </w:r>
      <w:r>
        <w:rPr>
          <w:rFonts w:ascii="Arial CYR" w:eastAsia="ArialMT" w:hAnsi="Arial CYR" w:cs="Arial CYR"/>
          <w:sz w:val="20"/>
          <w:szCs w:val="20"/>
        </w:rPr>
        <w:t xml:space="preserve"> но</w:t>
      </w:r>
      <w:r>
        <w:rPr>
          <w:rFonts w:ascii="Arial CYR" w:eastAsia="ArialMT" w:hAnsi="Arial CYR" w:cs="Arial CYR"/>
          <w:sz w:val="20"/>
          <w:szCs w:val="20"/>
        </w:rPr>
        <w:t>ги клиента</w:t>
      </w:r>
      <w:r>
        <w:rPr>
          <w:rFonts w:ascii="Arial" w:eastAsia="ArialMT" w:hAnsi="Arial" w:cs="Arial"/>
          <w:sz w:val="20"/>
          <w:szCs w:val="20"/>
          <w:lang w:val="en-US"/>
        </w:rPr>
        <w:t xml:space="preserve"> </w:t>
      </w:r>
      <w:r>
        <w:rPr>
          <w:rFonts w:ascii="Arial CYR" w:eastAsia="ArialMT" w:hAnsi="Arial CYR" w:cs="Arial CYR"/>
          <w:sz w:val="20"/>
          <w:szCs w:val="20"/>
        </w:rPr>
        <w:t>в</w:t>
      </w:r>
      <w:r>
        <w:rPr>
          <w:rFonts w:ascii="Arial" w:eastAsia="ArialMT" w:hAnsi="Arial" w:cs="Arial"/>
          <w:sz w:val="20"/>
          <w:szCs w:val="20"/>
          <w:lang w:val="en-US"/>
        </w:rPr>
        <w:t xml:space="preserve"> </w:t>
      </w:r>
      <w:r>
        <w:rPr>
          <w:rFonts w:ascii="Arial" w:eastAsia="ArialMT" w:hAnsi="Arial" w:cs="Arial"/>
          <w:sz w:val="20"/>
          <w:szCs w:val="20"/>
          <w:lang w:val="en-US"/>
        </w:rPr>
        <w:t>сделк</w:t>
      </w:r>
      <w:r>
        <w:rPr>
          <w:rFonts w:ascii="Arial CYR" w:eastAsia="ArialMT" w:hAnsi="Arial CYR" w:cs="Arial CYR"/>
          <w:sz w:val="20"/>
          <w:szCs w:val="20"/>
        </w:rPr>
        <w:t>е</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Один</w:t>
      </w:r>
      <w:r>
        <w:rPr>
          <w:rFonts w:ascii="Arial" w:eastAsia="ArialMT" w:hAnsi="Arial" w:cs="Arial"/>
          <w:sz w:val="20"/>
          <w:szCs w:val="20"/>
          <w:lang w:val="en-US"/>
        </w:rPr>
        <w:t xml:space="preserve"> </w:t>
      </w:r>
      <w:r>
        <w:rPr>
          <w:rFonts w:ascii="Arial" w:eastAsia="ArialMT" w:hAnsi="Arial" w:cs="Arial"/>
          <w:sz w:val="20"/>
          <w:szCs w:val="20"/>
          <w:lang w:val="en-US"/>
        </w:rPr>
        <w:t>из</w:t>
      </w:r>
      <w:r>
        <w:rPr>
          <w:rFonts w:ascii="Arial" w:eastAsia="ArialMT" w:hAnsi="Arial" w:cs="Arial"/>
          <w:sz w:val="20"/>
          <w:szCs w:val="20"/>
          <w:lang w:val="en-US"/>
        </w:rPr>
        <w:t xml:space="preserve"> </w:t>
      </w:r>
      <w:r>
        <w:rPr>
          <w:rFonts w:ascii="Arial" w:eastAsia="ArialMT" w:hAnsi="Arial" w:cs="Arial"/>
          <w:sz w:val="20"/>
          <w:szCs w:val="20"/>
          <w:lang w:val="en-US"/>
        </w:rPr>
        <w:t>следующих</w:t>
      </w:r>
      <w:r>
        <w:rPr>
          <w:rFonts w:ascii="Arial" w:eastAsia="ArialMT" w:hAnsi="Arial" w:cs="Arial"/>
          <w:sz w:val="20"/>
          <w:szCs w:val="20"/>
          <w:lang w:val="en-US"/>
        </w:rPr>
        <w:t xml:space="preserve"> </w:t>
      </w:r>
      <w:r>
        <w:rPr>
          <w:rFonts w:ascii="Arial" w:eastAsia="ArialMT" w:hAnsi="Arial" w:cs="Arial"/>
          <w:sz w:val="20"/>
          <w:szCs w:val="20"/>
          <w:lang w:val="en-US"/>
        </w:rPr>
        <w:t>кодов</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Side </w:t>
      </w:r>
      <w:r>
        <w:rPr>
          <w:rFonts w:ascii="Arial" w:eastAsia="ArialMT" w:hAnsi="Arial" w:cs="Arial"/>
          <w:sz w:val="20"/>
          <w:szCs w:val="20"/>
          <w:lang w:val="en-US"/>
        </w:rPr>
        <w:t>индикаторе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This field specifies the identification assigned to the clearing broker. A distinction can be made between the</w:t>
      </w:r>
      <w:r>
        <w:rPr>
          <w:rFonts w:ascii="Arial CYR" w:eastAsia="ArialMT" w:hAnsi="Arial CYR" w:cs="Arial CYR"/>
          <w:sz w:val="16"/>
          <w:szCs w:val="16"/>
        </w:rPr>
        <w:t xml:space="preserve"> </w:t>
      </w:r>
      <w:r>
        <w:rPr>
          <w:rFonts w:ascii="Arial" w:eastAsia="ArialMT" w:hAnsi="Arial" w:cs="Arial"/>
          <w:sz w:val="16"/>
          <w:szCs w:val="16"/>
          <w:lang w:val="en-US"/>
        </w:rPr>
        <w:t>identification f</w:t>
      </w:r>
      <w:r>
        <w:rPr>
          <w:rFonts w:ascii="Arial" w:eastAsia="ArialMT" w:hAnsi="Arial" w:cs="Arial"/>
          <w:sz w:val="16"/>
          <w:szCs w:val="16"/>
          <w:lang w:val="en-US"/>
        </w:rPr>
        <w:t>or the Central Counterparty (CCP) leg and the identification for the client leg of the transaction.</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16"/>
          <w:szCs w:val="16"/>
          <w:lang w:val="en-US"/>
        </w:rPr>
        <w:t>One of the following codes must be used in Side Indicator</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Идентификация клирингового брокера есть клиентская </w:t>
            </w:r>
            <w:r>
              <w:rPr>
                <w:rFonts w:ascii="Arial CYR" w:eastAsia="ArialMT" w:hAnsi="Arial CYR" w:cs="Arial CYR"/>
                <w:color w:val="000000"/>
                <w:sz w:val="16"/>
                <w:szCs w:val="16"/>
              </w:rPr>
              <w:t>нога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clearing broker identification is for the client leg</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Идентификация клирингового брокера есть нога центрального контрагента (CCP)</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clearing broker identification is for the Central Counterparty (CCP) leg.</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22T: Cleared Product Identification (</w:t>
      </w:r>
      <w:r>
        <w:rPr>
          <w:rFonts w:ascii="Arial CYR" w:eastAsia="ArialMT" w:hAnsi="Arial CYR" w:cs="Arial CYR"/>
          <w:b/>
          <w:bCs/>
          <w:sz w:val="20"/>
          <w:szCs w:val="20"/>
        </w:rPr>
        <w:t>Идентификация клирингового продукта</w:t>
      </w:r>
      <w:r>
        <w:rPr>
          <w:rFonts w:ascii="Arial" w:eastAsia="ArialMT" w:hAnsi="Arial" w:cs="Arial"/>
          <w:b/>
          <w:bCs/>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Times New Roman CYR" w:eastAsia="ArialMT" w:hAnsi="Times New Roman CYR" w:cs="Times New Roman CYR"/>
          <w:sz w:val="24"/>
          <w:szCs w:val="24"/>
        </w:rPr>
        <w:t>В э</w:t>
      </w:r>
      <w:r>
        <w:rPr>
          <w:rFonts w:ascii="Times New Roman" w:eastAsia="ArialMT" w:hAnsi="Times New Roman"/>
          <w:sz w:val="24"/>
          <w:szCs w:val="24"/>
          <w:lang w:val="en-US"/>
        </w:rPr>
        <w:t>то</w:t>
      </w:r>
      <w:r>
        <w:rPr>
          <w:rFonts w:ascii="Times New Roman CYR" w:eastAsia="ArialMT" w:hAnsi="Times New Roman CYR" w:cs="Times New Roman CYR"/>
          <w:sz w:val="24"/>
          <w:szCs w:val="24"/>
        </w:rPr>
        <w:t>м</w:t>
      </w:r>
      <w:r>
        <w:rPr>
          <w:rFonts w:ascii="Times New Roman" w:eastAsia="ArialMT" w:hAnsi="Times New Roman"/>
          <w:sz w:val="24"/>
          <w:szCs w:val="24"/>
          <w:lang w:val="en-US"/>
        </w:rPr>
        <w:t xml:space="preserve"> </w:t>
      </w:r>
      <w:r>
        <w:rPr>
          <w:rFonts w:ascii="Times New Roman" w:eastAsia="ArialMT" w:hAnsi="Times New Roman"/>
          <w:sz w:val="24"/>
          <w:szCs w:val="24"/>
          <w:lang w:val="en-US"/>
        </w:rPr>
        <w:t>поле</w:t>
      </w:r>
      <w:r>
        <w:rPr>
          <w:rFonts w:ascii="Times New Roman" w:eastAsia="ArialMT" w:hAnsi="Times New Roman"/>
          <w:sz w:val="24"/>
          <w:szCs w:val="24"/>
          <w:lang w:val="en-US"/>
        </w:rPr>
        <w:t xml:space="preserve"> </w:t>
      </w:r>
      <w:r>
        <w:rPr>
          <w:rFonts w:ascii="Times New Roman" w:eastAsia="ArialMT" w:hAnsi="Times New Roman"/>
          <w:sz w:val="24"/>
          <w:szCs w:val="24"/>
          <w:lang w:val="en-US"/>
        </w:rPr>
        <w:t>указывает</w:t>
      </w:r>
      <w:r>
        <w:rPr>
          <w:rFonts w:ascii="Times New Roman CYR" w:eastAsia="ArialMT" w:hAnsi="Times New Roman CYR" w:cs="Times New Roman CYR"/>
          <w:sz w:val="24"/>
          <w:szCs w:val="24"/>
        </w:rPr>
        <w:t>ся</w:t>
      </w:r>
      <w:r>
        <w:rPr>
          <w:rFonts w:ascii="Times New Roman" w:eastAsia="ArialMT" w:hAnsi="Times New Roman"/>
          <w:sz w:val="24"/>
          <w:szCs w:val="24"/>
          <w:lang w:val="en-US"/>
        </w:rPr>
        <w:t xml:space="preserve"> </w:t>
      </w:r>
      <w:r>
        <w:rPr>
          <w:rFonts w:ascii="Times New Roman" w:eastAsia="ArialMT" w:hAnsi="Times New Roman"/>
          <w:sz w:val="24"/>
          <w:szCs w:val="24"/>
          <w:lang w:val="en-US"/>
        </w:rPr>
        <w:t>идентификатор</w:t>
      </w:r>
      <w:r>
        <w:rPr>
          <w:rFonts w:ascii="Times New Roman" w:eastAsia="ArialMT" w:hAnsi="Times New Roman"/>
          <w:sz w:val="24"/>
          <w:szCs w:val="24"/>
          <w:lang w:val="en-US"/>
        </w:rPr>
        <w:t xml:space="preserve"> </w:t>
      </w:r>
      <w:r>
        <w:rPr>
          <w:rFonts w:ascii="Times New Roman" w:eastAsia="ArialMT" w:hAnsi="Times New Roman"/>
          <w:sz w:val="24"/>
          <w:szCs w:val="24"/>
          <w:lang w:val="en-US"/>
        </w:rPr>
        <w:t>продукта</w:t>
      </w:r>
      <w:r>
        <w:rPr>
          <w:rFonts w:ascii="Times New Roman" w:eastAsia="ArialMT" w:hAnsi="Times New Roman"/>
          <w:sz w:val="24"/>
          <w:szCs w:val="24"/>
          <w:lang w:val="en-US"/>
        </w:rPr>
        <w:t xml:space="preserve">, </w:t>
      </w:r>
      <w:r>
        <w:rPr>
          <w:rFonts w:ascii="Times New Roman" w:eastAsia="ArialMT" w:hAnsi="Times New Roman"/>
          <w:sz w:val="24"/>
          <w:szCs w:val="24"/>
          <w:lang w:val="en-US"/>
        </w:rPr>
        <w:t>присвоенный</w:t>
      </w:r>
      <w:r>
        <w:rPr>
          <w:rFonts w:ascii="Times New Roman" w:eastAsia="ArialMT" w:hAnsi="Times New Roman"/>
          <w:sz w:val="24"/>
          <w:szCs w:val="24"/>
          <w:lang w:val="en-US"/>
        </w:rPr>
        <w:t xml:space="preserve"> </w:t>
      </w:r>
      <w:r>
        <w:rPr>
          <w:rFonts w:ascii="Times New Roman" w:eastAsia="ArialMT" w:hAnsi="Times New Roman"/>
          <w:sz w:val="24"/>
          <w:szCs w:val="24"/>
          <w:lang w:val="en-US"/>
        </w:rPr>
        <w:t>Центральным</w:t>
      </w:r>
      <w:r>
        <w:rPr>
          <w:rFonts w:ascii="Times New Roman" w:eastAsia="ArialMT" w:hAnsi="Times New Roman"/>
          <w:sz w:val="24"/>
          <w:szCs w:val="24"/>
          <w:lang w:val="en-US"/>
        </w:rPr>
        <w:t xml:space="preserve"> </w:t>
      </w:r>
      <w:r>
        <w:rPr>
          <w:rFonts w:ascii="Times New Roman" w:eastAsia="ArialMT" w:hAnsi="Times New Roman"/>
          <w:sz w:val="24"/>
          <w:szCs w:val="24"/>
          <w:lang w:val="en-US"/>
        </w:rPr>
        <w:t>контрагентом</w:t>
      </w:r>
      <w:r>
        <w:rPr>
          <w:rFonts w:ascii="Times New Roman" w:eastAsia="ArialMT" w:hAnsi="Times New Roman"/>
          <w:sz w:val="24"/>
          <w:szCs w:val="24"/>
          <w:lang w:val="en-US"/>
        </w:rPr>
        <w:t xml:space="preserve"> (CCP).</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specifies the product identificati</w:t>
      </w:r>
      <w:r>
        <w:rPr>
          <w:rFonts w:ascii="Arial" w:eastAsia="ArialMT" w:hAnsi="Arial" w:cs="Arial"/>
          <w:sz w:val="16"/>
          <w:szCs w:val="16"/>
          <w:lang w:val="en-US"/>
        </w:rPr>
        <w:t>on assigned by the Central Counterparty (CCP).</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17E: Clearing Threshold Indicator (</w:t>
      </w:r>
      <w:r>
        <w:rPr>
          <w:rFonts w:ascii="Arial CYR" w:eastAsia="ArialMT" w:hAnsi="Arial CYR" w:cs="Arial CYR"/>
          <w:b/>
          <w:bCs/>
          <w:sz w:val="20"/>
          <w:szCs w:val="20"/>
        </w:rPr>
        <w:t>Индикатор клирингового порога</w:t>
      </w:r>
      <w:r>
        <w:rPr>
          <w:rFonts w:ascii="Arial" w:eastAsia="ArialMT" w:hAnsi="Arial" w:cs="Arial"/>
          <w:b/>
          <w:bCs/>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Times New Roman" w:eastAsia="ArialMT" w:hAnsi="Times New Roman"/>
          <w:sz w:val="24"/>
          <w:szCs w:val="24"/>
          <w:lang w:val="en-US"/>
        </w:rPr>
        <w:t>В</w:t>
      </w:r>
      <w:r>
        <w:rPr>
          <w:rFonts w:ascii="Times New Roman" w:eastAsia="ArialMT" w:hAnsi="Times New Roman"/>
          <w:sz w:val="24"/>
          <w:szCs w:val="24"/>
          <w:lang w:val="en-US"/>
        </w:rPr>
        <w:t xml:space="preserve"> </w:t>
      </w:r>
      <w:r>
        <w:rPr>
          <w:rFonts w:ascii="Times New Roman" w:eastAsia="ArialMT" w:hAnsi="Times New Roman"/>
          <w:sz w:val="24"/>
          <w:szCs w:val="24"/>
          <w:lang w:val="en-US"/>
        </w:rPr>
        <w:t>этом</w:t>
      </w:r>
      <w:r>
        <w:rPr>
          <w:rFonts w:ascii="Times New Roman" w:eastAsia="ArialMT" w:hAnsi="Times New Roman"/>
          <w:sz w:val="24"/>
          <w:szCs w:val="24"/>
          <w:lang w:val="en-US"/>
        </w:rPr>
        <w:t xml:space="preserve"> </w:t>
      </w:r>
      <w:r>
        <w:rPr>
          <w:rFonts w:ascii="Times New Roman" w:eastAsia="ArialMT" w:hAnsi="Times New Roman"/>
          <w:sz w:val="24"/>
          <w:szCs w:val="24"/>
          <w:lang w:val="en-US"/>
        </w:rPr>
        <w:t>поле</w:t>
      </w:r>
      <w:r>
        <w:rPr>
          <w:rFonts w:ascii="Times New Roman" w:eastAsia="ArialMT" w:hAnsi="Times New Roman"/>
          <w:sz w:val="24"/>
          <w:szCs w:val="24"/>
          <w:lang w:val="en-US"/>
        </w:rPr>
        <w:t xml:space="preserve"> </w:t>
      </w:r>
      <w:r>
        <w:rPr>
          <w:rFonts w:ascii="Times New Roman" w:eastAsia="ArialMT" w:hAnsi="Times New Roman"/>
          <w:sz w:val="24"/>
          <w:szCs w:val="24"/>
          <w:lang w:val="en-US"/>
        </w:rPr>
        <w:t>указывается</w:t>
      </w:r>
      <w:r>
        <w:rPr>
          <w:rFonts w:ascii="Times New Roman" w:eastAsia="ArialMT" w:hAnsi="Times New Roman"/>
          <w:sz w:val="24"/>
          <w:szCs w:val="24"/>
          <w:lang w:val="en-US"/>
        </w:rPr>
        <w:t xml:space="preserve">, </w:t>
      </w:r>
      <w:r>
        <w:rPr>
          <w:rFonts w:ascii="Times New Roman" w:eastAsia="ArialMT" w:hAnsi="Times New Roman"/>
          <w:sz w:val="24"/>
          <w:szCs w:val="24"/>
          <w:lang w:val="en-US"/>
        </w:rPr>
        <w:t>находится</w:t>
      </w:r>
      <w:r>
        <w:rPr>
          <w:rFonts w:ascii="Times New Roman" w:eastAsia="ArialMT" w:hAnsi="Times New Roman"/>
          <w:sz w:val="24"/>
          <w:szCs w:val="24"/>
          <w:lang w:val="en-US"/>
        </w:rPr>
        <w:t xml:space="preserve"> </w:t>
      </w:r>
      <w:r>
        <w:rPr>
          <w:rFonts w:ascii="Times New Roman" w:eastAsia="ArialMT" w:hAnsi="Times New Roman"/>
          <w:sz w:val="24"/>
          <w:szCs w:val="24"/>
          <w:lang w:val="en-US"/>
        </w:rPr>
        <w:t>ли</w:t>
      </w:r>
      <w:r>
        <w:rPr>
          <w:rFonts w:ascii="Times New Roman" w:eastAsia="ArialMT" w:hAnsi="Times New Roman"/>
          <w:sz w:val="24"/>
          <w:szCs w:val="24"/>
          <w:lang w:val="en-US"/>
        </w:rPr>
        <w:t xml:space="preserve"> </w:t>
      </w:r>
      <w:r>
        <w:rPr>
          <w:rFonts w:ascii="Times New Roman" w:eastAsia="ArialMT" w:hAnsi="Times New Roman"/>
          <w:sz w:val="24"/>
          <w:szCs w:val="24"/>
          <w:lang w:val="en-US"/>
        </w:rPr>
        <w:t>контракт</w:t>
      </w:r>
      <w:r>
        <w:rPr>
          <w:rFonts w:ascii="Times New Roman" w:eastAsia="ArialMT" w:hAnsi="Times New Roman"/>
          <w:sz w:val="24"/>
          <w:szCs w:val="24"/>
          <w:lang w:val="en-US"/>
        </w:rPr>
        <w:t xml:space="preserve"> </w:t>
      </w:r>
      <w:r>
        <w:rPr>
          <w:rFonts w:ascii="Times New Roman" w:eastAsia="ArialMT" w:hAnsi="Times New Roman"/>
          <w:sz w:val="24"/>
          <w:szCs w:val="24"/>
          <w:lang w:val="en-US"/>
        </w:rPr>
        <w:t>выше</w:t>
      </w:r>
      <w:r>
        <w:rPr>
          <w:rFonts w:ascii="Times New Roman" w:eastAsia="ArialMT" w:hAnsi="Times New Roman"/>
          <w:sz w:val="24"/>
          <w:szCs w:val="24"/>
          <w:lang w:val="en-US"/>
        </w:rPr>
        <w:t xml:space="preserve"> </w:t>
      </w:r>
      <w:r>
        <w:rPr>
          <w:rFonts w:ascii="Times New Roman" w:eastAsia="ArialMT" w:hAnsi="Times New Roman"/>
          <w:sz w:val="24"/>
          <w:szCs w:val="24"/>
          <w:lang w:val="en-US"/>
        </w:rPr>
        <w:t>или</w:t>
      </w:r>
      <w:r>
        <w:rPr>
          <w:rFonts w:ascii="Times New Roman" w:eastAsia="ArialMT" w:hAnsi="Times New Roman"/>
          <w:sz w:val="24"/>
          <w:szCs w:val="24"/>
          <w:lang w:val="en-US"/>
        </w:rPr>
        <w:t xml:space="preserve"> </w:t>
      </w:r>
      <w:r>
        <w:rPr>
          <w:rFonts w:ascii="Times New Roman" w:eastAsia="ArialMT" w:hAnsi="Times New Roman"/>
          <w:sz w:val="24"/>
          <w:szCs w:val="24"/>
          <w:lang w:val="en-US"/>
        </w:rPr>
        <w:t>ниже</w:t>
      </w:r>
      <w:r>
        <w:rPr>
          <w:rFonts w:ascii="Times New Roman" w:eastAsia="ArialMT" w:hAnsi="Times New Roman"/>
          <w:sz w:val="24"/>
          <w:szCs w:val="24"/>
          <w:lang w:val="en-US"/>
        </w:rPr>
        <w:t xml:space="preserve"> </w:t>
      </w:r>
      <w:r>
        <w:rPr>
          <w:rFonts w:ascii="Times New Roman" w:eastAsia="ArialMT" w:hAnsi="Times New Roman"/>
          <w:sz w:val="24"/>
          <w:szCs w:val="24"/>
          <w:lang w:val="en-US"/>
        </w:rPr>
        <w:t>порога</w:t>
      </w:r>
      <w:r>
        <w:rPr>
          <w:rFonts w:ascii="Times New Roman" w:eastAsia="ArialMT" w:hAnsi="Times New Roman"/>
          <w:sz w:val="24"/>
          <w:szCs w:val="24"/>
          <w:lang w:val="en-US"/>
        </w:rPr>
        <w:t xml:space="preserve"> </w:t>
      </w:r>
      <w:r>
        <w:rPr>
          <w:rFonts w:ascii="Times New Roman" w:eastAsia="ArialMT" w:hAnsi="Times New Roman"/>
          <w:sz w:val="24"/>
          <w:szCs w:val="24"/>
          <w:lang w:val="en-US"/>
        </w:rPr>
        <w:t>клиринга</w:t>
      </w:r>
      <w:r>
        <w:rPr>
          <w:rFonts w:ascii="Times New Roman" w:eastAsia="ArialMT" w:hAnsi="Times New Roman"/>
          <w:sz w:val="24"/>
          <w:szCs w:val="24"/>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specifies whether the contract is above or below the clearing threshold.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Необходимо использовать следующие коды:</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 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16"/>
          <w:szCs w:val="16"/>
        </w:rPr>
        <w:t>The following codes must be used: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20"/>
                <w:szCs w:val="20"/>
              </w:rPr>
            </w:pPr>
            <w:r>
              <w:rPr>
                <w:rFonts w:ascii="Arial CYR" w:eastAsia="ArialMT" w:hAnsi="Arial CYR" w:cs="Arial CYR"/>
                <w:b/>
                <w:bCs/>
                <w:sz w:val="20"/>
                <w:szCs w:val="20"/>
              </w:rPr>
              <w:t>Код</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20"/>
                <w:szCs w:val="20"/>
              </w:rPr>
            </w:pPr>
            <w:r>
              <w:rPr>
                <w:rFonts w:ascii="Arial CYR" w:eastAsia="ArialMT" w:hAnsi="Arial CYR" w:cs="Arial CYR"/>
                <w:b/>
                <w:bCs/>
                <w:sz w:val="20"/>
                <w:szCs w:val="20"/>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20"/>
                <w:szCs w:val="20"/>
              </w:rPr>
            </w:pPr>
            <w:r>
              <w:rPr>
                <w:rFonts w:ascii="Arial CYR" w:eastAsia="ArialMT" w:hAnsi="Arial CYR" w:cs="Arial CYR"/>
                <w:b/>
                <w:bCs/>
                <w:sz w:val="20"/>
                <w:szCs w:val="20"/>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N</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Контрак</w:t>
            </w:r>
            <w:r>
              <w:rPr>
                <w:rFonts w:ascii="Arial CYR" w:eastAsia="ArialMT" w:hAnsi="Arial CYR" w:cs="Arial CYR"/>
                <w:color w:val="000000"/>
                <w:sz w:val="20"/>
                <w:szCs w:val="20"/>
              </w:rPr>
              <w:t>т ниже порога клиринга.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The contract is below the clearing threshold.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Y</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Контракт выше порога клиринга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The contract is above the clearing threshold.</w:t>
            </w: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Это поле требуется только для нефинансового контрагента (согласно регламенту инфраструктуры европейских р</w:t>
      </w:r>
      <w:r>
        <w:rPr>
          <w:rFonts w:ascii="Arial CYR" w:eastAsia="ArialMT" w:hAnsi="Arial CYR" w:cs="Arial CYR"/>
          <w:sz w:val="20"/>
          <w:szCs w:val="20"/>
        </w:rPr>
        <w:t>ынков).</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 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CYR" w:eastAsia="ArialMT" w:hAnsi="Arial CYR" w:cs="Arial CYR"/>
          <w:sz w:val="16"/>
          <w:szCs w:val="16"/>
        </w:rPr>
        <w:t>This field is only required for a non-financial counterparty (as per European Markets Infrastructure Regulation).</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22U: Underlying Product Identifier</w:t>
      </w:r>
      <w:r>
        <w:rPr>
          <w:rFonts w:ascii="Arial CYR" w:eastAsia="ArialMT" w:hAnsi="Arial CYR" w:cs="Arial CYR"/>
          <w:b/>
          <w:bCs/>
          <w:sz w:val="20"/>
          <w:szCs w:val="20"/>
        </w:rPr>
        <w:t xml:space="preserve"> (Идентификатор базового продукта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w:t>
      </w:r>
      <w:r>
        <w:rPr>
          <w:rFonts w:ascii="Arial" w:eastAsia="ArialMT" w:hAnsi="Arial" w:cs="Arial"/>
          <w:sz w:val="20"/>
          <w:szCs w:val="20"/>
          <w:lang w:val="en-US"/>
        </w:rPr>
        <w:t>казан</w:t>
      </w:r>
      <w:r>
        <w:rPr>
          <w:rFonts w:ascii="Arial" w:eastAsia="ArialMT" w:hAnsi="Arial" w:cs="Arial"/>
          <w:sz w:val="20"/>
          <w:szCs w:val="20"/>
          <w:lang w:val="en-US"/>
        </w:rPr>
        <w:t xml:space="preserve"> </w:t>
      </w:r>
      <w:r>
        <w:rPr>
          <w:rFonts w:ascii="Arial" w:eastAsia="ArialMT" w:hAnsi="Arial" w:cs="Arial"/>
          <w:sz w:val="20"/>
          <w:szCs w:val="20"/>
          <w:lang w:val="en-US"/>
        </w:rPr>
        <w:t>тип</w:t>
      </w:r>
      <w:r>
        <w:rPr>
          <w:rFonts w:ascii="Arial" w:eastAsia="ArialMT" w:hAnsi="Arial" w:cs="Arial"/>
          <w:sz w:val="20"/>
          <w:szCs w:val="20"/>
          <w:lang w:val="en-US"/>
        </w:rPr>
        <w:t xml:space="preserve"> </w:t>
      </w:r>
      <w:r>
        <w:rPr>
          <w:rFonts w:ascii="Arial" w:eastAsia="ArialMT" w:hAnsi="Arial" w:cs="Arial"/>
          <w:sz w:val="20"/>
          <w:szCs w:val="20"/>
          <w:lang w:val="en-US"/>
        </w:rPr>
        <w:t>базового</w:t>
      </w:r>
      <w:r>
        <w:rPr>
          <w:rFonts w:ascii="Arial" w:eastAsia="ArialMT" w:hAnsi="Arial" w:cs="Arial"/>
          <w:sz w:val="20"/>
          <w:szCs w:val="20"/>
          <w:lang w:val="en-US"/>
        </w:rPr>
        <w:t xml:space="preserve"> </w:t>
      </w:r>
      <w:r>
        <w:rPr>
          <w:rFonts w:ascii="Arial" w:eastAsia="ArialMT" w:hAnsi="Arial" w:cs="Arial"/>
          <w:sz w:val="20"/>
          <w:szCs w:val="20"/>
          <w:lang w:val="en-US"/>
        </w:rPr>
        <w:t>продукта</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rPr>
        <w:t>This field specifies the underlying product type.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FXFORW</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 Форвард</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Foreign Exchange Forward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FXNDFO</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 Беспоставочный Ф</w:t>
            </w:r>
            <w:r>
              <w:rPr>
                <w:rFonts w:ascii="Arial CYR" w:eastAsia="ArialMT" w:hAnsi="Arial CYR" w:cs="Arial CYR"/>
                <w:color w:val="000000"/>
                <w:sz w:val="16"/>
                <w:szCs w:val="16"/>
              </w:rPr>
              <w:t>орвард</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Foreign Exchange Non Deliverable Forward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FXSPOT</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 Спот</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Foreign Exchange Spot</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FXSWAP</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 СВОП</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Foreign Exchange SWAP</w:t>
            </w: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Эти</w:t>
      </w:r>
      <w:r>
        <w:rPr>
          <w:rFonts w:ascii="Arial" w:eastAsia="ArialMT" w:hAnsi="Arial" w:cs="Arial"/>
          <w:sz w:val="20"/>
          <w:szCs w:val="20"/>
          <w:lang w:val="en-US"/>
        </w:rPr>
        <w:t xml:space="preserve"> </w:t>
      </w:r>
      <w:r>
        <w:rPr>
          <w:rFonts w:ascii="Arial" w:eastAsia="ArialMT" w:hAnsi="Arial" w:cs="Arial"/>
          <w:sz w:val="20"/>
          <w:szCs w:val="20"/>
          <w:lang w:val="en-US"/>
        </w:rPr>
        <w:t>коды</w:t>
      </w:r>
      <w:r>
        <w:rPr>
          <w:rFonts w:ascii="Arial" w:eastAsia="ArialMT" w:hAnsi="Arial" w:cs="Arial"/>
          <w:sz w:val="20"/>
          <w:szCs w:val="20"/>
          <w:lang w:val="en-US"/>
        </w:rPr>
        <w:t xml:space="preserve"> </w:t>
      </w:r>
      <w:r>
        <w:rPr>
          <w:rFonts w:ascii="Arial" w:eastAsia="ArialMT" w:hAnsi="Arial" w:cs="Arial"/>
          <w:sz w:val="20"/>
          <w:szCs w:val="20"/>
          <w:lang w:val="en-US"/>
        </w:rPr>
        <w:t>продуктов</w:t>
      </w:r>
      <w:r>
        <w:rPr>
          <w:rFonts w:ascii="Arial" w:eastAsia="ArialMT" w:hAnsi="Arial" w:cs="Arial"/>
          <w:sz w:val="20"/>
          <w:szCs w:val="20"/>
          <w:lang w:val="en-US"/>
        </w:rPr>
        <w:t xml:space="preserve"> </w:t>
      </w:r>
      <w:r>
        <w:rPr>
          <w:rFonts w:ascii="Arial" w:eastAsia="ArialMT" w:hAnsi="Arial" w:cs="Arial"/>
          <w:sz w:val="20"/>
          <w:szCs w:val="20"/>
          <w:lang w:val="en-US"/>
        </w:rPr>
        <w:t>должны</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соответствии</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систематикой</w:t>
      </w:r>
      <w:r>
        <w:rPr>
          <w:rFonts w:ascii="Arial" w:eastAsia="ArialMT" w:hAnsi="Arial" w:cs="Arial"/>
          <w:sz w:val="20"/>
          <w:szCs w:val="20"/>
          <w:lang w:val="en-US"/>
        </w:rPr>
        <w:t xml:space="preserve"> </w:t>
      </w:r>
      <w:r>
        <w:rPr>
          <w:rFonts w:ascii="Arial" w:eastAsia="ArialMT" w:hAnsi="Arial" w:cs="Arial"/>
          <w:sz w:val="20"/>
          <w:szCs w:val="20"/>
          <w:lang w:val="en-US"/>
        </w:rPr>
        <w:t>ИСДА</w:t>
      </w:r>
      <w:r>
        <w:rPr>
          <w:rFonts w:ascii="Arial" w:eastAsia="ArialMT" w:hAnsi="Arial" w:cs="Arial"/>
          <w:sz w:val="20"/>
          <w:szCs w:val="20"/>
          <w:lang w:val="en-US"/>
        </w:rPr>
        <w:t xml:space="preserve"> </w:t>
      </w:r>
      <w:r>
        <w:rPr>
          <w:rFonts w:ascii="Arial" w:eastAsia="ArialMT" w:hAnsi="Arial" w:cs="Arial"/>
          <w:sz w:val="20"/>
          <w:szCs w:val="20"/>
          <w:lang w:val="en-US"/>
        </w:rPr>
        <w:t>продукта</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w:eastAsia="ArialMT" w:hAnsi="Arial" w:cs="Arial"/>
          <w:sz w:val="16"/>
          <w:szCs w:val="16"/>
        </w:rPr>
        <w:t>These product codes must be in line with the ISDA Product Taxonomy.</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MS Shell Dlg" w:eastAsia="ArialMT" w:hAnsi="MS Shell Dlg" w:cs="MS Shell Dlg"/>
          <w:sz w:val="16"/>
          <w:szCs w:val="16"/>
        </w:rPr>
        <w:pict>
          <v:shape id="_x0000_i1086" type="#_x0000_t75" style="width:312pt;height:134.25pt">
            <v:imagedata r:id="rId57" o:title=""/>
          </v:shape>
        </w:pic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w:eastAsia="ArialMT" w:hAnsi="Arial" w:cs="Arial"/>
          <w:sz w:val="16"/>
          <w:szCs w:val="16"/>
        </w:rPr>
      </w:pPr>
      <w:r>
        <w:rPr>
          <w:rFonts w:ascii="Arial CYR" w:eastAsia="ArialMT" w:hAnsi="Arial CYR" w:cs="Arial CYR"/>
          <w:b/>
          <w:bCs/>
          <w:sz w:val="20"/>
          <w:szCs w:val="20"/>
        </w:rPr>
        <w:t>35</w:t>
      </w:r>
      <w:r>
        <w:rPr>
          <w:rFonts w:ascii="Arial" w:eastAsia="ArialMT" w:hAnsi="Arial" w:cs="Arial"/>
          <w:b/>
          <w:bCs/>
          <w:sz w:val="20"/>
          <w:szCs w:val="20"/>
          <w:lang w:val="en-US"/>
        </w:rPr>
        <w:t>B: Identification of Financial Instrument</w:t>
      </w:r>
      <w:r>
        <w:rPr>
          <w:rFonts w:ascii="Arial CYR" w:eastAsia="ArialMT" w:hAnsi="Arial CYR" w:cs="Arial CYR"/>
          <w:b/>
          <w:bCs/>
          <w:sz w:val="20"/>
          <w:szCs w:val="20"/>
        </w:rPr>
        <w:t xml:space="preserve"> (Идентификатор финансового инструмента)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CYR" w:eastAsia="ArialMT" w:hAnsi="Arial CYR" w:cs="Arial CYR"/>
          <w:sz w:val="20"/>
          <w:szCs w:val="20"/>
        </w:rPr>
        <w:t>Состоит из двух подполей.</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Option B</w:t>
      </w:r>
      <w:r>
        <w:rPr>
          <w:rFonts w:ascii="Arial CYR" w:eastAsia="ArialMT" w:hAnsi="Arial CYR" w:cs="Arial CYR"/>
          <w:sz w:val="20"/>
          <w:szCs w:val="20"/>
        </w:rPr>
        <w:t xml:space="preserve"> </w:t>
      </w:r>
      <w:r>
        <w:rPr>
          <w:rFonts w:ascii="Arial" w:eastAsia="ArialMT" w:hAnsi="Arial" w:cs="Arial"/>
          <w:sz w:val="20"/>
          <w:szCs w:val="20"/>
          <w:lang w:val="en-US"/>
        </w:rPr>
        <w:t>(Identification of Instrume</w:t>
      </w:r>
      <w:r>
        <w:rPr>
          <w:rFonts w:ascii="Arial" w:eastAsia="ArialMT" w:hAnsi="Arial" w:cs="Arial"/>
          <w:sz w:val="20"/>
          <w:szCs w:val="20"/>
          <w:lang w:val="en-US"/>
        </w:rPr>
        <w:t>nt) [ISIN1!e12!c]</w:t>
      </w:r>
    </w:p>
    <w:p w:rsidR="00000000" w:rsidRDefault="00AC0C0E">
      <w:pPr>
        <w:widowControl w:val="0"/>
        <w:autoSpaceDE w:val="0"/>
        <w:autoSpaceDN w:val="0"/>
        <w:adjustRightInd w:val="0"/>
        <w:spacing w:after="0" w:line="240" w:lineRule="auto"/>
        <w:ind w:left="800"/>
        <w:rPr>
          <w:rFonts w:ascii="ArialMT" w:eastAsia="ArialMT" w:hAnsi="Arial" w:cs="ArialMT"/>
          <w:sz w:val="18"/>
          <w:szCs w:val="18"/>
        </w:rPr>
      </w:pPr>
      <w:r>
        <w:rPr>
          <w:rFonts w:ascii="Arial CYR" w:eastAsia="ArialMT" w:hAnsi="Arial CYR" w:cs="Arial CYR"/>
          <w:sz w:val="20"/>
          <w:szCs w:val="20"/>
        </w:rPr>
        <w:t xml:space="preserve">              </w:t>
      </w:r>
      <w:r>
        <w:rPr>
          <w:rFonts w:ascii="Arial" w:eastAsia="ArialMT" w:hAnsi="Arial" w:cs="Arial"/>
          <w:sz w:val="20"/>
          <w:szCs w:val="20"/>
          <w:lang w:val="en-US"/>
        </w:rPr>
        <w:t>(Description of Instrument)</w:t>
      </w:r>
      <w:r>
        <w:rPr>
          <w:rFonts w:ascii="Arial CYR" w:eastAsia="ArialMT" w:hAnsi="Arial CYR" w:cs="Arial CYR"/>
          <w:sz w:val="20"/>
          <w:szCs w:val="20"/>
        </w:rPr>
        <w:t xml:space="preserve">    </w:t>
      </w:r>
      <w:r>
        <w:rPr>
          <w:rFonts w:ascii="Arial" w:eastAsia="ArialMT" w:hAnsi="Arial" w:cs="Arial"/>
          <w:sz w:val="20"/>
          <w:szCs w:val="20"/>
          <w:lang w:val="en-US"/>
        </w:rPr>
        <w:t>[4*35x]</w:t>
      </w:r>
    </w:p>
    <w:p w:rsidR="00000000" w:rsidRDefault="00AC0C0E">
      <w:pPr>
        <w:widowControl w:val="0"/>
        <w:autoSpaceDE w:val="0"/>
        <w:autoSpaceDN w:val="0"/>
        <w:adjustRightInd w:val="0"/>
        <w:spacing w:after="0" w:line="240" w:lineRule="auto"/>
        <w:ind w:left="800"/>
        <w:rPr>
          <w:rFonts w:ascii="ArialMT" w:eastAsia="ArialMT" w:hAnsi="Arial" w:cs="ArialMT"/>
          <w:sz w:val="18"/>
          <w:szCs w:val="18"/>
        </w:rPr>
      </w:pPr>
    </w:p>
    <w:p w:rsidR="00000000" w:rsidRDefault="00AC0C0E">
      <w:pPr>
        <w:widowControl w:val="0"/>
        <w:autoSpaceDE w:val="0"/>
        <w:autoSpaceDN w:val="0"/>
        <w:adjustRightInd w:val="0"/>
        <w:spacing w:after="0" w:line="240" w:lineRule="auto"/>
        <w:ind w:left="800"/>
        <w:rPr>
          <w:rFonts w:ascii="ArialMT" w:eastAsia="ArialMT" w:hAnsi="Arial" w:cs="ArialMT"/>
          <w:sz w:val="18"/>
          <w:szCs w:val="18"/>
        </w:rPr>
      </w:pPr>
    </w:p>
    <w:p w:rsidR="00000000" w:rsidRDefault="00AC0C0E">
      <w:pPr>
        <w:widowControl w:val="0"/>
        <w:autoSpaceDE w:val="0"/>
        <w:autoSpaceDN w:val="0"/>
        <w:adjustRightInd w:val="0"/>
        <w:spacing w:after="0" w:line="240" w:lineRule="auto"/>
        <w:ind w:left="800"/>
        <w:rPr>
          <w:rFonts w:ascii="ArialMT" w:eastAsia="ArialMT" w:hAnsi="Arial" w:cs="ArialMT"/>
          <w:sz w:val="18"/>
          <w:szCs w:val="18"/>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20"/>
          <w:szCs w:val="20"/>
          <w:lang w:val="en-US"/>
        </w:rPr>
        <w:t xml:space="preserve">ISIN </w:t>
      </w:r>
      <w:r>
        <w:rPr>
          <w:rFonts w:ascii="Arial CYR" w:eastAsia="ArialMT" w:hAnsi="Arial CYR" w:cs="Arial CYR"/>
          <w:sz w:val="20"/>
          <w:szCs w:val="20"/>
        </w:rPr>
        <w:t>или другой идентификатор для инструмента, который был продан.</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w:eastAsia="ArialMT" w:hAnsi="Arial" w:cs="Arial"/>
          <w:sz w:val="16"/>
          <w:szCs w:val="16"/>
          <w:lang w:val="en-US"/>
        </w:rPr>
        <w:t>The ISIN or other identifier for the instrument that was traded.</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20"/>
          <w:szCs w:val="20"/>
        </w:rPr>
      </w:pPr>
      <w:r>
        <w:rPr>
          <w:rFonts w:ascii="Arial CYR" w:eastAsia="ArialMT" w:hAnsi="Arial CYR" w:cs="Arial CYR"/>
          <w:color w:val="222222"/>
          <w:sz w:val="20"/>
          <w:szCs w:val="20"/>
        </w:rPr>
        <w:t>Опред</w:t>
      </w:r>
      <w:r>
        <w:rPr>
          <w:rFonts w:ascii="Arial CYR" w:eastAsia="ArialMT" w:hAnsi="Arial CYR" w:cs="Arial CYR"/>
          <w:color w:val="222222"/>
          <w:sz w:val="20"/>
          <w:szCs w:val="20"/>
        </w:rPr>
        <w:t>еленным деривативным сделкам должен быть присвоен ISIN для регуляторных целей. Это поле можно использовать для уведомления получателя этого ISIN.</w:t>
      </w:r>
      <w:r>
        <w:rPr>
          <w:rFonts w:ascii="Arial CYR" w:eastAsia="ArialMT" w:hAnsi="Arial CYR" w:cs="Arial CYR"/>
          <w:color w:val="222222"/>
          <w:sz w:val="20"/>
          <w:szCs w:val="20"/>
        </w:rPr>
        <w:br/>
        <w:t>Альтернативный идентификатор может быть включен в описание инструмента в дополнение или вместо ISIN.</w:t>
      </w:r>
      <w:r>
        <w:rPr>
          <w:rFonts w:ascii="Arial CYR" w:eastAsia="ArialMT" w:hAnsi="Arial CYR" w:cs="Arial CYR"/>
          <w:color w:val="222222"/>
          <w:sz w:val="20"/>
          <w:szCs w:val="20"/>
        </w:rPr>
        <w:br/>
        <w:t>Если в оп</w:t>
      </w:r>
      <w:r>
        <w:rPr>
          <w:rFonts w:ascii="Arial CYR" w:eastAsia="ArialMT" w:hAnsi="Arial CYR" w:cs="Arial CYR"/>
          <w:color w:val="222222"/>
          <w:sz w:val="20"/>
          <w:szCs w:val="20"/>
        </w:rPr>
        <w:t>исании инструмента используются двусторонние согласованные коды, то они должны быть помещены между слешами '/'.</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Certain derivative trades must be assigned an ISIN for regulatory purposes. This field can be used</w:t>
      </w:r>
      <w:r>
        <w:rPr>
          <w:rFonts w:ascii="Arial CYR" w:eastAsia="ArialMT" w:hAnsi="Arial CYR" w:cs="Arial CYR"/>
          <w:sz w:val="16"/>
          <w:szCs w:val="16"/>
        </w:rPr>
        <w:t xml:space="preserve"> </w:t>
      </w:r>
      <w:r>
        <w:rPr>
          <w:rFonts w:ascii="Arial" w:eastAsia="ArialMT" w:hAnsi="Arial" w:cs="Arial"/>
          <w:sz w:val="16"/>
          <w:szCs w:val="16"/>
          <w:lang w:val="en-US"/>
        </w:rPr>
        <w:t>t</w:t>
      </w:r>
      <w:r>
        <w:rPr>
          <w:rFonts w:ascii="Arial" w:eastAsia="ArialMT" w:hAnsi="Arial" w:cs="Arial"/>
          <w:sz w:val="16"/>
          <w:szCs w:val="16"/>
          <w:lang w:val="en-US"/>
        </w:rPr>
        <w:t>o notify the Receiver of this ISIN.</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An alternative identifier may be included in Description of Instrument, in addition to, or instead of an</w:t>
      </w:r>
      <w:r>
        <w:rPr>
          <w:rFonts w:ascii="Arial CYR" w:eastAsia="ArialMT" w:hAnsi="Arial CYR" w:cs="Arial CYR"/>
          <w:sz w:val="16"/>
          <w:szCs w:val="16"/>
        </w:rPr>
        <w:t xml:space="preserve"> </w:t>
      </w:r>
      <w:r>
        <w:rPr>
          <w:rFonts w:ascii="Arial" w:eastAsia="ArialMT" w:hAnsi="Arial" w:cs="Arial"/>
          <w:sz w:val="16"/>
          <w:szCs w:val="16"/>
          <w:lang w:val="en-US"/>
        </w:rPr>
        <w:t>ISIN.</w:t>
      </w:r>
    </w:p>
    <w:p w:rsidR="00000000" w:rsidRDefault="00AC0C0E">
      <w:pPr>
        <w:widowControl w:val="0"/>
        <w:autoSpaceDE w:val="0"/>
        <w:autoSpaceDN w:val="0"/>
        <w:adjustRightInd w:val="0"/>
        <w:spacing w:after="0" w:line="240" w:lineRule="auto"/>
        <w:ind w:left="800"/>
        <w:rPr>
          <w:rFonts w:ascii="Arial" w:eastAsia="ArialMT" w:hAnsi="Arial" w:cs="Arial"/>
          <w:sz w:val="16"/>
          <w:szCs w:val="16"/>
        </w:rPr>
      </w:pPr>
      <w:r>
        <w:rPr>
          <w:rFonts w:ascii="Arial" w:eastAsia="ArialMT" w:hAnsi="Arial" w:cs="Arial"/>
          <w:sz w:val="16"/>
          <w:szCs w:val="16"/>
          <w:lang w:val="en-US"/>
        </w:rPr>
        <w:t>If bilaterally agreed codes are used in Description of Instrument, then they must be placed between</w:t>
      </w:r>
      <w:r>
        <w:rPr>
          <w:rFonts w:ascii="Arial CYR" w:eastAsia="ArialMT" w:hAnsi="Arial CYR" w:cs="Arial CYR"/>
          <w:sz w:val="16"/>
          <w:szCs w:val="16"/>
        </w:rPr>
        <w:t xml:space="preserve"> </w:t>
      </w:r>
      <w:r>
        <w:rPr>
          <w:rFonts w:ascii="Arial" w:eastAsia="ArialMT" w:hAnsi="Arial" w:cs="Arial"/>
          <w:sz w:val="16"/>
          <w:szCs w:val="16"/>
          <w:lang w:val="en-US"/>
        </w:rPr>
        <w:t>slashes '</w:t>
      </w:r>
      <w:r>
        <w:rPr>
          <w:rFonts w:ascii="Arial" w:eastAsia="ArialMT" w:hAnsi="Arial" w:cs="Arial"/>
          <w:sz w:val="16"/>
          <w:szCs w:val="16"/>
          <w:lang w:val="en-US"/>
        </w:rPr>
        <w:t>/'.</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17H: Allocation Indicator</w:t>
      </w:r>
      <w:r>
        <w:rPr>
          <w:rFonts w:ascii="Arial CYR" w:eastAsia="ArialMT" w:hAnsi="Arial CYR" w:cs="Arial CYR"/>
          <w:b/>
          <w:bCs/>
          <w:sz w:val="20"/>
          <w:szCs w:val="20"/>
        </w:rPr>
        <w:t xml:space="preserve"> (Индикатор локализации (размещения))</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является</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CYR" w:eastAsia="ArialMT" w:hAnsi="Arial CYR" w:cs="Arial CYR"/>
          <w:sz w:val="20"/>
          <w:szCs w:val="20"/>
        </w:rPr>
        <w:t>сделка</w:t>
      </w:r>
      <w:r>
        <w:rPr>
          <w:rFonts w:ascii="Arial" w:eastAsia="ArialMT" w:hAnsi="Arial" w:cs="Arial"/>
          <w:sz w:val="20"/>
          <w:szCs w:val="20"/>
          <w:lang w:val="en-US"/>
        </w:rPr>
        <w:t xml:space="preserve"> </w:t>
      </w:r>
      <w:r>
        <w:rPr>
          <w:rFonts w:ascii="Arial" w:eastAsia="ArialMT" w:hAnsi="Arial" w:cs="Arial"/>
          <w:sz w:val="20"/>
          <w:szCs w:val="20"/>
          <w:lang w:val="en-US"/>
        </w:rPr>
        <w:t>пред</w:t>
      </w:r>
      <w:r>
        <w:rPr>
          <w:rFonts w:ascii="Arial CYR" w:eastAsia="ArialMT" w:hAnsi="Arial CYR" w:cs="Arial CYR"/>
          <w:sz w:val="20"/>
          <w:szCs w:val="20"/>
        </w:rPr>
        <w:t>варительно размещенной</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после</w:t>
      </w:r>
      <w:r>
        <w:rPr>
          <w:rFonts w:ascii="Arial" w:eastAsia="ArialMT" w:hAnsi="Arial" w:cs="Arial"/>
          <w:sz w:val="20"/>
          <w:szCs w:val="20"/>
          <w:lang w:val="en-US"/>
        </w:rPr>
        <w:t xml:space="preserve"> </w:t>
      </w:r>
      <w:r>
        <w:rPr>
          <w:rFonts w:ascii="Arial" w:eastAsia="ArialMT" w:hAnsi="Arial" w:cs="Arial"/>
          <w:sz w:val="20"/>
          <w:szCs w:val="20"/>
          <w:lang w:val="en-US"/>
        </w:rPr>
        <w:t>ра</w:t>
      </w:r>
      <w:r>
        <w:rPr>
          <w:rFonts w:ascii="Arial CYR" w:eastAsia="ArialMT" w:hAnsi="Arial CYR" w:cs="Arial CYR"/>
          <w:sz w:val="20"/>
          <w:szCs w:val="20"/>
        </w:rPr>
        <w:t>змещения</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нера</w:t>
      </w:r>
      <w:r>
        <w:rPr>
          <w:rFonts w:ascii="Arial CYR" w:eastAsia="ArialMT" w:hAnsi="Arial CYR" w:cs="Arial CYR"/>
          <w:sz w:val="20"/>
          <w:szCs w:val="20"/>
        </w:rPr>
        <w:t>змещенной</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whether the trade is a pre-allocation or a post-allocation trade, or whether the trade is</w:t>
      </w:r>
      <w:r>
        <w:rPr>
          <w:rFonts w:ascii="Arial CYR" w:eastAsia="ArialMT" w:hAnsi="Arial CYR" w:cs="Arial CYR"/>
          <w:sz w:val="16"/>
          <w:szCs w:val="16"/>
        </w:rPr>
        <w:t xml:space="preserve"> </w:t>
      </w:r>
      <w:r>
        <w:rPr>
          <w:rFonts w:ascii="Arial" w:eastAsia="ArialMT" w:hAnsi="Arial" w:cs="Arial"/>
          <w:sz w:val="16"/>
          <w:szCs w:val="16"/>
          <w:lang w:val="en-US"/>
        </w:rPr>
        <w:t>unallocated.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После размещения (пост размещенная)</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Post-allocation</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Предварительн</w:t>
            </w:r>
            <w:r>
              <w:rPr>
                <w:rFonts w:ascii="Arial CYR" w:eastAsia="ArialMT" w:hAnsi="Arial CYR" w:cs="Arial CYR"/>
                <w:color w:val="000000"/>
                <w:sz w:val="16"/>
                <w:szCs w:val="16"/>
              </w:rPr>
              <w:t>о размещенная</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Pre-allocation</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Неразмещенная</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Unallocated</w:t>
            </w:r>
          </w:p>
        </w:tc>
      </w:tr>
    </w:tbl>
    <w:p w:rsidR="00000000" w:rsidRDefault="00AC0C0E">
      <w:pPr>
        <w:widowControl w:val="0"/>
        <w:autoSpaceDE w:val="0"/>
        <w:autoSpaceDN w:val="0"/>
        <w:adjustRightInd w:val="0"/>
        <w:spacing w:after="0" w:line="240" w:lineRule="auto"/>
        <w:ind w:left="800"/>
        <w:rPr>
          <w:rFonts w:ascii="Times New Roman CYR" w:eastAsia="ArialMT" w:hAnsi="Times New Roman CYR" w:cs="Times New Roman CYR"/>
          <w:color w:val="000000"/>
          <w:sz w:val="24"/>
          <w:szCs w:val="24"/>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17P: Collateralisation Indicator</w:t>
      </w:r>
      <w:r>
        <w:rPr>
          <w:rFonts w:ascii="Arial CYR" w:eastAsia="ArialMT" w:hAnsi="Arial CYR" w:cs="Arial CYR"/>
          <w:b/>
          <w:bCs/>
          <w:sz w:val="20"/>
          <w:szCs w:val="20"/>
        </w:rPr>
        <w:t xml:space="preserve"> (Индикатор обеспечения)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В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является</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CYR" w:eastAsia="ArialMT" w:hAnsi="Arial CYR" w:cs="Arial CYR"/>
          <w:sz w:val="20"/>
          <w:szCs w:val="20"/>
        </w:rPr>
        <w:t>сделка сделкой с обеспечением.</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specifies whether the transaction is collateralised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3418"/>
        <w:gridCol w:w="2711"/>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Полное обеспечение</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Fully collateralised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Одностороннее обеспечение</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One-way collateralised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Частичное обеспечение</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Partially collateralised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Без залога (без обеспечения)</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Uncollateralised</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22V: Execution Venue</w:t>
      </w:r>
      <w:r>
        <w:rPr>
          <w:rFonts w:ascii="Arial CYR" w:eastAsia="ArialMT" w:hAnsi="Arial CYR" w:cs="Arial CYR"/>
          <w:b/>
          <w:bCs/>
          <w:sz w:val="20"/>
          <w:szCs w:val="20"/>
        </w:rPr>
        <w:t xml:space="preserve"> (Место исполнения)</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место</w:t>
      </w:r>
      <w:r>
        <w:rPr>
          <w:rFonts w:ascii="Arial" w:eastAsia="ArialMT" w:hAnsi="Arial" w:cs="Arial"/>
          <w:sz w:val="20"/>
          <w:szCs w:val="20"/>
          <w:lang w:val="en-US"/>
        </w:rPr>
        <w:t xml:space="preserve"> </w:t>
      </w:r>
      <w:r>
        <w:rPr>
          <w:rFonts w:ascii="Arial" w:eastAsia="ArialMT" w:hAnsi="Arial" w:cs="Arial"/>
          <w:sz w:val="20"/>
          <w:szCs w:val="20"/>
          <w:lang w:val="en-US"/>
        </w:rPr>
        <w:t>проведения</w:t>
      </w:r>
      <w:r>
        <w:rPr>
          <w:rFonts w:ascii="Arial" w:eastAsia="ArialMT" w:hAnsi="Arial" w:cs="Arial"/>
          <w:sz w:val="20"/>
          <w:szCs w:val="20"/>
          <w:lang w:val="en-US"/>
        </w:rPr>
        <w:t xml:space="preserve"> </w:t>
      </w:r>
      <w:r>
        <w:rPr>
          <w:rFonts w:ascii="Arial" w:eastAsia="ArialMT" w:hAnsi="Arial" w:cs="Arial"/>
          <w:sz w:val="20"/>
          <w:szCs w:val="20"/>
          <w:lang w:val="en-US"/>
        </w:rPr>
        <w:t>сделки</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Место</w:t>
      </w:r>
      <w:r>
        <w:rPr>
          <w:rFonts w:ascii="Arial" w:eastAsia="ArialMT" w:hAnsi="Arial" w:cs="Arial"/>
          <w:sz w:val="20"/>
          <w:szCs w:val="20"/>
          <w:lang w:val="en-US"/>
        </w:rPr>
        <w:t xml:space="preserve"> </w:t>
      </w:r>
      <w:r>
        <w:rPr>
          <w:rFonts w:ascii="Arial" w:eastAsia="ArialMT" w:hAnsi="Arial" w:cs="Arial"/>
          <w:sz w:val="20"/>
          <w:szCs w:val="20"/>
          <w:lang w:val="en-US"/>
        </w:rPr>
        <w:t>проведения</w:t>
      </w:r>
      <w:r>
        <w:rPr>
          <w:rFonts w:ascii="Arial" w:eastAsia="ArialMT" w:hAnsi="Arial" w:cs="Arial"/>
          <w:sz w:val="20"/>
          <w:szCs w:val="20"/>
          <w:lang w:val="en-US"/>
        </w:rPr>
        <w:t xml:space="preserve"> </w:t>
      </w:r>
      <w:r>
        <w:rPr>
          <w:rFonts w:ascii="Arial" w:eastAsia="ArialMT" w:hAnsi="Arial" w:cs="Arial"/>
          <w:sz w:val="20"/>
          <w:szCs w:val="20"/>
          <w:lang w:val="en-US"/>
        </w:rPr>
        <w:t>может</w:t>
      </w:r>
      <w:r>
        <w:rPr>
          <w:rFonts w:ascii="Arial" w:eastAsia="ArialMT" w:hAnsi="Arial" w:cs="Arial"/>
          <w:sz w:val="20"/>
          <w:szCs w:val="20"/>
          <w:lang w:val="en-US"/>
        </w:rPr>
        <w:t xml:space="preserve"> </w:t>
      </w:r>
      <w:r>
        <w:rPr>
          <w:rFonts w:ascii="Arial" w:eastAsia="ArialMT" w:hAnsi="Arial" w:cs="Arial"/>
          <w:sz w:val="20"/>
          <w:szCs w:val="20"/>
          <w:lang w:val="en-US"/>
        </w:rPr>
        <w:t>содержать</w:t>
      </w:r>
      <w:r>
        <w:rPr>
          <w:rFonts w:ascii="Arial" w:eastAsia="ArialMT" w:hAnsi="Arial" w:cs="Arial"/>
          <w:sz w:val="20"/>
          <w:szCs w:val="20"/>
          <w:lang w:val="en-US"/>
        </w:rPr>
        <w:t xml:space="preserve"> BIC,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юридического</w:t>
      </w:r>
      <w:r>
        <w:rPr>
          <w:rFonts w:ascii="Arial" w:eastAsia="ArialMT" w:hAnsi="Arial" w:cs="Arial"/>
          <w:sz w:val="20"/>
          <w:szCs w:val="20"/>
          <w:lang w:val="en-US"/>
        </w:rPr>
        <w:t xml:space="preserve"> </w:t>
      </w:r>
      <w:r>
        <w:rPr>
          <w:rFonts w:ascii="Arial" w:eastAsia="ArialMT" w:hAnsi="Arial" w:cs="Arial"/>
          <w:sz w:val="20"/>
          <w:szCs w:val="20"/>
          <w:lang w:val="en-US"/>
        </w:rPr>
        <w:t>лица</w:t>
      </w:r>
      <w:r>
        <w:rPr>
          <w:rFonts w:ascii="Arial" w:eastAsia="ArialMT" w:hAnsi="Arial" w:cs="Arial"/>
          <w:sz w:val="20"/>
          <w:szCs w:val="20"/>
          <w:lang w:val="en-US"/>
        </w:rPr>
        <w:t xml:space="preserve"> (LEI)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код</w:t>
      </w:r>
      <w:r>
        <w:rPr>
          <w:rFonts w:ascii="Arial" w:eastAsia="ArialMT" w:hAnsi="Arial" w:cs="Arial"/>
          <w:sz w:val="20"/>
          <w:szCs w:val="20"/>
          <w:lang w:val="en-US"/>
        </w:rPr>
        <w:t xml:space="preserve"> </w:t>
      </w:r>
      <w:r>
        <w:rPr>
          <w:rFonts w:ascii="Arial" w:eastAsia="ArialMT" w:hAnsi="Arial" w:cs="Arial"/>
          <w:sz w:val="20"/>
          <w:szCs w:val="20"/>
          <w:lang w:val="en-US"/>
        </w:rPr>
        <w:t>иден</w:t>
      </w:r>
      <w:r>
        <w:rPr>
          <w:rFonts w:ascii="Arial" w:eastAsia="ArialMT" w:hAnsi="Arial" w:cs="Arial"/>
          <w:sz w:val="20"/>
          <w:szCs w:val="20"/>
          <w:lang w:val="en-US"/>
        </w:rPr>
        <w:t>тификатора</w:t>
      </w:r>
      <w:r>
        <w:rPr>
          <w:rFonts w:ascii="Arial" w:eastAsia="ArialMT" w:hAnsi="Arial" w:cs="Arial"/>
          <w:sz w:val="20"/>
          <w:szCs w:val="20"/>
          <w:lang w:val="en-US"/>
        </w:rPr>
        <w:t xml:space="preserve"> </w:t>
      </w:r>
      <w:r>
        <w:rPr>
          <w:rFonts w:ascii="Arial" w:eastAsia="ArialMT" w:hAnsi="Arial" w:cs="Arial"/>
          <w:sz w:val="20"/>
          <w:szCs w:val="20"/>
          <w:lang w:val="en-US"/>
        </w:rPr>
        <w:t>рынка</w:t>
      </w:r>
      <w:r>
        <w:rPr>
          <w:rFonts w:ascii="Arial" w:eastAsia="ArialMT" w:hAnsi="Arial" w:cs="Arial"/>
          <w:sz w:val="20"/>
          <w:szCs w:val="20"/>
          <w:lang w:val="en-US"/>
        </w:rPr>
        <w:t xml:space="preserve"> (MIC - ISO 10383).</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16"/>
          <w:szCs w:val="16"/>
          <w:lang w:val="en-US"/>
        </w:rPr>
        <w:t>This field specifies the trading venue of the transaction.</w:t>
      </w:r>
      <w:r>
        <w:rPr>
          <w:rFonts w:ascii="Arial CYR" w:eastAsia="ArialMT" w:hAnsi="Arial CYR" w:cs="Arial CYR"/>
          <w:sz w:val="16"/>
          <w:szCs w:val="16"/>
        </w:rPr>
        <w:t xml:space="preserve"> </w:t>
      </w:r>
      <w:r>
        <w:rPr>
          <w:rFonts w:ascii="Arial" w:eastAsia="ArialMT" w:hAnsi="Arial" w:cs="Arial"/>
          <w:sz w:val="16"/>
          <w:szCs w:val="16"/>
          <w:lang w:val="en-US"/>
        </w:rPr>
        <w:t>Execution Venue may contain a BIC, Legal Entity Identifier (LEI) or Market Identifier Code (MIC - ISO 10383).</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98D: Execution Timestamp</w:t>
      </w:r>
      <w:r>
        <w:rPr>
          <w:rFonts w:ascii="Arial CYR" w:eastAsia="ArialMT" w:hAnsi="Arial CYR" w:cs="Arial CYR"/>
          <w:b/>
          <w:bCs/>
          <w:sz w:val="20"/>
          <w:szCs w:val="20"/>
        </w:rPr>
        <w:t xml:space="preserve"> (Время выполнения)</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8"/>
          <w:szCs w:val="18"/>
        </w:rPr>
      </w:pPr>
      <w:r>
        <w:rPr>
          <w:rFonts w:ascii="Arial" w:eastAsia="ArialMT" w:hAnsi="Arial" w:cs="Arial"/>
          <w:sz w:val="20"/>
          <w:szCs w:val="20"/>
        </w:rPr>
        <w:t>8!n6!n[,3n][/[N]2!n[2!n]] (Date)(Time)(Decimals)(UTC Indicator)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Состоит из 4-х подполей - даты, времени, десятичного знака и </w:t>
      </w:r>
      <w:r>
        <w:rPr>
          <w:rFonts w:ascii="Arial" w:eastAsia="ArialMT" w:hAnsi="Arial" w:cs="Arial"/>
          <w:sz w:val="20"/>
          <w:szCs w:val="20"/>
          <w:lang w:val="en-US"/>
        </w:rPr>
        <w:t xml:space="preserve">UTC </w:t>
      </w:r>
      <w:r>
        <w:rPr>
          <w:rFonts w:ascii="Arial CYR" w:eastAsia="ArialMT" w:hAnsi="Arial CYR" w:cs="Arial CYR"/>
          <w:sz w:val="20"/>
          <w:szCs w:val="20"/>
        </w:rPr>
        <w:t>индикатора.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дата</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выполнения</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режиме</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координированное</w:t>
      </w:r>
      <w:r>
        <w:rPr>
          <w:rFonts w:ascii="Arial" w:eastAsia="ArialMT" w:hAnsi="Arial" w:cs="Arial"/>
          <w:sz w:val="20"/>
          <w:szCs w:val="20"/>
          <w:lang w:val="en-US"/>
        </w:rPr>
        <w:t xml:space="preserve"> </w:t>
      </w:r>
      <w:r>
        <w:rPr>
          <w:rFonts w:ascii="Arial" w:eastAsia="ArialMT" w:hAnsi="Arial" w:cs="Arial"/>
          <w:sz w:val="20"/>
          <w:szCs w:val="20"/>
          <w:lang w:val="en-US"/>
        </w:rPr>
        <w:t>универсальное</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(UTC).</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lang w:val="en-US"/>
        </w:rPr>
        <w:t>This field specifies the date and time of the execution of the transaction in Coordinated Universal Time (UTC).</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Дата</w:t>
      </w:r>
      <w:r>
        <w:rPr>
          <w:rFonts w:ascii="Arial" w:eastAsia="ArialMT" w:hAnsi="Arial" w:cs="Arial"/>
          <w:sz w:val="20"/>
          <w:szCs w:val="20"/>
          <w:lang w:val="en-US"/>
        </w:rPr>
        <w:t xml:space="preserve"> </w:t>
      </w:r>
      <w:r>
        <w:rPr>
          <w:rFonts w:ascii="Arial" w:eastAsia="ArialMT" w:hAnsi="Arial" w:cs="Arial"/>
          <w:sz w:val="20"/>
          <w:szCs w:val="20"/>
          <w:lang w:val="en-US"/>
        </w:rPr>
        <w:t>должна</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действительной</w:t>
      </w:r>
      <w:r>
        <w:rPr>
          <w:rFonts w:ascii="Arial" w:eastAsia="ArialMT" w:hAnsi="Arial" w:cs="Arial"/>
          <w:sz w:val="20"/>
          <w:szCs w:val="20"/>
          <w:lang w:val="en-US"/>
        </w:rPr>
        <w:t xml:space="preserve"> </w:t>
      </w:r>
      <w:r>
        <w:rPr>
          <w:rFonts w:ascii="Arial" w:eastAsia="ArialMT" w:hAnsi="Arial" w:cs="Arial"/>
          <w:sz w:val="20"/>
          <w:szCs w:val="20"/>
          <w:lang w:val="en-US"/>
        </w:rPr>
        <w:t>датой</w:t>
      </w:r>
      <w:r>
        <w:rPr>
          <w:rFonts w:ascii="Arial" w:eastAsia="ArialMT" w:hAnsi="Arial" w:cs="Arial"/>
          <w:sz w:val="20"/>
          <w:szCs w:val="20"/>
          <w:lang w:val="en-US"/>
        </w:rPr>
        <w:t xml:space="preserve">, </w:t>
      </w:r>
      <w:r>
        <w:rPr>
          <w:rFonts w:ascii="Arial" w:eastAsia="ArialMT" w:hAnsi="Arial" w:cs="Arial"/>
          <w:sz w:val="20"/>
          <w:szCs w:val="20"/>
          <w:lang w:val="en-US"/>
        </w:rPr>
        <w:t>обозначенной</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YYYYMMDD</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действительным</w:t>
      </w:r>
      <w:r>
        <w:rPr>
          <w:rFonts w:ascii="Arial" w:eastAsia="ArialMT" w:hAnsi="Arial" w:cs="Arial"/>
          <w:sz w:val="20"/>
          <w:szCs w:val="20"/>
          <w:lang w:val="en-US"/>
        </w:rPr>
        <w:t xml:space="preserve"> </w:t>
      </w:r>
      <w:r>
        <w:rPr>
          <w:rFonts w:ascii="Arial" w:eastAsia="ArialMT" w:hAnsi="Arial" w:cs="Arial"/>
          <w:sz w:val="20"/>
          <w:szCs w:val="20"/>
          <w:lang w:val="en-US"/>
        </w:rPr>
        <w:t>временем</w:t>
      </w:r>
      <w:r>
        <w:rPr>
          <w:rFonts w:ascii="Arial" w:eastAsia="ArialMT" w:hAnsi="Arial" w:cs="Arial"/>
          <w:sz w:val="20"/>
          <w:szCs w:val="20"/>
          <w:lang w:val="en-US"/>
        </w:rPr>
        <w:t xml:space="preserve">, </w:t>
      </w:r>
      <w:r>
        <w:rPr>
          <w:rFonts w:ascii="Arial" w:eastAsia="ArialMT" w:hAnsi="Arial" w:cs="Arial"/>
          <w:sz w:val="20"/>
          <w:szCs w:val="20"/>
          <w:lang w:val="en-US"/>
        </w:rPr>
        <w:t>выраженным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HHMMSS</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Индикатор</w:t>
      </w:r>
      <w:r>
        <w:rPr>
          <w:rFonts w:ascii="Arial" w:eastAsia="ArialMT" w:hAnsi="Arial" w:cs="Arial"/>
          <w:sz w:val="20"/>
          <w:szCs w:val="20"/>
          <w:lang w:val="en-US"/>
        </w:rPr>
        <w:t xml:space="preserve"> UTC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действительным</w:t>
      </w:r>
      <w:r>
        <w:rPr>
          <w:rFonts w:ascii="Arial" w:eastAsia="ArialMT" w:hAnsi="Arial" w:cs="Arial"/>
          <w:sz w:val="20"/>
          <w:szCs w:val="20"/>
          <w:lang w:val="en-US"/>
        </w:rPr>
        <w:t xml:space="preserve"> </w:t>
      </w:r>
      <w:r>
        <w:rPr>
          <w:rFonts w:ascii="Arial" w:eastAsia="ArialMT" w:hAnsi="Arial" w:cs="Arial"/>
          <w:sz w:val="20"/>
          <w:szCs w:val="20"/>
          <w:lang w:val="en-US"/>
        </w:rPr>
        <w:t>временем</w:t>
      </w:r>
      <w:r>
        <w:rPr>
          <w:rFonts w:ascii="Arial" w:eastAsia="ArialMT" w:hAnsi="Arial" w:cs="Arial"/>
          <w:sz w:val="20"/>
          <w:szCs w:val="20"/>
          <w:lang w:val="en-US"/>
        </w:rPr>
        <w:t xml:space="preserve">, </w:t>
      </w:r>
      <w:r>
        <w:rPr>
          <w:rFonts w:ascii="Arial" w:eastAsia="ArialMT" w:hAnsi="Arial" w:cs="Arial"/>
          <w:sz w:val="20"/>
          <w:szCs w:val="20"/>
          <w:lang w:val="en-US"/>
        </w:rPr>
        <w:t>обозначенным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HH [MM]</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Знак</w:t>
      </w:r>
      <w:r>
        <w:rPr>
          <w:rFonts w:ascii="Arial" w:eastAsia="ArialMT" w:hAnsi="Arial" w:cs="Arial"/>
          <w:sz w:val="20"/>
          <w:szCs w:val="20"/>
          <w:lang w:val="en-US"/>
        </w:rPr>
        <w:t xml:space="preserve"> ([N])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когда</w:t>
      </w:r>
      <w:r>
        <w:rPr>
          <w:rFonts w:ascii="Arial" w:eastAsia="ArialMT" w:hAnsi="Arial" w:cs="Arial"/>
          <w:sz w:val="20"/>
          <w:szCs w:val="20"/>
          <w:lang w:val="en-US"/>
        </w:rPr>
        <w:t xml:space="preserve"> </w:t>
      </w:r>
      <w:r>
        <w:rPr>
          <w:rFonts w:ascii="Arial" w:eastAsia="ArialMT" w:hAnsi="Arial" w:cs="Arial"/>
          <w:sz w:val="20"/>
          <w:szCs w:val="20"/>
          <w:lang w:val="en-US"/>
        </w:rPr>
        <w:t>индикатор</w:t>
      </w:r>
      <w:r>
        <w:rPr>
          <w:rFonts w:ascii="Arial" w:eastAsia="ArialMT" w:hAnsi="Arial" w:cs="Arial"/>
          <w:sz w:val="20"/>
          <w:szCs w:val="20"/>
          <w:lang w:val="en-US"/>
        </w:rPr>
        <w:t xml:space="preserve"> UTC </w:t>
      </w:r>
      <w:r>
        <w:rPr>
          <w:rFonts w:ascii="Arial" w:eastAsia="ArialMT" w:hAnsi="Arial" w:cs="Arial"/>
          <w:sz w:val="20"/>
          <w:szCs w:val="20"/>
          <w:lang w:val="en-US"/>
        </w:rPr>
        <w:t>равен</w:t>
      </w:r>
      <w:r>
        <w:rPr>
          <w:rFonts w:ascii="Arial" w:eastAsia="ArialMT" w:hAnsi="Arial" w:cs="Arial"/>
          <w:sz w:val="20"/>
          <w:szCs w:val="20"/>
          <w:lang w:val="en-US"/>
        </w:rPr>
        <w:t xml:space="preserve"> </w:t>
      </w:r>
      <w:r>
        <w:rPr>
          <w:rFonts w:ascii="Arial" w:eastAsia="ArialMT" w:hAnsi="Arial" w:cs="Arial"/>
          <w:sz w:val="20"/>
          <w:szCs w:val="20"/>
          <w:lang w:val="en-US"/>
        </w:rPr>
        <w:t>всем</w:t>
      </w:r>
      <w:r>
        <w:rPr>
          <w:rFonts w:ascii="Arial" w:eastAsia="ArialMT" w:hAnsi="Arial" w:cs="Arial"/>
          <w:sz w:val="20"/>
          <w:szCs w:val="20"/>
          <w:lang w:val="en-US"/>
        </w:rPr>
        <w:t xml:space="preserve"> </w:t>
      </w:r>
      <w:r>
        <w:rPr>
          <w:rFonts w:ascii="Arial" w:eastAsia="ArialMT" w:hAnsi="Arial" w:cs="Arial"/>
          <w:sz w:val="20"/>
          <w:szCs w:val="20"/>
          <w:lang w:val="en-US"/>
        </w:rPr>
        <w:t>нулям</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w:t>
      </w:r>
      <w:r>
        <w:rPr>
          <w:rFonts w:ascii="Arial CYR" w:eastAsia="ArialMT" w:hAnsi="Arial CYR" w:cs="Arial CYR"/>
          <w:sz w:val="20"/>
          <w:szCs w:val="20"/>
        </w:rPr>
        <w:t>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lang w:val="en-US"/>
        </w:rPr>
        <w:t>Date must be a valid date expressed as YYYYMMDD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lang w:val="en-US"/>
        </w:rPr>
        <w:t>Time must be a valid time expressed as HHMMSS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lang w:val="en-US"/>
        </w:rPr>
        <w:t>UTC Indicator must be a valid time expressed as HH[MM]</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Sign ([N]) must not be used when UTC Indicator is equal to all zeroes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17W: Non Standard Flag</w:t>
      </w:r>
      <w:r>
        <w:rPr>
          <w:rFonts w:ascii="Arial CYR" w:eastAsia="ArialMT" w:hAnsi="Arial CYR" w:cs="Arial CYR"/>
          <w:b/>
          <w:bCs/>
          <w:sz w:val="20"/>
          <w:szCs w:val="20"/>
        </w:rPr>
        <w:t xml:space="preserve"> (Нестандартный флаг)</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имеет</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w:eastAsia="ArialMT" w:hAnsi="Arial" w:cs="Arial"/>
          <w:sz w:val="20"/>
          <w:szCs w:val="20"/>
          <w:lang w:val="en-US"/>
        </w:rPr>
        <w:t>отчетная</w:t>
      </w:r>
      <w:r>
        <w:rPr>
          <w:rFonts w:ascii="Arial" w:eastAsia="ArialMT" w:hAnsi="Arial" w:cs="Arial"/>
          <w:sz w:val="20"/>
          <w:szCs w:val="20"/>
          <w:lang w:val="en-US"/>
        </w:rPr>
        <w:t xml:space="preserve"> </w:t>
      </w:r>
      <w:r>
        <w:rPr>
          <w:rFonts w:ascii="Arial" w:eastAsia="ArialMT" w:hAnsi="Arial" w:cs="Arial"/>
          <w:sz w:val="20"/>
          <w:szCs w:val="20"/>
          <w:lang w:val="en-US"/>
        </w:rPr>
        <w:t>транзакция</w:t>
      </w:r>
      <w:r>
        <w:rPr>
          <w:rFonts w:ascii="Arial" w:eastAsia="ArialMT" w:hAnsi="Arial" w:cs="Arial"/>
          <w:sz w:val="20"/>
          <w:szCs w:val="20"/>
          <w:lang w:val="en-US"/>
        </w:rPr>
        <w:t xml:space="preserve"> </w:t>
      </w:r>
      <w:r>
        <w:rPr>
          <w:rFonts w:ascii="Arial" w:eastAsia="ArialMT" w:hAnsi="Arial" w:cs="Arial"/>
          <w:sz w:val="20"/>
          <w:szCs w:val="20"/>
          <w:lang w:val="en-US"/>
        </w:rPr>
        <w:t>один</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несколько</w:t>
      </w:r>
      <w:r>
        <w:rPr>
          <w:rFonts w:ascii="Arial" w:eastAsia="ArialMT" w:hAnsi="Arial" w:cs="Arial"/>
          <w:sz w:val="20"/>
          <w:szCs w:val="20"/>
          <w:lang w:val="en-US"/>
        </w:rPr>
        <w:t xml:space="preserve"> </w:t>
      </w:r>
      <w:r>
        <w:rPr>
          <w:rFonts w:ascii="Arial" w:eastAsia="ArialMT" w:hAnsi="Arial" w:cs="Arial"/>
          <w:sz w:val="20"/>
          <w:szCs w:val="20"/>
          <w:lang w:val="en-US"/>
        </w:rPr>
        <w:t>дополнительных</w:t>
      </w:r>
      <w:r>
        <w:rPr>
          <w:rFonts w:ascii="Arial" w:eastAsia="ArialMT" w:hAnsi="Arial" w:cs="Arial"/>
          <w:sz w:val="20"/>
          <w:szCs w:val="20"/>
          <w:lang w:val="en-US"/>
        </w:rPr>
        <w:t xml:space="preserve"> </w:t>
      </w:r>
      <w:r>
        <w:rPr>
          <w:rFonts w:ascii="Arial" w:eastAsia="ArialMT" w:hAnsi="Arial" w:cs="Arial"/>
          <w:sz w:val="20"/>
          <w:szCs w:val="20"/>
          <w:lang w:val="en-US"/>
        </w:rPr>
        <w:t>условий</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положений</w:t>
      </w:r>
      <w:r>
        <w:rPr>
          <w:rFonts w:ascii="Arial" w:eastAsia="ArialMT" w:hAnsi="Arial" w:cs="Arial"/>
          <w:sz w:val="20"/>
          <w:szCs w:val="20"/>
          <w:lang w:val="en-US"/>
        </w:rPr>
        <w:t xml:space="preserve">, </w:t>
      </w:r>
      <w:r>
        <w:rPr>
          <w:rFonts w:ascii="Arial" w:eastAsia="ArialMT" w:hAnsi="Arial" w:cs="Arial"/>
          <w:sz w:val="20"/>
          <w:szCs w:val="20"/>
          <w:lang w:val="en-US"/>
        </w:rPr>
        <w:t>отличных</w:t>
      </w:r>
      <w:r>
        <w:rPr>
          <w:rFonts w:ascii="Arial" w:eastAsia="ArialMT" w:hAnsi="Arial" w:cs="Arial"/>
          <w:sz w:val="20"/>
          <w:szCs w:val="20"/>
          <w:lang w:val="en-US"/>
        </w:rPr>
        <w:t xml:space="preserve"> </w:t>
      </w:r>
      <w:r>
        <w:rPr>
          <w:rFonts w:ascii="Arial" w:eastAsia="ArialMT" w:hAnsi="Arial" w:cs="Arial"/>
          <w:sz w:val="20"/>
          <w:szCs w:val="20"/>
          <w:lang w:val="en-US"/>
        </w:rPr>
        <w:t>от</w:t>
      </w:r>
      <w:r>
        <w:rPr>
          <w:rFonts w:ascii="Arial" w:eastAsia="ArialMT" w:hAnsi="Arial" w:cs="Arial"/>
          <w:sz w:val="20"/>
          <w:szCs w:val="20"/>
          <w:lang w:val="en-US"/>
        </w:rPr>
        <w:t xml:space="preserve"> </w:t>
      </w:r>
      <w:r>
        <w:rPr>
          <w:rFonts w:ascii="Arial" w:eastAsia="ArialMT" w:hAnsi="Arial" w:cs="Arial"/>
          <w:sz w:val="20"/>
          <w:szCs w:val="20"/>
          <w:lang w:val="en-US"/>
        </w:rPr>
        <w:t>тех</w:t>
      </w:r>
      <w:r>
        <w:rPr>
          <w:rFonts w:ascii="Arial" w:eastAsia="ArialMT" w:hAnsi="Arial" w:cs="Arial"/>
          <w:sz w:val="20"/>
          <w:szCs w:val="20"/>
          <w:lang w:val="en-US"/>
        </w:rPr>
        <w:t xml:space="preserve">, </w:t>
      </w:r>
      <w:r>
        <w:rPr>
          <w:rFonts w:ascii="Arial" w:eastAsia="ArialMT" w:hAnsi="Arial" w:cs="Arial"/>
          <w:sz w:val="20"/>
          <w:szCs w:val="20"/>
          <w:lang w:val="en-US"/>
        </w:rPr>
        <w:t>которые</w:t>
      </w:r>
      <w:r>
        <w:rPr>
          <w:rFonts w:ascii="Arial" w:eastAsia="ArialMT" w:hAnsi="Arial" w:cs="Arial"/>
          <w:sz w:val="20"/>
          <w:szCs w:val="20"/>
          <w:lang w:val="en-US"/>
        </w:rPr>
        <w:t xml:space="preserve"> </w:t>
      </w:r>
      <w:r>
        <w:rPr>
          <w:rFonts w:ascii="Arial" w:eastAsia="ArialMT" w:hAnsi="Arial" w:cs="Arial"/>
          <w:sz w:val="20"/>
          <w:szCs w:val="20"/>
          <w:lang w:val="en-US"/>
        </w:rPr>
        <w:t>указаны</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необходимых</w:t>
      </w:r>
      <w:r>
        <w:rPr>
          <w:rFonts w:ascii="Arial" w:eastAsia="ArialMT" w:hAnsi="Arial" w:cs="Arial"/>
          <w:sz w:val="20"/>
          <w:szCs w:val="20"/>
          <w:lang w:val="en-US"/>
        </w:rPr>
        <w:t xml:space="preserve"> </w:t>
      </w:r>
      <w:r>
        <w:rPr>
          <w:rFonts w:ascii="Arial" w:eastAsia="ArialMT" w:hAnsi="Arial" w:cs="Arial"/>
          <w:sz w:val="20"/>
          <w:szCs w:val="20"/>
          <w:lang w:val="en-US"/>
        </w:rPr>
        <w:t>полях</w:t>
      </w:r>
      <w:r>
        <w:rPr>
          <w:rFonts w:ascii="Arial" w:eastAsia="ArialMT" w:hAnsi="Arial" w:cs="Arial"/>
          <w:sz w:val="20"/>
          <w:szCs w:val="20"/>
          <w:lang w:val="en-US"/>
        </w:rPr>
        <w:t xml:space="preserve"> </w:t>
      </w:r>
      <w:r>
        <w:rPr>
          <w:rFonts w:ascii="Arial" w:eastAsia="ArialMT" w:hAnsi="Arial" w:cs="Arial"/>
          <w:sz w:val="20"/>
          <w:szCs w:val="20"/>
          <w:lang w:val="en-US"/>
        </w:rPr>
        <w:t>данных</w:t>
      </w:r>
      <w:r>
        <w:rPr>
          <w:rFonts w:ascii="Arial" w:eastAsia="ArialMT" w:hAnsi="Arial" w:cs="Arial"/>
          <w:sz w:val="20"/>
          <w:szCs w:val="20"/>
          <w:lang w:val="en-US"/>
        </w:rPr>
        <w:t xml:space="preserve"> </w:t>
      </w:r>
      <w:r>
        <w:rPr>
          <w:rFonts w:ascii="Arial" w:eastAsia="ArialMT" w:hAnsi="Arial" w:cs="Arial"/>
          <w:sz w:val="20"/>
          <w:szCs w:val="20"/>
          <w:lang w:val="en-US"/>
        </w:rPr>
        <w:t>реального</w:t>
      </w:r>
      <w:r>
        <w:rPr>
          <w:rFonts w:ascii="Arial" w:eastAsia="ArialMT" w:hAnsi="Arial" w:cs="Arial"/>
          <w:sz w:val="20"/>
          <w:szCs w:val="20"/>
          <w:lang w:val="en-US"/>
        </w:rPr>
        <w:t xml:space="preserve"> </w:t>
      </w:r>
      <w:r>
        <w:rPr>
          <w:rFonts w:ascii="Arial" w:eastAsia="ArialMT" w:hAnsi="Arial" w:cs="Arial"/>
          <w:sz w:val="20"/>
          <w:szCs w:val="20"/>
          <w:lang w:val="en-US"/>
        </w:rPr>
        <w:t>времени</w:t>
      </w:r>
      <w:r>
        <w:rPr>
          <w:rFonts w:ascii="Arial" w:eastAsia="ArialMT" w:hAnsi="Arial" w:cs="Arial"/>
          <w:sz w:val="20"/>
          <w:szCs w:val="20"/>
          <w:lang w:val="en-US"/>
        </w:rPr>
        <w:t xml:space="preserve">, </w:t>
      </w:r>
      <w:r>
        <w:rPr>
          <w:rFonts w:ascii="Arial" w:eastAsia="ArialMT" w:hAnsi="Arial" w:cs="Arial"/>
          <w:sz w:val="20"/>
          <w:szCs w:val="20"/>
          <w:lang w:val="en-US"/>
        </w:rPr>
        <w:t>что</w:t>
      </w:r>
      <w:r>
        <w:rPr>
          <w:rFonts w:ascii="Arial" w:eastAsia="ArialMT" w:hAnsi="Arial" w:cs="Arial"/>
          <w:sz w:val="20"/>
          <w:szCs w:val="20"/>
          <w:lang w:val="en-US"/>
        </w:rPr>
        <w:t xml:space="preserve"> </w:t>
      </w:r>
      <w:r>
        <w:rPr>
          <w:rFonts w:ascii="Arial" w:eastAsia="ArialMT" w:hAnsi="Arial" w:cs="Arial"/>
          <w:sz w:val="20"/>
          <w:szCs w:val="20"/>
          <w:lang w:val="en-US"/>
        </w:rPr>
        <w:t>существенно</w:t>
      </w:r>
      <w:r>
        <w:rPr>
          <w:rFonts w:ascii="Arial" w:eastAsia="ArialMT" w:hAnsi="Arial" w:cs="Arial"/>
          <w:sz w:val="20"/>
          <w:szCs w:val="20"/>
          <w:lang w:val="en-US"/>
        </w:rPr>
        <w:t xml:space="preserve"> </w:t>
      </w:r>
      <w:r>
        <w:rPr>
          <w:rFonts w:ascii="Arial" w:eastAsia="ArialMT" w:hAnsi="Arial" w:cs="Arial"/>
          <w:sz w:val="20"/>
          <w:szCs w:val="20"/>
          <w:lang w:val="en-US"/>
        </w:rPr>
        <w:t>влияет</w:t>
      </w:r>
      <w:r>
        <w:rPr>
          <w:rFonts w:ascii="Arial" w:eastAsia="ArialMT" w:hAnsi="Arial" w:cs="Arial"/>
          <w:sz w:val="20"/>
          <w:szCs w:val="20"/>
          <w:lang w:val="en-US"/>
        </w:rPr>
        <w:t xml:space="preserve"> </w:t>
      </w:r>
      <w:r>
        <w:rPr>
          <w:rFonts w:ascii="Arial" w:eastAsia="ArialMT" w:hAnsi="Arial" w:cs="Arial"/>
          <w:sz w:val="20"/>
          <w:szCs w:val="20"/>
          <w:lang w:val="en-US"/>
        </w:rPr>
        <w:t>на</w:t>
      </w:r>
      <w:r>
        <w:rPr>
          <w:rFonts w:ascii="Arial" w:eastAsia="ArialMT" w:hAnsi="Arial" w:cs="Arial"/>
          <w:sz w:val="20"/>
          <w:szCs w:val="20"/>
          <w:lang w:val="en-US"/>
        </w:rPr>
        <w:t xml:space="preserve"> </w:t>
      </w:r>
      <w:r>
        <w:rPr>
          <w:rFonts w:ascii="Arial" w:eastAsia="ArialMT" w:hAnsi="Arial" w:cs="Arial"/>
          <w:sz w:val="20"/>
          <w:szCs w:val="20"/>
          <w:lang w:val="en-US"/>
        </w:rPr>
        <w:t>цену</w:t>
      </w:r>
      <w:r>
        <w:rPr>
          <w:rFonts w:ascii="Arial" w:eastAsia="ArialMT" w:hAnsi="Arial" w:cs="Arial"/>
          <w:sz w:val="20"/>
          <w:szCs w:val="20"/>
          <w:lang w:val="en-US"/>
        </w:rPr>
        <w:t xml:space="preserve"> </w:t>
      </w:r>
      <w:r>
        <w:rPr>
          <w:rFonts w:ascii="Arial" w:eastAsia="ArialMT" w:hAnsi="Arial" w:cs="Arial"/>
          <w:sz w:val="20"/>
          <w:szCs w:val="20"/>
          <w:lang w:val="en-US"/>
        </w:rPr>
        <w:t>отчетной</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rPr>
        <w:t>This field specifies whether the reportable transaction has one or more additional terms or provisions, other</w:t>
      </w:r>
      <w:r>
        <w:rPr>
          <w:rFonts w:ascii="Arial CYR" w:eastAsia="ArialMT" w:hAnsi="Arial CYR" w:cs="Arial CYR"/>
          <w:sz w:val="20"/>
          <w:szCs w:val="20"/>
        </w:rPr>
        <w:t xml:space="preserve"> </w:t>
      </w:r>
      <w:r>
        <w:rPr>
          <w:rFonts w:ascii="Arial" w:eastAsia="ArialMT" w:hAnsi="Arial" w:cs="Arial"/>
          <w:sz w:val="20"/>
          <w:szCs w:val="20"/>
        </w:rPr>
        <w:t>than those listed in the required real-time data fields, that materially</w:t>
      </w:r>
      <w:r>
        <w:rPr>
          <w:rFonts w:ascii="Arial" w:eastAsia="ArialMT" w:hAnsi="Arial" w:cs="Arial"/>
          <w:sz w:val="20"/>
          <w:szCs w:val="20"/>
        </w:rPr>
        <w:t xml:space="preserve"> affects the price of the reportable</w:t>
      </w:r>
      <w:r>
        <w:rPr>
          <w:rFonts w:ascii="Arial CYR" w:eastAsia="ArialMT" w:hAnsi="Arial CYR" w:cs="Arial CYR"/>
          <w:sz w:val="20"/>
          <w:szCs w:val="20"/>
        </w:rPr>
        <w:t xml:space="preserve"> </w:t>
      </w:r>
      <w:r>
        <w:rPr>
          <w:rFonts w:ascii="Arial" w:eastAsia="ArialMT" w:hAnsi="Arial" w:cs="Arial"/>
          <w:sz w:val="20"/>
          <w:szCs w:val="20"/>
        </w:rPr>
        <w:t>transaction.</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3418"/>
        <w:gridCol w:w="2711"/>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Сделка не является стандартной</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transaction is non-standard.</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предназначено</w:t>
      </w:r>
      <w:r>
        <w:rPr>
          <w:rFonts w:ascii="Arial" w:eastAsia="ArialMT" w:hAnsi="Arial" w:cs="Arial"/>
          <w:sz w:val="20"/>
          <w:szCs w:val="20"/>
          <w:lang w:val="en-US"/>
        </w:rPr>
        <w:t xml:space="preserve"> </w:t>
      </w:r>
      <w:r>
        <w:rPr>
          <w:rFonts w:ascii="Arial" w:eastAsia="ArialMT" w:hAnsi="Arial" w:cs="Arial"/>
          <w:sz w:val="20"/>
          <w:szCs w:val="20"/>
          <w:lang w:val="en-US"/>
        </w:rPr>
        <w:t>только</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отчет</w:t>
      </w:r>
      <w:r>
        <w:rPr>
          <w:rFonts w:ascii="Arial CYR" w:eastAsia="ArialMT" w:hAnsi="Arial CYR" w:cs="Arial CYR"/>
          <w:sz w:val="20"/>
          <w:szCs w:val="20"/>
        </w:rPr>
        <w:t>ности</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торговых</w:t>
      </w:r>
      <w:r>
        <w:rPr>
          <w:rFonts w:ascii="Arial" w:eastAsia="ArialMT" w:hAnsi="Arial" w:cs="Arial"/>
          <w:sz w:val="20"/>
          <w:szCs w:val="20"/>
          <w:lang w:val="en-US"/>
        </w:rPr>
        <w:t xml:space="preserve"> </w:t>
      </w:r>
      <w:r>
        <w:rPr>
          <w:rFonts w:ascii="Arial" w:eastAsia="ArialMT" w:hAnsi="Arial" w:cs="Arial"/>
          <w:sz w:val="20"/>
          <w:szCs w:val="20"/>
          <w:lang w:val="en-US"/>
        </w:rPr>
        <w:t>репозиториев</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только</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том</w:t>
      </w:r>
      <w:r>
        <w:rPr>
          <w:rFonts w:ascii="Arial" w:eastAsia="ArialMT" w:hAnsi="Arial" w:cs="Arial"/>
          <w:sz w:val="20"/>
          <w:szCs w:val="20"/>
          <w:lang w:val="en-US"/>
        </w:rPr>
        <w:t xml:space="preserve"> </w:t>
      </w:r>
      <w:r>
        <w:rPr>
          <w:rFonts w:ascii="Arial" w:eastAsia="ArialMT" w:hAnsi="Arial" w:cs="Arial"/>
          <w:sz w:val="20"/>
          <w:szCs w:val="20"/>
          <w:lang w:val="en-US"/>
        </w:rPr>
        <w:t>случае</w:t>
      </w:r>
      <w:r>
        <w:rPr>
          <w:rFonts w:ascii="Arial" w:eastAsia="ArialMT" w:hAnsi="Arial" w:cs="Arial"/>
          <w:sz w:val="20"/>
          <w:szCs w:val="20"/>
          <w:lang w:val="en-US"/>
        </w:rPr>
        <w:t xml:space="preserve">, </w:t>
      </w:r>
      <w:r>
        <w:rPr>
          <w:rFonts w:ascii="Arial" w:eastAsia="ArialMT" w:hAnsi="Arial" w:cs="Arial"/>
          <w:sz w:val="20"/>
          <w:szCs w:val="20"/>
          <w:lang w:val="en-US"/>
        </w:rPr>
        <w:t>если</w:t>
      </w:r>
      <w:r>
        <w:rPr>
          <w:rFonts w:ascii="Arial" w:eastAsia="ArialMT" w:hAnsi="Arial" w:cs="Arial"/>
          <w:sz w:val="20"/>
          <w:szCs w:val="20"/>
          <w:lang w:val="en-US"/>
        </w:rPr>
        <w:t xml:space="preserve"> </w:t>
      </w:r>
      <w:r>
        <w:rPr>
          <w:rFonts w:ascii="Arial CYR" w:eastAsia="ArialMT" w:hAnsi="Arial CYR" w:cs="Arial CYR"/>
          <w:sz w:val="20"/>
          <w:szCs w:val="20"/>
        </w:rPr>
        <w:t>сделка</w:t>
      </w:r>
      <w:r>
        <w:rPr>
          <w:rFonts w:ascii="Arial" w:eastAsia="ArialMT" w:hAnsi="Arial" w:cs="Arial"/>
          <w:sz w:val="20"/>
          <w:szCs w:val="20"/>
          <w:lang w:val="en-US"/>
        </w:rPr>
        <w:t xml:space="preserve"> </w:t>
      </w:r>
      <w:r>
        <w:rPr>
          <w:rFonts w:ascii="Arial" w:eastAsia="ArialMT" w:hAnsi="Arial" w:cs="Arial"/>
          <w:sz w:val="20"/>
          <w:szCs w:val="20"/>
          <w:lang w:val="en-US"/>
        </w:rPr>
        <w:t>нестандартна</w:t>
      </w:r>
      <w:r>
        <w:rPr>
          <w:rFonts w:ascii="Arial CYR" w:eastAsia="ArialMT" w:hAnsi="Arial CYR" w:cs="Arial CYR"/>
          <w:sz w:val="20"/>
          <w:szCs w:val="20"/>
        </w:rPr>
        <w:t>я</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соответствии</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вышеприведенным</w:t>
      </w:r>
      <w:r>
        <w:rPr>
          <w:rFonts w:ascii="Arial" w:eastAsia="ArialMT" w:hAnsi="Arial" w:cs="Arial"/>
          <w:sz w:val="20"/>
          <w:szCs w:val="20"/>
          <w:lang w:val="en-US"/>
        </w:rPr>
        <w:t xml:space="preserve"> </w:t>
      </w:r>
      <w:r>
        <w:rPr>
          <w:rFonts w:ascii="Arial" w:eastAsia="ArialMT" w:hAnsi="Arial" w:cs="Arial"/>
          <w:sz w:val="20"/>
          <w:szCs w:val="20"/>
          <w:lang w:val="en-US"/>
        </w:rPr>
        <w:t>определением</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This field is only to be used for reporting to trade repositories.</w:t>
      </w:r>
      <w:r>
        <w:rPr>
          <w:rFonts w:ascii="Arial CYR" w:eastAsia="ArialMT" w:hAnsi="Arial CYR" w:cs="Arial CYR"/>
          <w:sz w:val="16"/>
          <w:szCs w:val="16"/>
        </w:rPr>
        <w:t xml:space="preserve"> </w:t>
      </w:r>
      <w:r>
        <w:rPr>
          <w:rFonts w:ascii="Arial" w:eastAsia="ArialMT" w:hAnsi="Arial" w:cs="Arial"/>
          <w:sz w:val="16"/>
          <w:szCs w:val="16"/>
          <w:lang w:val="en-US"/>
        </w:rPr>
        <w:t>This field is only to be</w:t>
      </w:r>
      <w:r>
        <w:rPr>
          <w:rFonts w:ascii="Arial" w:eastAsia="ArialMT" w:hAnsi="Arial" w:cs="Arial"/>
          <w:sz w:val="16"/>
          <w:szCs w:val="16"/>
          <w:lang w:val="en-US"/>
        </w:rPr>
        <w:t xml:space="preserve"> used in the case the transaction is non-standard as per the definition above.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22W: Link Swap Identification</w:t>
      </w:r>
      <w:r>
        <w:rPr>
          <w:rFonts w:ascii="Arial CYR" w:eastAsia="ArialMT" w:hAnsi="Arial CYR" w:cs="Arial CYR"/>
          <w:b/>
          <w:bCs/>
          <w:sz w:val="20"/>
          <w:szCs w:val="20"/>
        </w:rPr>
        <w:t xml:space="preserve"> (Референс СВОП)</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В этом поле указывается общий референс или взаимосвязанная идентификация для СВОП сделки, где ближняя и дальняя ноги подтвержд</w:t>
      </w:r>
      <w:r>
        <w:rPr>
          <w:rFonts w:ascii="Arial CYR" w:eastAsia="ArialMT" w:hAnsi="Arial CYR" w:cs="Arial CYR"/>
          <w:sz w:val="20"/>
          <w:szCs w:val="20"/>
        </w:rPr>
        <w:t xml:space="preserve">аются отдельно. </w:t>
      </w: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начинаться</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заканчиваться</w:t>
      </w:r>
      <w:r>
        <w:rPr>
          <w:rFonts w:ascii="Arial" w:eastAsia="ArialMT" w:hAnsi="Arial" w:cs="Arial"/>
          <w:sz w:val="20"/>
          <w:szCs w:val="20"/>
          <w:lang w:val="en-US"/>
        </w:rPr>
        <w:t xml:space="preserve"> </w:t>
      </w:r>
      <w:r>
        <w:rPr>
          <w:rFonts w:ascii="Arial" w:eastAsia="ArialMT" w:hAnsi="Arial" w:cs="Arial"/>
          <w:sz w:val="20"/>
          <w:szCs w:val="20"/>
          <w:lang w:val="en-US"/>
        </w:rPr>
        <w:t>косой</w:t>
      </w:r>
      <w:r>
        <w:rPr>
          <w:rFonts w:ascii="Arial" w:eastAsia="ArialMT" w:hAnsi="Arial" w:cs="Arial"/>
          <w:sz w:val="20"/>
          <w:szCs w:val="20"/>
          <w:lang w:val="en-US"/>
        </w:rPr>
        <w:t xml:space="preserve"> </w:t>
      </w:r>
      <w:r>
        <w:rPr>
          <w:rFonts w:ascii="Arial" w:eastAsia="ArialMT" w:hAnsi="Arial" w:cs="Arial"/>
          <w:sz w:val="20"/>
          <w:szCs w:val="20"/>
          <w:lang w:val="en-US"/>
        </w:rPr>
        <w:t>чертой</w:t>
      </w:r>
      <w:r>
        <w:rPr>
          <w:rFonts w:ascii="Arial" w:eastAsia="ArialMT" w:hAnsi="Arial" w:cs="Arial"/>
          <w:sz w:val="20"/>
          <w:szCs w:val="20"/>
          <w:lang w:val="en-US"/>
        </w:rPr>
        <w:t xml:space="preserve"> '/'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содержать</w:t>
      </w:r>
      <w:r>
        <w:rPr>
          <w:rFonts w:ascii="Arial" w:eastAsia="ArialMT" w:hAnsi="Arial" w:cs="Arial"/>
          <w:sz w:val="20"/>
          <w:szCs w:val="20"/>
          <w:lang w:val="en-US"/>
        </w:rPr>
        <w:t xml:space="preserve"> </w:t>
      </w:r>
      <w:r>
        <w:rPr>
          <w:rFonts w:ascii="Arial" w:eastAsia="ArialMT" w:hAnsi="Arial" w:cs="Arial"/>
          <w:sz w:val="20"/>
          <w:szCs w:val="20"/>
          <w:lang w:val="en-US"/>
        </w:rPr>
        <w:t>двух</w:t>
      </w:r>
      <w:r>
        <w:rPr>
          <w:rFonts w:ascii="Arial" w:eastAsia="ArialMT" w:hAnsi="Arial" w:cs="Arial"/>
          <w:sz w:val="20"/>
          <w:szCs w:val="20"/>
          <w:lang w:val="en-US"/>
        </w:rPr>
        <w:t xml:space="preserve"> </w:t>
      </w:r>
      <w:r>
        <w:rPr>
          <w:rFonts w:ascii="Arial" w:eastAsia="ArialMT" w:hAnsi="Arial" w:cs="Arial"/>
          <w:sz w:val="20"/>
          <w:szCs w:val="20"/>
          <w:lang w:val="en-US"/>
        </w:rPr>
        <w:t>последовательных</w:t>
      </w:r>
      <w:r>
        <w:rPr>
          <w:rFonts w:ascii="Arial" w:eastAsia="ArialMT" w:hAnsi="Arial" w:cs="Arial"/>
          <w:sz w:val="20"/>
          <w:szCs w:val="20"/>
          <w:lang w:val="en-US"/>
        </w:rPr>
        <w:t xml:space="preserve"> </w:t>
      </w:r>
      <w:r>
        <w:rPr>
          <w:rFonts w:ascii="Arial" w:eastAsia="ArialMT" w:hAnsi="Arial" w:cs="Arial"/>
          <w:sz w:val="20"/>
          <w:szCs w:val="20"/>
          <w:lang w:val="en-US"/>
        </w:rPr>
        <w:t>слэшей</w:t>
      </w:r>
      <w:r>
        <w:rPr>
          <w:rFonts w:ascii="Arial" w:eastAsia="ArialMT" w:hAnsi="Arial" w:cs="Arial"/>
          <w:sz w:val="20"/>
          <w:szCs w:val="20"/>
          <w:lang w:val="en-US"/>
        </w:rPr>
        <w:t xml:space="preserve"> '//'</w:t>
      </w:r>
      <w:r>
        <w:rPr>
          <w:rFonts w:ascii="Arial CYR" w:eastAsia="ArialMT" w:hAnsi="Arial CYR" w:cs="Arial CYR"/>
          <w:sz w:val="20"/>
          <w:szCs w:val="20"/>
        </w:rPr>
        <w:t>. Данное поле предназначено только для своп сделок.</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This field specifies the</w:t>
      </w:r>
      <w:r>
        <w:rPr>
          <w:rFonts w:ascii="Arial" w:eastAsia="ArialMT" w:hAnsi="Arial" w:cs="Arial"/>
          <w:sz w:val="16"/>
          <w:szCs w:val="16"/>
          <w:lang w:val="en-US"/>
        </w:rPr>
        <w:t xml:space="preserve"> common reference or correlation identification for a swap transaction where the near</w:t>
      </w:r>
      <w:r>
        <w:rPr>
          <w:rFonts w:ascii="Arial CYR" w:eastAsia="ArialMT" w:hAnsi="Arial CYR" w:cs="Arial CYR"/>
          <w:sz w:val="16"/>
          <w:szCs w:val="16"/>
        </w:rPr>
        <w:t xml:space="preserve"> </w:t>
      </w:r>
      <w:r>
        <w:rPr>
          <w:rFonts w:ascii="Arial" w:eastAsia="ArialMT" w:hAnsi="Arial" w:cs="Arial"/>
          <w:sz w:val="16"/>
          <w:szCs w:val="16"/>
          <w:lang w:val="en-US"/>
        </w:rPr>
        <w:t>and far leg are confirmed separately.</w:t>
      </w:r>
      <w:r>
        <w:rPr>
          <w:rFonts w:ascii="Arial CYR" w:eastAsia="ArialMT" w:hAnsi="Arial CYR" w:cs="Arial CYR"/>
          <w:sz w:val="16"/>
          <w:szCs w:val="16"/>
        </w:rPr>
        <w:t xml:space="preserve"> </w:t>
      </w:r>
      <w:r>
        <w:rPr>
          <w:rFonts w:ascii="Arial" w:eastAsia="ArialMT" w:hAnsi="Arial" w:cs="Arial"/>
          <w:sz w:val="16"/>
          <w:szCs w:val="16"/>
          <w:lang w:val="en-US"/>
        </w:rPr>
        <w:t>This field must not start or end with a slash '/' and must not contain two consecutive slashes '//'</w:t>
      </w:r>
      <w:r>
        <w:rPr>
          <w:rFonts w:ascii="Arial CYR" w:eastAsia="ArialMT" w:hAnsi="Arial CYR" w:cs="Arial CYR"/>
          <w:sz w:val="16"/>
          <w:szCs w:val="16"/>
        </w:rPr>
        <w:t xml:space="preserve">. </w:t>
      </w:r>
      <w:r>
        <w:rPr>
          <w:rFonts w:ascii="Arial" w:eastAsia="ArialMT" w:hAnsi="Arial" w:cs="Arial"/>
          <w:sz w:val="16"/>
          <w:szCs w:val="16"/>
          <w:lang w:val="en-US"/>
        </w:rPr>
        <w:t>The Link Swap Identification is</w:t>
      </w:r>
      <w:r>
        <w:rPr>
          <w:rFonts w:ascii="Arial" w:eastAsia="ArialMT" w:hAnsi="Arial" w:cs="Arial"/>
          <w:sz w:val="16"/>
          <w:szCs w:val="16"/>
          <w:lang w:val="en-US"/>
        </w:rPr>
        <w:t xml:space="preserve"> only to be used for swap transactions.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17Y: Financial Nature of the Counterparty Indicator</w:t>
      </w:r>
      <w:r>
        <w:rPr>
          <w:rFonts w:ascii="Arial CYR" w:eastAsia="ArialMT" w:hAnsi="Arial CYR" w:cs="Arial CYR"/>
          <w:b/>
          <w:bCs/>
          <w:sz w:val="20"/>
          <w:szCs w:val="20"/>
        </w:rPr>
        <w:t xml:space="preserve"> (Признак финансового контрагента)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Этот</w:t>
      </w:r>
      <w:r>
        <w:rPr>
          <w:rFonts w:ascii="Arial" w:eastAsia="ArialMT" w:hAnsi="Arial" w:cs="Arial"/>
          <w:sz w:val="20"/>
          <w:szCs w:val="20"/>
          <w:lang w:val="en-US"/>
        </w:rPr>
        <w:t xml:space="preserve"> </w:t>
      </w:r>
      <w:r>
        <w:rPr>
          <w:rFonts w:ascii="Arial" w:eastAsia="ArialMT" w:hAnsi="Arial" w:cs="Arial"/>
          <w:sz w:val="20"/>
          <w:szCs w:val="20"/>
          <w:lang w:val="en-US"/>
        </w:rPr>
        <w:t>показатель</w:t>
      </w:r>
      <w:r>
        <w:rPr>
          <w:rFonts w:ascii="Arial" w:eastAsia="ArialMT" w:hAnsi="Arial" w:cs="Arial"/>
          <w:sz w:val="20"/>
          <w:szCs w:val="20"/>
          <w:lang w:val="en-US"/>
        </w:rPr>
        <w:t xml:space="preserve"> </w:t>
      </w:r>
      <w:r>
        <w:rPr>
          <w:rFonts w:ascii="Arial" w:eastAsia="ArialMT" w:hAnsi="Arial" w:cs="Arial"/>
          <w:sz w:val="20"/>
          <w:szCs w:val="20"/>
          <w:lang w:val="en-US"/>
        </w:rPr>
        <w:t>определяет</w:t>
      </w:r>
      <w:r>
        <w:rPr>
          <w:rFonts w:ascii="Arial" w:eastAsia="ArialMT" w:hAnsi="Arial" w:cs="Arial"/>
          <w:sz w:val="20"/>
          <w:szCs w:val="20"/>
          <w:lang w:val="en-US"/>
        </w:rPr>
        <w:t xml:space="preserve"> </w:t>
      </w:r>
      <w:r>
        <w:rPr>
          <w:rFonts w:ascii="Arial" w:eastAsia="ArialMT" w:hAnsi="Arial" w:cs="Arial"/>
          <w:sz w:val="20"/>
          <w:szCs w:val="20"/>
          <w:lang w:val="en-US"/>
        </w:rPr>
        <w:t>финансовый</w:t>
      </w:r>
      <w:r>
        <w:rPr>
          <w:rFonts w:ascii="Arial" w:eastAsia="ArialMT" w:hAnsi="Arial" w:cs="Arial"/>
          <w:sz w:val="20"/>
          <w:szCs w:val="20"/>
          <w:lang w:val="en-US"/>
        </w:rPr>
        <w:t xml:space="preserve"> </w:t>
      </w:r>
      <w:r>
        <w:rPr>
          <w:rFonts w:ascii="Arial" w:eastAsia="ArialMT" w:hAnsi="Arial" w:cs="Arial"/>
          <w:sz w:val="20"/>
          <w:szCs w:val="20"/>
          <w:lang w:val="en-US"/>
        </w:rPr>
        <w:t>характер</w:t>
      </w:r>
      <w:r>
        <w:rPr>
          <w:rFonts w:ascii="Arial" w:eastAsia="ArialMT" w:hAnsi="Arial" w:cs="Arial"/>
          <w:sz w:val="20"/>
          <w:szCs w:val="20"/>
          <w:lang w:val="en-US"/>
        </w:rPr>
        <w:t xml:space="preserve"> </w:t>
      </w:r>
      <w:r>
        <w:rPr>
          <w:rFonts w:ascii="Arial" w:eastAsia="ArialMT" w:hAnsi="Arial" w:cs="Arial"/>
          <w:sz w:val="20"/>
          <w:szCs w:val="20"/>
          <w:lang w:val="en-US"/>
        </w:rPr>
        <w:t>отчетности</w:t>
      </w:r>
      <w:r>
        <w:rPr>
          <w:rFonts w:ascii="Arial" w:eastAsia="ArialMT" w:hAnsi="Arial" w:cs="Arial"/>
          <w:sz w:val="20"/>
          <w:szCs w:val="20"/>
          <w:lang w:val="en-US"/>
        </w:rPr>
        <w:t xml:space="preserve"> </w:t>
      </w:r>
      <w:r>
        <w:rPr>
          <w:rFonts w:ascii="Arial" w:eastAsia="ArialMT" w:hAnsi="Arial" w:cs="Arial"/>
          <w:sz w:val="20"/>
          <w:szCs w:val="20"/>
          <w:lang w:val="en-US"/>
        </w:rPr>
        <w:t>контрагента</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16"/>
          <w:szCs w:val="16"/>
          <w:lang w:val="en-US"/>
        </w:rPr>
        <w:t>This indic</w:t>
      </w:r>
      <w:r>
        <w:rPr>
          <w:rFonts w:ascii="Arial" w:eastAsia="ArialMT" w:hAnsi="Arial" w:cs="Arial"/>
          <w:sz w:val="16"/>
          <w:szCs w:val="16"/>
          <w:lang w:val="en-US"/>
        </w:rPr>
        <w:t>ator specifies the financial nature of the reporting counterparty.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3418"/>
        <w:gridCol w:w="2711"/>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Сторона является финансовым контрагентом</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party is a financial counterparty</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sz w:val="16"/>
                <w:szCs w:val="16"/>
              </w:rPr>
              <w:t>Сторона является нефинансовым контрагенто</w:t>
            </w:r>
            <w:r>
              <w:rPr>
                <w:rFonts w:ascii="Arial CYR" w:eastAsia="ArialMT" w:hAnsi="Arial CYR" w:cs="Arial CYR"/>
                <w:sz w:val="16"/>
                <w:szCs w:val="16"/>
              </w:rPr>
              <w:t xml:space="preserve">м </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party is a non-financial counterparty</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17Z: Collateral Portfolio Indicator</w:t>
      </w:r>
      <w:r>
        <w:rPr>
          <w:rFonts w:ascii="Arial CYR" w:eastAsia="ArialMT" w:hAnsi="Arial CYR" w:cs="Arial CYR"/>
          <w:b/>
          <w:bCs/>
          <w:sz w:val="20"/>
          <w:szCs w:val="20"/>
        </w:rPr>
        <w:t xml:space="preserve"> (Признак портфельного залога)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Этот</w:t>
      </w:r>
      <w:r>
        <w:rPr>
          <w:rFonts w:ascii="Arial" w:eastAsia="ArialMT" w:hAnsi="Arial" w:cs="Arial"/>
          <w:sz w:val="20"/>
          <w:szCs w:val="20"/>
          <w:lang w:val="en-US"/>
        </w:rPr>
        <w:t xml:space="preserve"> </w:t>
      </w:r>
      <w:r>
        <w:rPr>
          <w:rFonts w:ascii="Arial" w:eastAsia="ArialMT" w:hAnsi="Arial" w:cs="Arial"/>
          <w:sz w:val="20"/>
          <w:szCs w:val="20"/>
          <w:lang w:val="en-US"/>
        </w:rPr>
        <w:t>индикатор</w:t>
      </w:r>
      <w:r>
        <w:rPr>
          <w:rFonts w:ascii="Arial" w:eastAsia="ArialMT" w:hAnsi="Arial" w:cs="Arial"/>
          <w:sz w:val="20"/>
          <w:szCs w:val="20"/>
          <w:lang w:val="en-US"/>
        </w:rPr>
        <w:t xml:space="preserve"> </w:t>
      </w:r>
      <w:r>
        <w:rPr>
          <w:rFonts w:ascii="Arial" w:eastAsia="ArialMT" w:hAnsi="Arial" w:cs="Arial"/>
          <w:sz w:val="20"/>
          <w:szCs w:val="20"/>
          <w:lang w:val="en-US"/>
        </w:rPr>
        <w:t>указывает</w:t>
      </w:r>
      <w:r>
        <w:rPr>
          <w:rFonts w:ascii="Arial" w:eastAsia="ArialMT" w:hAnsi="Arial" w:cs="Arial"/>
          <w:sz w:val="20"/>
          <w:szCs w:val="20"/>
          <w:lang w:val="en-US"/>
        </w:rPr>
        <w:t xml:space="preserve">, </w:t>
      </w:r>
      <w:r>
        <w:rPr>
          <w:rFonts w:ascii="Arial" w:eastAsia="ArialMT" w:hAnsi="Arial" w:cs="Arial"/>
          <w:sz w:val="20"/>
          <w:szCs w:val="20"/>
          <w:lang w:val="en-US"/>
        </w:rPr>
        <w:t>будет</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w:eastAsia="ArialMT" w:hAnsi="Arial" w:cs="Arial"/>
          <w:sz w:val="20"/>
          <w:szCs w:val="20"/>
          <w:lang w:val="en-US"/>
        </w:rPr>
        <w:t>залог</w:t>
      </w:r>
      <w:r>
        <w:rPr>
          <w:rFonts w:ascii="Arial" w:eastAsia="ArialMT" w:hAnsi="Arial" w:cs="Arial"/>
          <w:sz w:val="20"/>
          <w:szCs w:val="20"/>
          <w:lang w:val="en-US"/>
        </w:rPr>
        <w:t xml:space="preserve"> </w:t>
      </w:r>
      <w:r>
        <w:rPr>
          <w:rFonts w:ascii="Arial" w:eastAsia="ArialMT" w:hAnsi="Arial" w:cs="Arial"/>
          <w:sz w:val="20"/>
          <w:szCs w:val="20"/>
          <w:lang w:val="en-US"/>
        </w:rPr>
        <w:t>размещаться</w:t>
      </w:r>
      <w:r>
        <w:rPr>
          <w:rFonts w:ascii="Arial" w:eastAsia="ArialMT" w:hAnsi="Arial" w:cs="Arial"/>
          <w:sz w:val="20"/>
          <w:szCs w:val="20"/>
          <w:lang w:val="en-US"/>
        </w:rPr>
        <w:t xml:space="preserve"> </w:t>
      </w:r>
      <w:r>
        <w:rPr>
          <w:rFonts w:ascii="Arial" w:eastAsia="ArialMT" w:hAnsi="Arial" w:cs="Arial"/>
          <w:sz w:val="20"/>
          <w:szCs w:val="20"/>
          <w:lang w:val="en-US"/>
        </w:rPr>
        <w:t>на</w:t>
      </w:r>
      <w:r>
        <w:rPr>
          <w:rFonts w:ascii="Arial" w:eastAsia="ArialMT" w:hAnsi="Arial" w:cs="Arial"/>
          <w:sz w:val="20"/>
          <w:szCs w:val="20"/>
          <w:lang w:val="en-US"/>
        </w:rPr>
        <w:t xml:space="preserve"> </w:t>
      </w:r>
      <w:r>
        <w:rPr>
          <w:rFonts w:ascii="Arial" w:eastAsia="ArialMT" w:hAnsi="Arial" w:cs="Arial"/>
          <w:sz w:val="20"/>
          <w:szCs w:val="20"/>
          <w:lang w:val="en-US"/>
        </w:rPr>
        <w:t>основе</w:t>
      </w:r>
      <w:r>
        <w:rPr>
          <w:rFonts w:ascii="Arial" w:eastAsia="ArialMT" w:hAnsi="Arial" w:cs="Arial"/>
          <w:sz w:val="20"/>
          <w:szCs w:val="20"/>
          <w:lang w:val="en-US"/>
        </w:rPr>
        <w:t xml:space="preserve"> </w:t>
      </w:r>
      <w:r>
        <w:rPr>
          <w:rFonts w:ascii="Arial" w:eastAsia="ArialMT" w:hAnsi="Arial" w:cs="Arial"/>
          <w:sz w:val="20"/>
          <w:szCs w:val="20"/>
          <w:lang w:val="en-US"/>
        </w:rPr>
        <w:t>портфеля</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8"/>
          <w:szCs w:val="18"/>
        </w:rPr>
      </w:pPr>
      <w:r>
        <w:rPr>
          <w:rFonts w:ascii="Arial" w:eastAsia="ArialMT" w:hAnsi="Arial" w:cs="Arial"/>
          <w:sz w:val="16"/>
          <w:szCs w:val="16"/>
        </w:rPr>
        <w:t>This indicator specifies if the collateral is posted on a portfolio basis.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4744"/>
        <w:gridCol w:w="378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Залоговое обеспечение размещается на биржевой основе</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collateral is posted on a trade by trade basis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Залог раз</w:t>
            </w:r>
            <w:r>
              <w:rPr>
                <w:rFonts w:ascii="Arial CYR" w:eastAsia="ArialMT" w:hAnsi="Arial CYR" w:cs="Arial CYR"/>
                <w:color w:val="000000"/>
                <w:sz w:val="16"/>
                <w:szCs w:val="16"/>
              </w:rPr>
              <w:t>мещается на уровне портфеля</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collateral is posted at a portfolio level</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22Q: Collateral Portfolio Code</w:t>
      </w:r>
      <w:r>
        <w:rPr>
          <w:rFonts w:ascii="Arial CYR" w:eastAsia="ArialMT" w:hAnsi="Arial CYR" w:cs="Arial CYR"/>
          <w:b/>
          <w:bCs/>
          <w:sz w:val="20"/>
          <w:szCs w:val="20"/>
        </w:rPr>
        <w:t xml:space="preserve"> </w:t>
      </w:r>
      <w:r>
        <w:rPr>
          <w:rFonts w:ascii="Arial" w:eastAsia="ArialMT" w:hAnsi="Arial" w:cs="Arial"/>
          <w:b/>
          <w:bCs/>
          <w:sz w:val="20"/>
          <w:szCs w:val="20"/>
          <w:lang w:val="en-US"/>
        </w:rPr>
        <w:t>(</w:t>
      </w:r>
      <w:r>
        <w:rPr>
          <w:rFonts w:ascii="Arial CYR" w:eastAsia="ArialMT" w:hAnsi="Arial CYR" w:cs="Arial CYR"/>
          <w:b/>
          <w:bCs/>
          <w:sz w:val="20"/>
          <w:szCs w:val="20"/>
        </w:rPr>
        <w:t>Код портфельного залога</w:t>
      </w:r>
      <w:r>
        <w:rPr>
          <w:rFonts w:ascii="Arial" w:eastAsia="ArialMT" w:hAnsi="Arial" w:cs="Arial"/>
          <w:b/>
          <w:bCs/>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идентифицирует</w:t>
      </w:r>
      <w:r>
        <w:rPr>
          <w:rFonts w:ascii="Arial" w:eastAsia="ArialMT" w:hAnsi="Arial" w:cs="Arial"/>
          <w:sz w:val="20"/>
          <w:szCs w:val="20"/>
          <w:lang w:val="en-US"/>
        </w:rPr>
        <w:t xml:space="preserve"> </w:t>
      </w:r>
      <w:r>
        <w:rPr>
          <w:rFonts w:ascii="Arial" w:eastAsia="ArialMT" w:hAnsi="Arial" w:cs="Arial"/>
          <w:sz w:val="20"/>
          <w:szCs w:val="20"/>
          <w:lang w:val="en-US"/>
        </w:rPr>
        <w:t>код</w:t>
      </w:r>
      <w:r>
        <w:rPr>
          <w:rFonts w:ascii="Arial" w:eastAsia="ArialMT" w:hAnsi="Arial" w:cs="Arial"/>
          <w:sz w:val="20"/>
          <w:szCs w:val="20"/>
          <w:lang w:val="en-US"/>
        </w:rPr>
        <w:t xml:space="preserve"> </w:t>
      </w:r>
      <w:r>
        <w:rPr>
          <w:rFonts w:ascii="Arial" w:eastAsia="ArialMT" w:hAnsi="Arial" w:cs="Arial"/>
          <w:sz w:val="20"/>
          <w:szCs w:val="20"/>
          <w:lang w:val="en-US"/>
        </w:rPr>
        <w:t>портфеля</w:t>
      </w:r>
      <w:r>
        <w:rPr>
          <w:rFonts w:ascii="Arial" w:eastAsia="ArialMT" w:hAnsi="Arial" w:cs="Arial"/>
          <w:sz w:val="20"/>
          <w:szCs w:val="20"/>
          <w:lang w:val="en-US"/>
        </w:rPr>
        <w:t xml:space="preserve">, </w:t>
      </w:r>
      <w:r>
        <w:rPr>
          <w:rFonts w:ascii="Arial" w:eastAsia="ArialMT" w:hAnsi="Arial" w:cs="Arial"/>
          <w:sz w:val="20"/>
          <w:szCs w:val="20"/>
          <w:lang w:val="en-US"/>
        </w:rPr>
        <w:t>к</w:t>
      </w:r>
      <w:r>
        <w:rPr>
          <w:rFonts w:ascii="Arial" w:eastAsia="ArialMT" w:hAnsi="Arial" w:cs="Arial"/>
          <w:sz w:val="20"/>
          <w:szCs w:val="20"/>
          <w:lang w:val="en-US"/>
        </w:rPr>
        <w:t xml:space="preserve"> </w:t>
      </w:r>
      <w:r>
        <w:rPr>
          <w:rFonts w:ascii="Arial" w:eastAsia="ArialMT" w:hAnsi="Arial" w:cs="Arial"/>
          <w:sz w:val="20"/>
          <w:szCs w:val="20"/>
          <w:lang w:val="en-US"/>
        </w:rPr>
        <w:t>которому</w:t>
      </w:r>
      <w:r>
        <w:rPr>
          <w:rFonts w:ascii="Arial" w:eastAsia="ArialMT" w:hAnsi="Arial" w:cs="Arial"/>
          <w:sz w:val="20"/>
          <w:szCs w:val="20"/>
          <w:lang w:val="en-US"/>
        </w:rPr>
        <w:t xml:space="preserve"> </w:t>
      </w:r>
      <w:r>
        <w:rPr>
          <w:rFonts w:ascii="Arial" w:eastAsia="ArialMT" w:hAnsi="Arial" w:cs="Arial"/>
          <w:sz w:val="20"/>
          <w:szCs w:val="20"/>
          <w:lang w:val="en-US"/>
        </w:rPr>
        <w:t>принадлежит</w:t>
      </w:r>
      <w:r>
        <w:rPr>
          <w:rFonts w:ascii="Arial" w:eastAsia="ArialMT" w:hAnsi="Arial" w:cs="Arial"/>
          <w:sz w:val="20"/>
          <w:szCs w:val="20"/>
          <w:lang w:val="en-US"/>
        </w:rPr>
        <w:t xml:space="preserve"> </w:t>
      </w:r>
      <w:r>
        <w:rPr>
          <w:rFonts w:ascii="Arial CYR" w:eastAsia="ArialMT" w:hAnsi="Arial CYR" w:cs="Arial CYR"/>
          <w:sz w:val="20"/>
          <w:szCs w:val="20"/>
        </w:rPr>
        <w:t>сделка</w:t>
      </w:r>
      <w:r>
        <w:rPr>
          <w:rFonts w:ascii="Arial" w:eastAsia="ArialMT" w:hAnsi="Arial" w:cs="Arial"/>
          <w:sz w:val="20"/>
          <w:szCs w:val="20"/>
          <w:lang w:val="en-US"/>
        </w:rPr>
        <w:t xml:space="preserve">, </w:t>
      </w:r>
      <w:r>
        <w:rPr>
          <w:rFonts w:ascii="Arial" w:eastAsia="ArialMT" w:hAnsi="Arial" w:cs="Arial"/>
          <w:sz w:val="20"/>
          <w:szCs w:val="20"/>
          <w:lang w:val="en-US"/>
        </w:rPr>
        <w:t>если</w:t>
      </w:r>
      <w:r>
        <w:rPr>
          <w:rFonts w:ascii="Arial" w:eastAsia="ArialMT" w:hAnsi="Arial" w:cs="Arial"/>
          <w:sz w:val="20"/>
          <w:szCs w:val="20"/>
          <w:lang w:val="en-US"/>
        </w:rPr>
        <w:t xml:space="preserve"> </w:t>
      </w:r>
      <w:r>
        <w:rPr>
          <w:rFonts w:ascii="Arial" w:eastAsia="ArialMT" w:hAnsi="Arial" w:cs="Arial"/>
          <w:sz w:val="20"/>
          <w:szCs w:val="20"/>
          <w:lang w:val="en-US"/>
        </w:rPr>
        <w:t>залог</w:t>
      </w:r>
      <w:r>
        <w:rPr>
          <w:rFonts w:ascii="Arial" w:eastAsia="ArialMT" w:hAnsi="Arial" w:cs="Arial"/>
          <w:sz w:val="20"/>
          <w:szCs w:val="20"/>
          <w:lang w:val="en-US"/>
        </w:rPr>
        <w:t xml:space="preserve"> </w:t>
      </w:r>
      <w:r>
        <w:rPr>
          <w:rFonts w:ascii="Arial" w:eastAsia="ArialMT" w:hAnsi="Arial" w:cs="Arial"/>
          <w:sz w:val="20"/>
          <w:szCs w:val="20"/>
          <w:lang w:val="en-US"/>
        </w:rPr>
        <w:t>размещен</w:t>
      </w:r>
      <w:r>
        <w:rPr>
          <w:rFonts w:ascii="Arial" w:eastAsia="ArialMT" w:hAnsi="Arial" w:cs="Arial"/>
          <w:sz w:val="20"/>
          <w:szCs w:val="20"/>
          <w:lang w:val="en-US"/>
        </w:rPr>
        <w:t xml:space="preserve"> </w:t>
      </w:r>
      <w:r>
        <w:rPr>
          <w:rFonts w:ascii="Arial" w:eastAsia="ArialMT" w:hAnsi="Arial" w:cs="Arial"/>
          <w:sz w:val="20"/>
          <w:szCs w:val="20"/>
          <w:lang w:val="en-US"/>
        </w:rPr>
        <w:t>на</w:t>
      </w:r>
      <w:r>
        <w:rPr>
          <w:rFonts w:ascii="Arial" w:eastAsia="ArialMT" w:hAnsi="Arial" w:cs="Arial"/>
          <w:sz w:val="20"/>
          <w:szCs w:val="20"/>
          <w:lang w:val="en-US"/>
        </w:rPr>
        <w:t xml:space="preserve"> </w:t>
      </w:r>
      <w:r>
        <w:rPr>
          <w:rFonts w:ascii="Arial" w:eastAsia="ArialMT" w:hAnsi="Arial" w:cs="Arial"/>
          <w:sz w:val="20"/>
          <w:szCs w:val="20"/>
          <w:lang w:val="en-US"/>
        </w:rPr>
        <w:t>портфельной</w:t>
      </w:r>
      <w:r>
        <w:rPr>
          <w:rFonts w:ascii="Arial" w:eastAsia="ArialMT" w:hAnsi="Arial" w:cs="Arial"/>
          <w:sz w:val="20"/>
          <w:szCs w:val="20"/>
          <w:lang w:val="en-US"/>
        </w:rPr>
        <w:t xml:space="preserve"> </w:t>
      </w:r>
      <w:r>
        <w:rPr>
          <w:rFonts w:ascii="Arial" w:eastAsia="ArialMT" w:hAnsi="Arial" w:cs="Arial"/>
          <w:sz w:val="20"/>
          <w:szCs w:val="20"/>
          <w:lang w:val="en-US"/>
        </w:rPr>
        <w:t>основе</w:t>
      </w:r>
      <w:r>
        <w:rPr>
          <w:rFonts w:ascii="Arial" w:eastAsia="ArialMT" w:hAnsi="Arial" w:cs="Arial"/>
          <w:sz w:val="20"/>
          <w:szCs w:val="20"/>
          <w:lang w:val="en-US"/>
        </w:rPr>
        <w:t xml:space="preserve"> (</w:t>
      </w:r>
      <w:r>
        <w:rPr>
          <w:rFonts w:ascii="Arial CYR" w:eastAsia="ArialMT" w:hAnsi="Arial CYR" w:cs="Arial CYR"/>
          <w:sz w:val="20"/>
          <w:szCs w:val="20"/>
        </w:rPr>
        <w:t>а не на бирж</w:t>
      </w:r>
      <w:r>
        <w:rPr>
          <w:rFonts w:ascii="Arial CYR" w:eastAsia="ArialMT" w:hAnsi="Arial CYR" w:cs="Arial CYR"/>
          <w:sz w:val="20"/>
          <w:szCs w:val="20"/>
        </w:rPr>
        <w:t>евой основе</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когда</w:t>
      </w:r>
      <w:r>
        <w:rPr>
          <w:rFonts w:ascii="Arial CYR" w:eastAsia="ArialMT" w:hAnsi="Arial CYR" w:cs="Arial CYR"/>
          <w:sz w:val="20"/>
          <w:szCs w:val="20"/>
        </w:rPr>
        <w:t xml:space="preserve"> признак</w:t>
      </w:r>
      <w:r>
        <w:rPr>
          <w:rFonts w:ascii="Arial" w:eastAsia="ArialMT" w:hAnsi="Arial" w:cs="Arial"/>
          <w:sz w:val="20"/>
          <w:szCs w:val="20"/>
          <w:lang w:val="en-US"/>
        </w:rPr>
        <w:t xml:space="preserve"> </w:t>
      </w:r>
      <w:r>
        <w:rPr>
          <w:rFonts w:ascii="Arial CYR" w:eastAsia="ArialMT" w:hAnsi="Arial CYR" w:cs="Arial CYR"/>
          <w:sz w:val="20"/>
          <w:szCs w:val="20"/>
        </w:rPr>
        <w:t xml:space="preserve">портфельного залога </w:t>
      </w:r>
      <w:r>
        <w:rPr>
          <w:rFonts w:ascii="Arial" w:eastAsia="ArialMT" w:hAnsi="Arial" w:cs="Arial"/>
          <w:sz w:val="20"/>
          <w:szCs w:val="20"/>
          <w:lang w:val="en-US"/>
        </w:rPr>
        <w:t>равен</w:t>
      </w:r>
      <w:r>
        <w:rPr>
          <w:rFonts w:ascii="Arial" w:eastAsia="ArialMT" w:hAnsi="Arial" w:cs="Arial"/>
          <w:sz w:val="20"/>
          <w:szCs w:val="20"/>
          <w:lang w:val="en-US"/>
        </w:rPr>
        <w:t xml:space="preserve"> «Y».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The field identifies the portfolio code to which the trade belongs if the collateral is posted on a portfolio basis</w:t>
      </w:r>
      <w:r>
        <w:rPr>
          <w:rFonts w:ascii="Arial CYR" w:eastAsia="ArialMT" w:hAnsi="Arial CYR" w:cs="Arial CYR"/>
          <w:sz w:val="16"/>
          <w:szCs w:val="16"/>
        </w:rPr>
        <w:t xml:space="preserve"> </w:t>
      </w:r>
      <w:r>
        <w:rPr>
          <w:rFonts w:ascii="Arial" w:eastAsia="ArialMT" w:hAnsi="Arial" w:cs="Arial"/>
          <w:sz w:val="16"/>
          <w:szCs w:val="16"/>
          <w:lang w:val="en-US"/>
        </w:rPr>
        <w:t xml:space="preserve">(and </w:t>
      </w:r>
      <w:r>
        <w:rPr>
          <w:rFonts w:ascii="Arial" w:eastAsia="ArialMT" w:hAnsi="Arial" w:cs="Arial"/>
          <w:sz w:val="16"/>
          <w:szCs w:val="16"/>
          <w:lang w:val="en-US"/>
        </w:rPr>
        <w:t>not trade by trade).</w:t>
      </w:r>
      <w:r>
        <w:rPr>
          <w:rFonts w:ascii="Arial CYR" w:eastAsia="ArialMT" w:hAnsi="Arial CYR" w:cs="Arial CYR"/>
          <w:sz w:val="16"/>
          <w:szCs w:val="16"/>
        </w:rPr>
        <w:t xml:space="preserve"> </w:t>
      </w:r>
      <w:r>
        <w:rPr>
          <w:rFonts w:ascii="Arial" w:eastAsia="ArialMT" w:hAnsi="Arial" w:cs="Arial"/>
          <w:sz w:val="16"/>
          <w:szCs w:val="16"/>
          <w:lang w:val="en-US"/>
        </w:rPr>
        <w:t>This field should be used when the Collateral Portfolio Indicator is "Y".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17L: Portfolio Compression Indicator</w:t>
      </w:r>
      <w:r>
        <w:rPr>
          <w:rFonts w:ascii="Arial CYR" w:eastAsia="ArialMT" w:hAnsi="Arial CYR" w:cs="Arial CYR"/>
          <w:b/>
          <w:bCs/>
          <w:sz w:val="20"/>
          <w:szCs w:val="20"/>
        </w:rPr>
        <w:t xml:space="preserve"> (Индикатор сжатия портфеля)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В э</w:t>
      </w:r>
      <w:r>
        <w:rPr>
          <w:rFonts w:ascii="Arial" w:eastAsia="ArialMT" w:hAnsi="Arial" w:cs="Arial"/>
          <w:sz w:val="20"/>
          <w:szCs w:val="20"/>
          <w:lang w:val="en-US"/>
        </w:rPr>
        <w:t>то</w:t>
      </w:r>
      <w:r>
        <w:rPr>
          <w:rFonts w:ascii="Arial CYR" w:eastAsia="ArialMT" w:hAnsi="Arial CYR" w:cs="Arial CYR"/>
          <w:sz w:val="20"/>
          <w:szCs w:val="20"/>
        </w:rPr>
        <w:t>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w:t>
      </w:r>
      <w:r>
        <w:rPr>
          <w:rFonts w:ascii="Arial CYR" w:eastAsia="ArialMT" w:hAnsi="Arial CYR" w:cs="Arial CYR"/>
          <w:sz w:val="20"/>
          <w:szCs w:val="20"/>
        </w:rPr>
        <w:t xml:space="preserve">ся - </w:t>
      </w:r>
      <w:r>
        <w:rPr>
          <w:rFonts w:ascii="Arial" w:eastAsia="ArialMT" w:hAnsi="Arial" w:cs="Arial"/>
          <w:sz w:val="20"/>
          <w:szCs w:val="20"/>
          <w:lang w:val="en-US"/>
        </w:rPr>
        <w:t xml:space="preserve"> </w:t>
      </w:r>
      <w:r>
        <w:rPr>
          <w:rFonts w:ascii="Arial CYR" w:eastAsia="ArialMT" w:hAnsi="Arial CYR" w:cs="Arial CYR"/>
          <w:sz w:val="20"/>
          <w:szCs w:val="20"/>
        </w:rPr>
        <w:t>является ли</w:t>
      </w:r>
      <w:r>
        <w:rPr>
          <w:rFonts w:ascii="Arial" w:eastAsia="ArialMT" w:hAnsi="Arial" w:cs="Arial"/>
          <w:sz w:val="20"/>
          <w:szCs w:val="20"/>
          <w:lang w:val="en-US"/>
        </w:rPr>
        <w:t xml:space="preserve"> </w:t>
      </w:r>
      <w:r>
        <w:rPr>
          <w:rFonts w:ascii="Arial" w:eastAsia="ArialMT" w:hAnsi="Arial" w:cs="Arial"/>
          <w:sz w:val="20"/>
          <w:szCs w:val="20"/>
          <w:lang w:val="en-US"/>
        </w:rPr>
        <w:t>сделка</w:t>
      </w:r>
      <w:r>
        <w:rPr>
          <w:rFonts w:ascii="Arial" w:eastAsia="ArialMT" w:hAnsi="Arial" w:cs="Arial"/>
          <w:sz w:val="20"/>
          <w:szCs w:val="20"/>
          <w:lang w:val="en-US"/>
        </w:rPr>
        <w:t xml:space="preserve"> </w:t>
      </w:r>
      <w:r>
        <w:rPr>
          <w:rFonts w:ascii="Arial" w:eastAsia="ArialMT" w:hAnsi="Arial" w:cs="Arial"/>
          <w:sz w:val="20"/>
          <w:szCs w:val="20"/>
          <w:lang w:val="en-US"/>
        </w:rPr>
        <w:t>результатом</w:t>
      </w:r>
      <w:r>
        <w:rPr>
          <w:rFonts w:ascii="Arial" w:eastAsia="ArialMT" w:hAnsi="Arial" w:cs="Arial"/>
          <w:sz w:val="20"/>
          <w:szCs w:val="20"/>
          <w:lang w:val="en-US"/>
        </w:rPr>
        <w:t xml:space="preserve"> </w:t>
      </w:r>
      <w:r>
        <w:rPr>
          <w:rFonts w:ascii="Arial" w:eastAsia="ArialMT" w:hAnsi="Arial" w:cs="Arial"/>
          <w:sz w:val="20"/>
          <w:szCs w:val="20"/>
          <w:lang w:val="en-US"/>
        </w:rPr>
        <w:t>сжатия</w:t>
      </w:r>
      <w:r>
        <w:rPr>
          <w:rFonts w:ascii="Arial" w:eastAsia="ArialMT" w:hAnsi="Arial" w:cs="Arial"/>
          <w:sz w:val="20"/>
          <w:szCs w:val="20"/>
          <w:lang w:val="en-US"/>
        </w:rPr>
        <w:t xml:space="preserve"> </w:t>
      </w:r>
      <w:r>
        <w:rPr>
          <w:rFonts w:ascii="Arial" w:eastAsia="ArialMT" w:hAnsi="Arial" w:cs="Arial"/>
          <w:sz w:val="20"/>
          <w:szCs w:val="20"/>
          <w:lang w:val="en-US"/>
        </w:rPr>
        <w:t>портфеля</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w:t>
      </w:r>
      <w:r>
        <w:rPr>
          <w:rFonts w:ascii="Arial CYR" w:eastAsia="ArialMT" w:hAnsi="Arial CYR" w:cs="Arial CYR"/>
          <w:sz w:val="20"/>
          <w:szCs w:val="20"/>
        </w:rPr>
        <w:t>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8"/>
          <w:szCs w:val="18"/>
          <w:lang w:val="en-US"/>
        </w:rPr>
      </w:pPr>
      <w:r>
        <w:rPr>
          <w:rFonts w:ascii="Arial" w:eastAsia="ArialMT" w:hAnsi="Arial" w:cs="Arial"/>
          <w:sz w:val="16"/>
          <w:szCs w:val="16"/>
          <w:lang w:val="en-US"/>
        </w:rPr>
        <w:t>This field indicates if the trade results from portfolio compression.</w:t>
      </w:r>
    </w:p>
    <w:p w:rsidR="00000000" w:rsidRDefault="00AC0C0E">
      <w:pPr>
        <w:widowControl w:val="0"/>
        <w:autoSpaceDE w:val="0"/>
        <w:autoSpaceDN w:val="0"/>
        <w:adjustRightInd w:val="0"/>
        <w:spacing w:after="0" w:line="240" w:lineRule="auto"/>
        <w:ind w:left="800"/>
        <w:rPr>
          <w:rFonts w:ascii="Arial" w:eastAsia="ArialMT" w:hAnsi="Arial" w:cs="Arial"/>
          <w:sz w:val="18"/>
          <w:szCs w:val="18"/>
          <w:lang w:val="en-US"/>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4744"/>
        <w:gridCol w:w="378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Сделка не является результатом осуществления сжатия портфеля.</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trade is not the result of a portfolio compression exercise.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Торговля является результатом осуществления сжатия портфеля.</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trade is the result of a portfolio compression exercise.</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17M: Corporate Sector Indicator (</w:t>
      </w:r>
      <w:r>
        <w:rPr>
          <w:rFonts w:ascii="Arial CYR" w:eastAsia="ArialMT" w:hAnsi="Arial CYR" w:cs="Arial CYR"/>
          <w:b/>
          <w:bCs/>
          <w:sz w:val="20"/>
          <w:szCs w:val="20"/>
        </w:rPr>
        <w:t>Признак корпоративного сект</w:t>
      </w:r>
      <w:r>
        <w:rPr>
          <w:rFonts w:ascii="Arial CYR" w:eastAsia="ArialMT" w:hAnsi="Arial CYR" w:cs="Arial CYR"/>
          <w:b/>
          <w:bCs/>
          <w:sz w:val="20"/>
          <w:szCs w:val="20"/>
        </w:rPr>
        <w:t>ора</w:t>
      </w:r>
      <w:r>
        <w:rPr>
          <w:rFonts w:ascii="Arial" w:eastAsia="ArialMT" w:hAnsi="Arial" w:cs="Arial"/>
          <w:b/>
          <w:bCs/>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В 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определяет</w:t>
      </w:r>
      <w:r>
        <w:rPr>
          <w:rFonts w:ascii="Arial CYR" w:eastAsia="ArialMT" w:hAnsi="Arial CYR" w:cs="Arial CYR"/>
          <w:sz w:val="20"/>
          <w:szCs w:val="20"/>
        </w:rPr>
        <w:t>ся</w:t>
      </w:r>
      <w:r>
        <w:rPr>
          <w:rFonts w:ascii="Arial" w:eastAsia="ArialMT" w:hAnsi="Arial" w:cs="Arial"/>
          <w:sz w:val="20"/>
          <w:szCs w:val="20"/>
          <w:lang w:val="en-US"/>
        </w:rPr>
        <w:t xml:space="preserve"> </w:t>
      </w:r>
      <w:r>
        <w:rPr>
          <w:rFonts w:ascii="Arial" w:eastAsia="ArialMT" w:hAnsi="Arial" w:cs="Arial"/>
          <w:sz w:val="20"/>
          <w:szCs w:val="20"/>
          <w:lang w:val="en-US"/>
        </w:rPr>
        <w:t>корпоративный</w:t>
      </w:r>
      <w:r>
        <w:rPr>
          <w:rFonts w:ascii="Arial" w:eastAsia="ArialMT" w:hAnsi="Arial" w:cs="Arial"/>
          <w:sz w:val="20"/>
          <w:szCs w:val="20"/>
          <w:lang w:val="en-US"/>
        </w:rPr>
        <w:t xml:space="preserve"> </w:t>
      </w:r>
      <w:r>
        <w:rPr>
          <w:rFonts w:ascii="Arial" w:eastAsia="ArialMT" w:hAnsi="Arial" w:cs="Arial"/>
          <w:sz w:val="20"/>
          <w:szCs w:val="20"/>
          <w:lang w:val="en-US"/>
        </w:rPr>
        <w:t>сектор</w:t>
      </w:r>
      <w:r>
        <w:rPr>
          <w:rFonts w:ascii="Arial" w:eastAsia="ArialMT" w:hAnsi="Arial" w:cs="Arial"/>
          <w:sz w:val="20"/>
          <w:szCs w:val="20"/>
          <w:lang w:val="en-US"/>
        </w:rPr>
        <w:t xml:space="preserve"> </w:t>
      </w:r>
      <w:r>
        <w:rPr>
          <w:rFonts w:ascii="Arial" w:eastAsia="ArialMT" w:hAnsi="Arial" w:cs="Arial"/>
          <w:sz w:val="20"/>
          <w:szCs w:val="20"/>
          <w:lang w:val="en-US"/>
        </w:rPr>
        <w:t>контрагента</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rPr>
        <w:t>This field specifies the corporate sector of the counterparty.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20"/>
        <w:gridCol w:w="5220"/>
        <w:gridCol w:w="4500"/>
      </w:tblGrid>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w:eastAsia="ArialMT" w:hAnsi="Arial" w:cs="Arial"/>
                <w:sz w:val="16"/>
                <w:szCs w:val="16"/>
                <w:lang w:val="en-US"/>
              </w:rPr>
              <w:t>Гарантийное</w:t>
            </w:r>
            <w:r>
              <w:rPr>
                <w:rFonts w:ascii="Arial" w:eastAsia="ArialMT" w:hAnsi="Arial" w:cs="Arial"/>
                <w:sz w:val="16"/>
                <w:szCs w:val="16"/>
                <w:lang w:val="en-US"/>
              </w:rPr>
              <w:t xml:space="preserve"> </w:t>
            </w:r>
            <w:r>
              <w:rPr>
                <w:rFonts w:ascii="Arial" w:eastAsia="ArialMT" w:hAnsi="Arial" w:cs="Arial"/>
                <w:sz w:val="16"/>
                <w:szCs w:val="16"/>
                <w:lang w:val="en-US"/>
              </w:rPr>
              <w:t>предпри</w:t>
            </w:r>
            <w:r>
              <w:rPr>
                <w:rFonts w:ascii="Arial" w:eastAsia="ArialMT" w:hAnsi="Arial" w:cs="Arial"/>
                <w:sz w:val="16"/>
                <w:szCs w:val="16"/>
                <w:lang w:val="en-US"/>
              </w:rPr>
              <w:t>ятие</w:t>
            </w:r>
            <w:r>
              <w:rPr>
                <w:rFonts w:ascii="Arial" w:eastAsia="ArialMT" w:hAnsi="Arial" w:cs="Arial"/>
                <w:sz w:val="16"/>
                <w:szCs w:val="16"/>
                <w:lang w:val="en-US"/>
              </w:rPr>
              <w:t xml:space="preserve">, </w:t>
            </w:r>
            <w:r>
              <w:rPr>
                <w:rFonts w:ascii="Arial" w:eastAsia="ArialMT" w:hAnsi="Arial" w:cs="Arial"/>
                <w:sz w:val="16"/>
                <w:szCs w:val="16"/>
                <w:lang w:val="en-US"/>
              </w:rPr>
              <w:t>уполномоченное</w:t>
            </w:r>
            <w:r>
              <w:rPr>
                <w:rFonts w:ascii="Arial" w:eastAsia="ArialMT" w:hAnsi="Arial" w:cs="Arial"/>
                <w:sz w:val="16"/>
                <w:szCs w:val="16"/>
                <w:lang w:val="en-US"/>
              </w:rPr>
              <w:t xml:space="preserve"> </w:t>
            </w:r>
            <w:r>
              <w:rPr>
                <w:rFonts w:ascii="Arial" w:eastAsia="ArialMT" w:hAnsi="Arial" w:cs="Arial"/>
                <w:sz w:val="16"/>
                <w:szCs w:val="16"/>
                <w:lang w:val="en-US"/>
              </w:rPr>
              <w:t>в</w:t>
            </w:r>
            <w:r>
              <w:rPr>
                <w:rFonts w:ascii="Arial" w:eastAsia="ArialMT" w:hAnsi="Arial" w:cs="Arial"/>
                <w:sz w:val="16"/>
                <w:szCs w:val="16"/>
                <w:lang w:val="en-US"/>
              </w:rPr>
              <w:t xml:space="preserve"> </w:t>
            </w:r>
            <w:r>
              <w:rPr>
                <w:rFonts w:ascii="Arial" w:eastAsia="ArialMT" w:hAnsi="Arial" w:cs="Arial"/>
                <w:sz w:val="16"/>
                <w:szCs w:val="16"/>
                <w:lang w:val="en-US"/>
              </w:rPr>
              <w:t>соответствии</w:t>
            </w:r>
            <w:r>
              <w:rPr>
                <w:rFonts w:ascii="Arial" w:eastAsia="ArialMT" w:hAnsi="Arial" w:cs="Arial"/>
                <w:sz w:val="16"/>
                <w:szCs w:val="16"/>
                <w:lang w:val="en-US"/>
              </w:rPr>
              <w:t xml:space="preserve"> </w:t>
            </w:r>
            <w:r>
              <w:rPr>
                <w:rFonts w:ascii="Arial" w:eastAsia="ArialMT" w:hAnsi="Arial" w:cs="Arial"/>
                <w:sz w:val="16"/>
                <w:szCs w:val="16"/>
                <w:lang w:val="en-US"/>
              </w:rPr>
              <w:t>с</w:t>
            </w:r>
            <w:r>
              <w:rPr>
                <w:rFonts w:ascii="Arial" w:eastAsia="ArialMT" w:hAnsi="Arial" w:cs="Arial"/>
                <w:sz w:val="16"/>
                <w:szCs w:val="16"/>
                <w:lang w:val="en-US"/>
              </w:rPr>
              <w:t xml:space="preserve"> </w:t>
            </w:r>
            <w:r>
              <w:rPr>
                <w:rFonts w:ascii="Arial" w:eastAsia="ArialMT" w:hAnsi="Arial" w:cs="Arial"/>
                <w:sz w:val="16"/>
                <w:szCs w:val="16"/>
                <w:lang w:val="en-US"/>
              </w:rPr>
              <w:t>Директивой</w:t>
            </w:r>
            <w:r>
              <w:rPr>
                <w:rFonts w:ascii="Arial" w:eastAsia="ArialMT" w:hAnsi="Arial" w:cs="Arial"/>
                <w:sz w:val="16"/>
                <w:szCs w:val="16"/>
                <w:lang w:val="en-US"/>
              </w:rPr>
              <w:t xml:space="preserve"> 2002/83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Assurance undertaking authorised in accordance with Directive 2002/83/EC.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Кредитная организация, уполномоченная в соответствии с Директивой 2006/48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Credit institution authorised in accordance with Directive 2006/48/EC.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Инвестиционная фирма в соответствии с Директивой 2004/39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Investment firm in accordance with Directive 2004/39/EC.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Страховое предприятие, уполномоченное в соответствии с Дире</w:t>
            </w:r>
            <w:r>
              <w:rPr>
                <w:rFonts w:ascii="Arial CYR" w:eastAsia="ArialMT" w:hAnsi="Arial CYR" w:cs="Arial CYR"/>
                <w:color w:val="000000"/>
                <w:sz w:val="16"/>
                <w:szCs w:val="16"/>
              </w:rPr>
              <w:t>ктивой 72/239 / EEC.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Insurance undertaking authorised in accordance with Directive 72/239/EEC.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L</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Альтернативный инвестиционный фонд, управляемый AIFM, который уполномочен или зарегистрирован в соответствии с Директивой 2011/61 / EU.</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Alternative investment fund managed by AIFMs authorised or registered in accordance with Directive 2011/61/EU.</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Учреждение по предоставлению пенсию за выслугу лет по статье 6(a) Директивы 2003/41/ЕС.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Institution for occupational retirement provision with</w:t>
            </w:r>
            <w:r>
              <w:rPr>
                <w:rFonts w:ascii="Arial CYR" w:eastAsia="ArialMT" w:hAnsi="Arial CYR" w:cs="Arial CYR"/>
                <w:sz w:val="16"/>
                <w:szCs w:val="16"/>
              </w:rPr>
              <w:t>in the meaning of Article 6(a) of Directive 2003/41/EC.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R</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Перестраховочное предприятие, уполномоченное в соответствии с Директивой 2005/68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Reinsurance undertaking authorised in accordance with Directive 2005/68/EC.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UCITS и его управляющей компания</w:t>
            </w:r>
            <w:r>
              <w:rPr>
                <w:rFonts w:ascii="Arial CYR" w:eastAsia="ArialMT" w:hAnsi="Arial CYR" w:cs="Arial CYR"/>
                <w:color w:val="000000"/>
                <w:sz w:val="16"/>
                <w:szCs w:val="16"/>
              </w:rPr>
              <w:t>, уполномоченные в соответствии с Директивой 2009/65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UCITS and its management company, authorised in accordance with Directive 2009/65/EC.</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17Q: Trade with Non-EEA Counterparty Indicator (</w:t>
      </w:r>
      <w:r>
        <w:rPr>
          <w:rFonts w:ascii="Arial CYR" w:eastAsia="ArialMT" w:hAnsi="Arial CYR" w:cs="Arial CYR"/>
          <w:b/>
          <w:bCs/>
          <w:sz w:val="20"/>
          <w:szCs w:val="20"/>
        </w:rPr>
        <w:t xml:space="preserve">Признак не </w:t>
      </w:r>
      <w:r>
        <w:rPr>
          <w:rFonts w:ascii="Arial" w:eastAsia="ArialMT" w:hAnsi="Arial" w:cs="Arial"/>
          <w:b/>
          <w:bCs/>
          <w:sz w:val="20"/>
          <w:szCs w:val="20"/>
          <w:lang w:val="en-US"/>
        </w:rPr>
        <w:t xml:space="preserve">EEA </w:t>
      </w:r>
      <w:r>
        <w:rPr>
          <w:rFonts w:ascii="Arial CYR" w:eastAsia="ArialMT" w:hAnsi="Arial CYR" w:cs="Arial CYR"/>
          <w:b/>
          <w:bCs/>
          <w:sz w:val="20"/>
          <w:szCs w:val="20"/>
        </w:rPr>
        <w:t>контрагента</w:t>
      </w:r>
      <w:r>
        <w:rPr>
          <w:rFonts w:ascii="Arial" w:eastAsia="ArialMT" w:hAnsi="Arial" w:cs="Arial"/>
          <w:b/>
          <w:bCs/>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заклю</w:t>
      </w:r>
      <w:r>
        <w:rPr>
          <w:rFonts w:ascii="Arial" w:eastAsia="ArialMT" w:hAnsi="Arial" w:cs="Arial"/>
          <w:sz w:val="20"/>
          <w:szCs w:val="20"/>
          <w:lang w:val="en-US"/>
        </w:rPr>
        <w:t>чил</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w:eastAsia="ArialMT" w:hAnsi="Arial" w:cs="Arial"/>
          <w:sz w:val="20"/>
          <w:szCs w:val="20"/>
          <w:lang w:val="en-US"/>
        </w:rPr>
        <w:t>контрагент</w:t>
      </w:r>
      <w:r>
        <w:rPr>
          <w:rFonts w:ascii="Arial" w:eastAsia="ArialMT" w:hAnsi="Arial" w:cs="Arial"/>
          <w:sz w:val="20"/>
          <w:szCs w:val="20"/>
          <w:lang w:val="en-US"/>
        </w:rPr>
        <w:t xml:space="preserve"> </w:t>
      </w:r>
      <w:r>
        <w:rPr>
          <w:rFonts w:ascii="Arial" w:eastAsia="ArialMT" w:hAnsi="Arial" w:cs="Arial"/>
          <w:sz w:val="20"/>
          <w:szCs w:val="20"/>
          <w:lang w:val="en-US"/>
        </w:rPr>
        <w:t>сделку</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контрагентом</w:t>
      </w:r>
      <w:r>
        <w:rPr>
          <w:rFonts w:ascii="Arial" w:eastAsia="ArialMT" w:hAnsi="Arial" w:cs="Arial"/>
          <w:sz w:val="20"/>
          <w:szCs w:val="20"/>
          <w:lang w:val="en-US"/>
        </w:rPr>
        <w:t xml:space="preserve">,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входящим</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EEA, </w:t>
      </w:r>
      <w:r>
        <w:rPr>
          <w:rFonts w:ascii="Arial" w:eastAsia="ArialMT" w:hAnsi="Arial" w:cs="Arial"/>
          <w:sz w:val="20"/>
          <w:szCs w:val="20"/>
          <w:lang w:val="en-US"/>
        </w:rPr>
        <w:t>котор</w:t>
      </w:r>
      <w:r>
        <w:rPr>
          <w:rFonts w:ascii="Arial CYR" w:eastAsia="ArialMT" w:hAnsi="Arial CYR" w:cs="Arial CYR"/>
          <w:sz w:val="20"/>
          <w:szCs w:val="20"/>
        </w:rPr>
        <w:t>ая</w:t>
      </w:r>
      <w:r>
        <w:rPr>
          <w:rFonts w:ascii="Arial" w:eastAsia="ArialMT" w:hAnsi="Arial" w:cs="Arial"/>
          <w:sz w:val="20"/>
          <w:szCs w:val="20"/>
          <w:lang w:val="en-US"/>
        </w:rPr>
        <w:t xml:space="preserve">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подлежит</w:t>
      </w:r>
      <w:r>
        <w:rPr>
          <w:rFonts w:ascii="Arial" w:eastAsia="ArialMT" w:hAnsi="Arial" w:cs="Arial"/>
          <w:sz w:val="20"/>
          <w:szCs w:val="20"/>
          <w:lang w:val="en-US"/>
        </w:rPr>
        <w:t xml:space="preserve"> </w:t>
      </w:r>
      <w:r>
        <w:rPr>
          <w:rFonts w:ascii="Arial" w:eastAsia="ArialMT" w:hAnsi="Arial" w:cs="Arial"/>
          <w:sz w:val="20"/>
          <w:szCs w:val="20"/>
          <w:lang w:val="en-US"/>
        </w:rPr>
        <w:t>обязательству</w:t>
      </w:r>
      <w:r>
        <w:rPr>
          <w:rFonts w:ascii="Arial" w:eastAsia="ArialMT" w:hAnsi="Arial" w:cs="Arial"/>
          <w:sz w:val="20"/>
          <w:szCs w:val="20"/>
          <w:lang w:val="en-US"/>
        </w:rPr>
        <w:t xml:space="preserve"> </w:t>
      </w:r>
      <w:r>
        <w:rPr>
          <w:rFonts w:ascii="Arial" w:eastAsia="ArialMT" w:hAnsi="Arial" w:cs="Arial"/>
          <w:sz w:val="20"/>
          <w:szCs w:val="20"/>
          <w:lang w:val="en-US"/>
        </w:rPr>
        <w:t>по</w:t>
      </w:r>
      <w:r>
        <w:rPr>
          <w:rFonts w:ascii="Arial" w:eastAsia="ArialMT" w:hAnsi="Arial" w:cs="Arial"/>
          <w:sz w:val="20"/>
          <w:szCs w:val="20"/>
          <w:lang w:val="en-US"/>
        </w:rPr>
        <w:t xml:space="preserve"> </w:t>
      </w:r>
      <w:r>
        <w:rPr>
          <w:rFonts w:ascii="Arial" w:eastAsia="ArialMT" w:hAnsi="Arial" w:cs="Arial"/>
          <w:sz w:val="20"/>
          <w:szCs w:val="20"/>
          <w:lang w:val="en-US"/>
        </w:rPr>
        <w:t>представлению</w:t>
      </w:r>
      <w:r>
        <w:rPr>
          <w:rFonts w:ascii="Arial" w:eastAsia="ArialMT" w:hAnsi="Arial" w:cs="Arial"/>
          <w:sz w:val="20"/>
          <w:szCs w:val="20"/>
          <w:lang w:val="en-US"/>
        </w:rPr>
        <w:t xml:space="preserve"> </w:t>
      </w:r>
      <w:r>
        <w:rPr>
          <w:rFonts w:ascii="Arial" w:eastAsia="ArialMT" w:hAnsi="Arial" w:cs="Arial"/>
          <w:sz w:val="20"/>
          <w:szCs w:val="20"/>
          <w:lang w:val="en-US"/>
        </w:rPr>
        <w:t>отчетности</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rPr>
        <w:t>This field specifies whether the counterparty has entered into a trade with a non-EEA co</w:t>
      </w:r>
      <w:r>
        <w:rPr>
          <w:rFonts w:ascii="Arial" w:eastAsia="ArialMT" w:hAnsi="Arial" w:cs="Arial"/>
          <w:sz w:val="16"/>
          <w:szCs w:val="16"/>
        </w:rPr>
        <w:t>unterparty that is not</w:t>
      </w:r>
      <w:r>
        <w:rPr>
          <w:rFonts w:ascii="Arial CYR" w:eastAsia="ArialMT" w:hAnsi="Arial CYR" w:cs="Arial CYR"/>
          <w:sz w:val="16"/>
          <w:szCs w:val="16"/>
        </w:rPr>
        <w:t xml:space="preserve"> </w:t>
      </w:r>
      <w:r>
        <w:rPr>
          <w:rFonts w:ascii="Arial" w:eastAsia="ArialMT" w:hAnsi="Arial" w:cs="Arial"/>
          <w:sz w:val="16"/>
          <w:szCs w:val="16"/>
        </w:rPr>
        <w:t>subject to the reporting obligation.</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20"/>
        <w:gridCol w:w="5220"/>
        <w:gridCol w:w="4500"/>
      </w:tblGrid>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Нет, контрагент проживает внутри EEA</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 the counterparty is domiciled inside the EEA.</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Да, контрагент проживает за пределами Евро</w:t>
            </w:r>
            <w:r>
              <w:rPr>
                <w:rFonts w:ascii="Arial CYR" w:eastAsia="ArialMT" w:hAnsi="Arial CYR" w:cs="Arial CYR"/>
                <w:color w:val="000000"/>
                <w:sz w:val="16"/>
                <w:szCs w:val="16"/>
              </w:rPr>
              <w:t>пейской экономической зоны (EEA)</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Yes, the counterparty is domiciled outside the EEA.</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17S: Intragroup Trade Indicator</w:t>
      </w:r>
      <w:r>
        <w:rPr>
          <w:rFonts w:ascii="Arial CYR" w:eastAsia="ArialMT" w:hAnsi="Arial CYR" w:cs="Arial CYR"/>
          <w:b/>
          <w:bCs/>
          <w:sz w:val="20"/>
          <w:szCs w:val="20"/>
        </w:rPr>
        <w:t xml:space="preserve"> (Признак внутригрупповой сделки)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Используется, ч</w:t>
      </w:r>
      <w:r>
        <w:rPr>
          <w:rFonts w:ascii="Arial" w:eastAsia="ArialMT" w:hAnsi="Arial" w:cs="Arial"/>
          <w:sz w:val="20"/>
          <w:szCs w:val="20"/>
          <w:lang w:val="en-US"/>
        </w:rPr>
        <w:t>тобы</w:t>
      </w:r>
      <w:r>
        <w:rPr>
          <w:rFonts w:ascii="Arial" w:eastAsia="ArialMT" w:hAnsi="Arial" w:cs="Arial"/>
          <w:sz w:val="20"/>
          <w:szCs w:val="20"/>
          <w:lang w:val="en-US"/>
        </w:rPr>
        <w:t xml:space="preserve"> </w:t>
      </w:r>
      <w:r>
        <w:rPr>
          <w:rFonts w:ascii="Arial" w:eastAsia="ArialMT" w:hAnsi="Arial" w:cs="Arial"/>
          <w:sz w:val="20"/>
          <w:szCs w:val="20"/>
          <w:lang w:val="en-US"/>
        </w:rPr>
        <w:t>указать</w:t>
      </w:r>
      <w:r>
        <w:rPr>
          <w:rFonts w:ascii="Arial" w:eastAsia="ArialMT" w:hAnsi="Arial" w:cs="Arial"/>
          <w:sz w:val="20"/>
          <w:szCs w:val="20"/>
          <w:lang w:val="en-US"/>
        </w:rPr>
        <w:t xml:space="preserve">, </w:t>
      </w:r>
      <w:r>
        <w:rPr>
          <w:rFonts w:ascii="Arial" w:eastAsia="ArialMT" w:hAnsi="Arial" w:cs="Arial"/>
          <w:sz w:val="20"/>
          <w:szCs w:val="20"/>
          <w:lang w:val="en-US"/>
        </w:rPr>
        <w:t>относится</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w:eastAsia="ArialMT" w:hAnsi="Arial" w:cs="Arial"/>
          <w:sz w:val="20"/>
          <w:szCs w:val="20"/>
          <w:lang w:val="en-US"/>
        </w:rPr>
        <w:t>заявленная</w:t>
      </w:r>
      <w:r>
        <w:rPr>
          <w:rFonts w:ascii="Arial" w:eastAsia="ArialMT" w:hAnsi="Arial" w:cs="Arial"/>
          <w:sz w:val="20"/>
          <w:szCs w:val="20"/>
          <w:lang w:val="en-US"/>
        </w:rPr>
        <w:t xml:space="preserve"> </w:t>
      </w:r>
      <w:r>
        <w:rPr>
          <w:rFonts w:ascii="Arial CYR" w:eastAsia="ArialMT" w:hAnsi="Arial CYR" w:cs="Arial CYR"/>
          <w:sz w:val="20"/>
          <w:szCs w:val="20"/>
        </w:rPr>
        <w:t>сделка</w:t>
      </w:r>
      <w:r>
        <w:rPr>
          <w:rFonts w:ascii="Arial" w:eastAsia="ArialMT" w:hAnsi="Arial" w:cs="Arial"/>
          <w:sz w:val="20"/>
          <w:szCs w:val="20"/>
          <w:lang w:val="en-US"/>
        </w:rPr>
        <w:t xml:space="preserve"> </w:t>
      </w:r>
      <w:r>
        <w:rPr>
          <w:rFonts w:ascii="Arial" w:eastAsia="ArialMT" w:hAnsi="Arial" w:cs="Arial"/>
          <w:sz w:val="20"/>
          <w:szCs w:val="20"/>
          <w:lang w:val="en-US"/>
        </w:rPr>
        <w:t>к</w:t>
      </w:r>
      <w:r>
        <w:rPr>
          <w:rFonts w:ascii="Arial" w:eastAsia="ArialMT" w:hAnsi="Arial" w:cs="Arial"/>
          <w:sz w:val="20"/>
          <w:szCs w:val="20"/>
          <w:lang w:val="en-US"/>
        </w:rPr>
        <w:t xml:space="preserve"> </w:t>
      </w:r>
      <w:r>
        <w:rPr>
          <w:rFonts w:ascii="Arial" w:eastAsia="ArialMT" w:hAnsi="Arial" w:cs="Arial"/>
          <w:sz w:val="20"/>
          <w:szCs w:val="20"/>
          <w:lang w:val="en-US"/>
        </w:rPr>
        <w:t>определению</w:t>
      </w:r>
      <w:r>
        <w:rPr>
          <w:rFonts w:ascii="Arial" w:eastAsia="ArialMT" w:hAnsi="Arial" w:cs="Arial"/>
          <w:sz w:val="20"/>
          <w:szCs w:val="20"/>
          <w:lang w:val="en-US"/>
        </w:rPr>
        <w:t xml:space="preserve"> </w:t>
      </w:r>
      <w:r>
        <w:rPr>
          <w:rFonts w:ascii="Arial" w:eastAsia="ArialMT" w:hAnsi="Arial" w:cs="Arial"/>
          <w:sz w:val="20"/>
          <w:szCs w:val="20"/>
          <w:lang w:val="en-US"/>
        </w:rPr>
        <w:t>внутригрупповой</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CYR" w:eastAsia="ArialMT" w:hAnsi="Arial CYR" w:cs="Arial CYR"/>
          <w:sz w:val="20"/>
          <w:szCs w:val="20"/>
        </w:rPr>
        <w:t xml:space="preserve"> (сделки)</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w:t>
      </w:r>
      <w:r>
        <w:rPr>
          <w:rFonts w:ascii="Arial" w:eastAsia="ArialMT" w:hAnsi="Arial" w:cs="Arial"/>
          <w:sz w:val="20"/>
          <w:szCs w:val="20"/>
          <w:lang w:val="en-US"/>
        </w:rPr>
        <w:t>определено</w:t>
      </w:r>
      <w:r>
        <w:rPr>
          <w:rFonts w:ascii="Arial" w:eastAsia="ArialMT" w:hAnsi="Arial" w:cs="Arial"/>
          <w:sz w:val="20"/>
          <w:szCs w:val="20"/>
          <w:lang w:val="en-US"/>
        </w:rPr>
        <w:t xml:space="preserve"> ESMA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технических</w:t>
      </w:r>
      <w:r>
        <w:rPr>
          <w:rFonts w:ascii="Arial" w:eastAsia="ArialMT" w:hAnsi="Arial" w:cs="Arial"/>
          <w:sz w:val="20"/>
          <w:szCs w:val="20"/>
          <w:lang w:val="en-US"/>
        </w:rPr>
        <w:t xml:space="preserve"> </w:t>
      </w:r>
      <w:r>
        <w:rPr>
          <w:rFonts w:ascii="Arial" w:eastAsia="ArialMT" w:hAnsi="Arial" w:cs="Arial"/>
          <w:sz w:val="20"/>
          <w:szCs w:val="20"/>
          <w:lang w:val="en-US"/>
        </w:rPr>
        <w:t>стандартах</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To indicate if a reported trade falls under the definition of intragroup transaction, as defined by ESMA in the</w:t>
      </w:r>
      <w:r>
        <w:rPr>
          <w:rFonts w:ascii="Arial CYR" w:eastAsia="ArialMT" w:hAnsi="Arial CYR" w:cs="Arial CYR"/>
          <w:sz w:val="16"/>
          <w:szCs w:val="16"/>
        </w:rPr>
        <w:t xml:space="preserve"> </w:t>
      </w:r>
      <w:r>
        <w:rPr>
          <w:rFonts w:ascii="Arial" w:eastAsia="ArialMT" w:hAnsi="Arial" w:cs="Arial"/>
          <w:sz w:val="16"/>
          <w:szCs w:val="16"/>
          <w:lang w:val="en-US"/>
        </w:rPr>
        <w:t>Technical Standards.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20"/>
        <w:gridCol w:w="5220"/>
        <w:gridCol w:w="4500"/>
      </w:tblGrid>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w:t>
            </w:r>
            <w:r>
              <w:rPr>
                <w:rFonts w:ascii="Arial CYR" w:eastAsia="ArialMT" w:hAnsi="Arial CYR" w:cs="Arial CYR"/>
                <w:b/>
                <w:bCs/>
                <w:sz w:val="16"/>
                <w:szCs w:val="16"/>
              </w:rPr>
              <w:t>од</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Нет, заявленная сделка не подпадает под определение внутригрупповой сделки.</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 the reported trade does not fall under the definition of an intragroup transaction.</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Да, заявленная сделка подпадает под определен</w:t>
            </w:r>
            <w:r>
              <w:rPr>
                <w:rFonts w:ascii="Arial CYR" w:eastAsia="ArialMT" w:hAnsi="Arial CYR" w:cs="Arial CYR"/>
                <w:color w:val="000000"/>
                <w:sz w:val="16"/>
                <w:szCs w:val="16"/>
              </w:rPr>
              <w:t>ие внутригрупповой сделки</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Yes, the reported trade falls under the definition of an intragroup transaction</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17X: Commercial or Treasury Financing Indicator</w:t>
      </w:r>
      <w:r>
        <w:rPr>
          <w:rFonts w:ascii="Arial CYR" w:eastAsia="ArialMT" w:hAnsi="Arial CYR" w:cs="Arial CYR"/>
          <w:b/>
          <w:bCs/>
          <w:sz w:val="20"/>
          <w:szCs w:val="20"/>
        </w:rPr>
        <w:t xml:space="preserve"> (Признак коммерческой или казначейской финансовой деятельности)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являетс</w:t>
      </w:r>
      <w:r>
        <w:rPr>
          <w:rFonts w:ascii="Arial" w:eastAsia="ArialMT" w:hAnsi="Arial" w:cs="Arial"/>
          <w:sz w:val="20"/>
          <w:szCs w:val="20"/>
          <w:lang w:val="en-US"/>
        </w:rPr>
        <w:t>я</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CYR" w:eastAsia="ArialMT" w:hAnsi="Arial CYR" w:cs="Arial CYR"/>
          <w:sz w:val="20"/>
          <w:szCs w:val="20"/>
        </w:rPr>
        <w:t>контракт</w:t>
      </w:r>
      <w:r>
        <w:rPr>
          <w:rFonts w:ascii="Arial" w:eastAsia="ArialMT" w:hAnsi="Arial" w:cs="Arial"/>
          <w:sz w:val="20"/>
          <w:szCs w:val="20"/>
          <w:lang w:val="en-US"/>
        </w:rPr>
        <w:t xml:space="preserve"> </w:t>
      </w:r>
      <w:r>
        <w:rPr>
          <w:rFonts w:ascii="Arial" w:eastAsia="ArialMT" w:hAnsi="Arial" w:cs="Arial"/>
          <w:sz w:val="20"/>
          <w:szCs w:val="20"/>
          <w:lang w:val="en-US"/>
        </w:rPr>
        <w:t>объективно</w:t>
      </w:r>
      <w:r>
        <w:rPr>
          <w:rFonts w:ascii="Arial" w:eastAsia="ArialMT" w:hAnsi="Arial" w:cs="Arial"/>
          <w:sz w:val="20"/>
          <w:szCs w:val="20"/>
          <w:lang w:val="en-US"/>
        </w:rPr>
        <w:t xml:space="preserve"> </w:t>
      </w:r>
      <w:r>
        <w:rPr>
          <w:rFonts w:ascii="Arial" w:eastAsia="ArialMT" w:hAnsi="Arial" w:cs="Arial"/>
          <w:sz w:val="20"/>
          <w:szCs w:val="20"/>
          <w:lang w:val="en-US"/>
        </w:rPr>
        <w:t>измеримым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w:t>
      </w:r>
      <w:r>
        <w:rPr>
          <w:rFonts w:ascii="Arial" w:eastAsia="ArialMT" w:hAnsi="Arial" w:cs="Arial"/>
          <w:sz w:val="20"/>
          <w:szCs w:val="20"/>
          <w:lang w:val="en-US"/>
        </w:rPr>
        <w:t>напрямую</w:t>
      </w:r>
      <w:r>
        <w:rPr>
          <w:rFonts w:ascii="Arial" w:eastAsia="ArialMT" w:hAnsi="Arial" w:cs="Arial"/>
          <w:sz w:val="20"/>
          <w:szCs w:val="20"/>
          <w:lang w:val="en-US"/>
        </w:rPr>
        <w:t xml:space="preserve"> </w:t>
      </w:r>
      <w:r>
        <w:rPr>
          <w:rFonts w:ascii="Arial" w:eastAsia="ArialMT" w:hAnsi="Arial" w:cs="Arial"/>
          <w:sz w:val="20"/>
          <w:szCs w:val="20"/>
          <w:lang w:val="en-US"/>
        </w:rPr>
        <w:t>связанный</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коммерческой</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казначейской</w:t>
      </w:r>
      <w:r>
        <w:rPr>
          <w:rFonts w:ascii="Arial" w:eastAsia="ArialMT" w:hAnsi="Arial" w:cs="Arial"/>
          <w:sz w:val="20"/>
          <w:szCs w:val="20"/>
          <w:lang w:val="en-US"/>
        </w:rPr>
        <w:t xml:space="preserve"> </w:t>
      </w:r>
      <w:r>
        <w:rPr>
          <w:rFonts w:ascii="Arial" w:eastAsia="ArialMT" w:hAnsi="Arial" w:cs="Arial"/>
          <w:sz w:val="20"/>
          <w:szCs w:val="20"/>
          <w:lang w:val="en-US"/>
        </w:rPr>
        <w:t>деятельностью</w:t>
      </w:r>
      <w:r>
        <w:rPr>
          <w:rFonts w:ascii="Arial" w:eastAsia="ArialMT" w:hAnsi="Arial" w:cs="Arial"/>
          <w:sz w:val="20"/>
          <w:szCs w:val="20"/>
          <w:lang w:val="en-US"/>
        </w:rPr>
        <w:t xml:space="preserve"> </w:t>
      </w:r>
      <w:r>
        <w:rPr>
          <w:rFonts w:ascii="Arial" w:eastAsia="ArialMT" w:hAnsi="Arial" w:cs="Arial"/>
          <w:sz w:val="20"/>
          <w:szCs w:val="20"/>
          <w:lang w:val="en-US"/>
        </w:rPr>
        <w:t>финансового</w:t>
      </w:r>
      <w:r>
        <w:rPr>
          <w:rFonts w:ascii="Arial" w:eastAsia="ArialMT" w:hAnsi="Arial" w:cs="Arial"/>
          <w:sz w:val="20"/>
          <w:szCs w:val="20"/>
          <w:lang w:val="en-US"/>
        </w:rPr>
        <w:t xml:space="preserve"> </w:t>
      </w:r>
      <w:r>
        <w:rPr>
          <w:rFonts w:ascii="Arial" w:eastAsia="ArialMT" w:hAnsi="Arial" w:cs="Arial"/>
          <w:sz w:val="20"/>
          <w:szCs w:val="20"/>
          <w:lang w:val="en-US"/>
        </w:rPr>
        <w:t>посредника</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16"/>
          <w:szCs w:val="16"/>
          <w:lang w:val="en-US"/>
        </w:rPr>
        <w:t>This field specifies whether the contract is objectively measurable as directly lin</w:t>
      </w:r>
      <w:r>
        <w:rPr>
          <w:rFonts w:ascii="Arial" w:eastAsia="ArialMT" w:hAnsi="Arial" w:cs="Arial"/>
          <w:sz w:val="16"/>
          <w:szCs w:val="16"/>
          <w:lang w:val="en-US"/>
        </w:rPr>
        <w:t>ked to the non-financial</w:t>
      </w:r>
      <w:r>
        <w:rPr>
          <w:rFonts w:ascii="Arial CYR" w:eastAsia="ArialMT" w:hAnsi="Arial CYR" w:cs="Arial CYR"/>
          <w:sz w:val="16"/>
          <w:szCs w:val="16"/>
        </w:rPr>
        <w:t xml:space="preserve"> </w:t>
      </w:r>
      <w:r>
        <w:rPr>
          <w:rFonts w:ascii="Arial" w:eastAsia="ArialMT" w:hAnsi="Arial" w:cs="Arial"/>
          <w:sz w:val="16"/>
          <w:szCs w:val="16"/>
          <w:lang w:val="en-US"/>
        </w:rPr>
        <w:t>counterparty's commercial or treasury financing activity.</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20"/>
        <w:gridCol w:w="5220"/>
        <w:gridCol w:w="4500"/>
      </w:tblGrid>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Нет, контракт напрямую не связан с коммерческой или казначейской финансовой деятельностью нефинансового конт</w:t>
            </w:r>
            <w:r>
              <w:rPr>
                <w:rFonts w:ascii="Arial CYR" w:eastAsia="ArialMT" w:hAnsi="Arial CYR" w:cs="Arial CYR"/>
                <w:color w:val="000000"/>
                <w:sz w:val="16"/>
                <w:szCs w:val="16"/>
              </w:rPr>
              <w:t>рагента.</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 the contract is not directly linked to the non-financial counterparty's commercial or treasury financing activity.</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Да, контракт напрямую связан с коммерческой или казначейской финансовой деятельностью нефинансового контрагента.</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Yes, the con</w:t>
            </w:r>
            <w:r>
              <w:rPr>
                <w:rFonts w:ascii="Arial CYR" w:eastAsia="ArialMT" w:hAnsi="Arial CYR" w:cs="Arial CYR"/>
                <w:sz w:val="16"/>
                <w:szCs w:val="16"/>
              </w:rPr>
              <w:t>tract is directly linked to the non-financial counterparty's commercial or treasury financing activity.</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98G: Confirmation Timestamp</w:t>
      </w:r>
      <w:r>
        <w:rPr>
          <w:rFonts w:ascii="Arial CYR" w:eastAsia="ArialMT" w:hAnsi="Arial CYR" w:cs="Arial CYR"/>
          <w:b/>
          <w:bCs/>
          <w:sz w:val="20"/>
          <w:szCs w:val="20"/>
        </w:rPr>
        <w:t xml:space="preserve"> (Время подтверждения)</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8!n6!n[,3n][/[N]2!n[2!n]] (Date)(Time)(Decimals)(UTC Indicator)</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Состоит из 4-х подполей - даты</w:t>
      </w:r>
      <w:r>
        <w:rPr>
          <w:rFonts w:ascii="Arial CYR" w:eastAsia="ArialMT" w:hAnsi="Arial CYR" w:cs="Arial CYR"/>
          <w:sz w:val="20"/>
          <w:szCs w:val="20"/>
        </w:rPr>
        <w:t xml:space="preserve">, времени, десятичного знака и </w:t>
      </w:r>
      <w:r>
        <w:rPr>
          <w:rFonts w:ascii="Arial" w:eastAsia="ArialMT" w:hAnsi="Arial" w:cs="Arial"/>
          <w:sz w:val="20"/>
          <w:szCs w:val="20"/>
          <w:lang w:val="en-US"/>
        </w:rPr>
        <w:t xml:space="preserve">UTC </w:t>
      </w:r>
      <w:r>
        <w:rPr>
          <w:rFonts w:ascii="Arial CYR" w:eastAsia="ArialMT" w:hAnsi="Arial CYR" w:cs="Arial CYR"/>
          <w:sz w:val="20"/>
          <w:szCs w:val="20"/>
        </w:rPr>
        <w:t>индикатора.</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дата</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выполнения</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режиме</w:t>
      </w:r>
      <w:r>
        <w:rPr>
          <w:rFonts w:ascii="Arial" w:eastAsia="ArialMT" w:hAnsi="Arial" w:cs="Arial"/>
          <w:sz w:val="20"/>
          <w:szCs w:val="20"/>
          <w:lang w:val="en-US"/>
        </w:rPr>
        <w:t xml:space="preserve"> «</w:t>
      </w:r>
      <w:r>
        <w:rPr>
          <w:rFonts w:ascii="Arial" w:eastAsia="ArialMT" w:hAnsi="Arial" w:cs="Arial"/>
          <w:sz w:val="20"/>
          <w:szCs w:val="20"/>
          <w:lang w:val="en-US"/>
        </w:rPr>
        <w:t>Скоординированное</w:t>
      </w:r>
      <w:r>
        <w:rPr>
          <w:rFonts w:ascii="Arial" w:eastAsia="ArialMT" w:hAnsi="Arial" w:cs="Arial"/>
          <w:sz w:val="20"/>
          <w:szCs w:val="20"/>
          <w:lang w:val="en-US"/>
        </w:rPr>
        <w:t xml:space="preserve"> </w:t>
      </w:r>
      <w:r>
        <w:rPr>
          <w:rFonts w:ascii="Arial" w:eastAsia="ArialMT" w:hAnsi="Arial" w:cs="Arial"/>
          <w:sz w:val="20"/>
          <w:szCs w:val="20"/>
          <w:lang w:val="en-US"/>
        </w:rPr>
        <w:t>универсальное</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(UTC).</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Times New Roman" w:eastAsia="ArialMT" w:hAnsi="Times New Roman"/>
          <w:sz w:val="24"/>
          <w:szCs w:val="24"/>
          <w:lang w:val="en-US"/>
        </w:rPr>
        <w:t>В</w:t>
      </w:r>
      <w:r>
        <w:rPr>
          <w:rFonts w:ascii="Times New Roman" w:eastAsia="ArialMT" w:hAnsi="Times New Roman"/>
          <w:sz w:val="24"/>
          <w:szCs w:val="24"/>
          <w:lang w:val="en-US"/>
        </w:rPr>
        <w:t xml:space="preserve"> </w:t>
      </w:r>
      <w:r>
        <w:rPr>
          <w:rFonts w:ascii="Times New Roman" w:eastAsia="ArialMT" w:hAnsi="Times New Roman"/>
          <w:sz w:val="24"/>
          <w:szCs w:val="24"/>
          <w:lang w:val="en-US"/>
        </w:rPr>
        <w:t>этом</w:t>
      </w:r>
      <w:r>
        <w:rPr>
          <w:rFonts w:ascii="Times New Roman" w:eastAsia="ArialMT" w:hAnsi="Times New Roman"/>
          <w:sz w:val="24"/>
          <w:szCs w:val="24"/>
          <w:lang w:val="en-US"/>
        </w:rPr>
        <w:t xml:space="preserve"> </w:t>
      </w:r>
      <w:r>
        <w:rPr>
          <w:rFonts w:ascii="Times New Roman" w:eastAsia="ArialMT" w:hAnsi="Times New Roman"/>
          <w:sz w:val="24"/>
          <w:szCs w:val="24"/>
          <w:lang w:val="en-US"/>
        </w:rPr>
        <w:t>поле</w:t>
      </w:r>
      <w:r>
        <w:rPr>
          <w:rFonts w:ascii="Times New Roman" w:eastAsia="ArialMT" w:hAnsi="Times New Roman"/>
          <w:sz w:val="24"/>
          <w:szCs w:val="24"/>
          <w:lang w:val="en-US"/>
        </w:rPr>
        <w:t xml:space="preserve"> </w:t>
      </w:r>
      <w:r>
        <w:rPr>
          <w:rFonts w:ascii="Times New Roman" w:eastAsia="ArialMT" w:hAnsi="Times New Roman"/>
          <w:sz w:val="24"/>
          <w:szCs w:val="24"/>
          <w:lang w:val="en-US"/>
        </w:rPr>
        <w:t>указываются</w:t>
      </w:r>
      <w:r>
        <w:rPr>
          <w:rFonts w:ascii="Times New Roman" w:eastAsia="ArialMT" w:hAnsi="Times New Roman"/>
          <w:sz w:val="24"/>
          <w:szCs w:val="24"/>
          <w:lang w:val="en-US"/>
        </w:rPr>
        <w:t xml:space="preserve"> </w:t>
      </w:r>
      <w:r>
        <w:rPr>
          <w:rFonts w:ascii="Times New Roman" w:eastAsia="ArialMT" w:hAnsi="Times New Roman"/>
          <w:sz w:val="24"/>
          <w:szCs w:val="24"/>
          <w:lang w:val="en-US"/>
        </w:rPr>
        <w:t>дата</w:t>
      </w:r>
      <w:r>
        <w:rPr>
          <w:rFonts w:ascii="Times New Roman" w:eastAsia="ArialMT" w:hAnsi="Times New Roman"/>
          <w:sz w:val="24"/>
          <w:szCs w:val="24"/>
          <w:lang w:val="en-US"/>
        </w:rPr>
        <w:t xml:space="preserve"> </w:t>
      </w:r>
      <w:r>
        <w:rPr>
          <w:rFonts w:ascii="Times New Roman" w:eastAsia="ArialMT" w:hAnsi="Times New Roman"/>
          <w:sz w:val="24"/>
          <w:szCs w:val="24"/>
          <w:lang w:val="en-US"/>
        </w:rPr>
        <w:t>и</w:t>
      </w:r>
      <w:r>
        <w:rPr>
          <w:rFonts w:ascii="Times New Roman" w:eastAsia="ArialMT" w:hAnsi="Times New Roman"/>
          <w:sz w:val="24"/>
          <w:szCs w:val="24"/>
          <w:lang w:val="en-US"/>
        </w:rPr>
        <w:t xml:space="preserve"> </w:t>
      </w:r>
      <w:r>
        <w:rPr>
          <w:rFonts w:ascii="Times New Roman" w:eastAsia="ArialMT" w:hAnsi="Times New Roman"/>
          <w:sz w:val="24"/>
          <w:szCs w:val="24"/>
          <w:lang w:val="en-US"/>
        </w:rPr>
        <w:t>время</w:t>
      </w:r>
      <w:r>
        <w:rPr>
          <w:rFonts w:ascii="Times New Roman" w:eastAsia="ArialMT" w:hAnsi="Times New Roman"/>
          <w:sz w:val="24"/>
          <w:szCs w:val="24"/>
          <w:lang w:val="en-US"/>
        </w:rPr>
        <w:t xml:space="preserve"> </w:t>
      </w:r>
      <w:r>
        <w:rPr>
          <w:rFonts w:ascii="Times New Roman" w:eastAsia="ArialMT" w:hAnsi="Times New Roman"/>
          <w:sz w:val="24"/>
          <w:szCs w:val="24"/>
          <w:lang w:val="en-US"/>
        </w:rPr>
        <w:t>подтверждения</w:t>
      </w:r>
      <w:r>
        <w:rPr>
          <w:rFonts w:ascii="Times New Roman" w:eastAsia="ArialMT" w:hAnsi="Times New Roman"/>
          <w:sz w:val="24"/>
          <w:szCs w:val="24"/>
          <w:lang w:val="en-US"/>
        </w:rPr>
        <w:t xml:space="preserve"> </w:t>
      </w:r>
      <w:r>
        <w:rPr>
          <w:rFonts w:ascii="Times New Roman" w:eastAsia="ArialMT" w:hAnsi="Times New Roman"/>
          <w:sz w:val="24"/>
          <w:szCs w:val="24"/>
          <w:lang w:val="en-US"/>
        </w:rPr>
        <w:t>сделки</w:t>
      </w:r>
      <w:r>
        <w:rPr>
          <w:rFonts w:ascii="Times New Roman" w:eastAsia="ArialMT" w:hAnsi="Times New Roman"/>
          <w:sz w:val="24"/>
          <w:szCs w:val="24"/>
          <w:lang w:val="en-US"/>
        </w:rPr>
        <w:t xml:space="preserve"> </w:t>
      </w:r>
      <w:r>
        <w:rPr>
          <w:rFonts w:ascii="Times New Roman" w:eastAsia="ArialMT" w:hAnsi="Times New Roman"/>
          <w:sz w:val="24"/>
          <w:szCs w:val="24"/>
          <w:lang w:val="en-US"/>
        </w:rPr>
        <w:t>в</w:t>
      </w:r>
      <w:r>
        <w:rPr>
          <w:rFonts w:ascii="Times New Roman" w:eastAsia="ArialMT" w:hAnsi="Times New Roman"/>
          <w:sz w:val="24"/>
          <w:szCs w:val="24"/>
          <w:lang w:val="en-US"/>
        </w:rPr>
        <w:t xml:space="preserve"> </w:t>
      </w:r>
      <w:r>
        <w:rPr>
          <w:rFonts w:ascii="Times New Roman" w:eastAsia="ArialMT" w:hAnsi="Times New Roman"/>
          <w:sz w:val="24"/>
          <w:szCs w:val="24"/>
          <w:lang w:val="en-US"/>
        </w:rPr>
        <w:t>рамках</w:t>
      </w:r>
      <w:r>
        <w:rPr>
          <w:rFonts w:ascii="Times New Roman" w:eastAsia="ArialMT" w:hAnsi="Times New Roman"/>
          <w:sz w:val="24"/>
          <w:szCs w:val="24"/>
          <w:lang w:val="en-US"/>
        </w:rPr>
        <w:t xml:space="preserve"> </w:t>
      </w:r>
      <w:r>
        <w:rPr>
          <w:rFonts w:ascii="Times New Roman" w:eastAsia="ArialMT" w:hAnsi="Times New Roman"/>
          <w:sz w:val="24"/>
          <w:szCs w:val="24"/>
          <w:lang w:val="en-US"/>
        </w:rPr>
        <w:t>скоординированного</w:t>
      </w:r>
      <w:r>
        <w:rPr>
          <w:rFonts w:ascii="Times New Roman" w:eastAsia="ArialMT" w:hAnsi="Times New Roman"/>
          <w:sz w:val="24"/>
          <w:szCs w:val="24"/>
          <w:lang w:val="en-US"/>
        </w:rPr>
        <w:t xml:space="preserve"> </w:t>
      </w:r>
      <w:r>
        <w:rPr>
          <w:rFonts w:ascii="Times New Roman" w:eastAsia="ArialMT" w:hAnsi="Times New Roman"/>
          <w:sz w:val="24"/>
          <w:szCs w:val="24"/>
          <w:lang w:val="en-US"/>
        </w:rPr>
        <w:t>универс</w:t>
      </w:r>
      <w:r>
        <w:rPr>
          <w:rFonts w:ascii="Times New Roman" w:eastAsia="ArialMT" w:hAnsi="Times New Roman"/>
          <w:sz w:val="24"/>
          <w:szCs w:val="24"/>
          <w:lang w:val="en-US"/>
        </w:rPr>
        <w:t>ального</w:t>
      </w:r>
      <w:r>
        <w:rPr>
          <w:rFonts w:ascii="Times New Roman" w:eastAsia="ArialMT" w:hAnsi="Times New Roman"/>
          <w:sz w:val="24"/>
          <w:szCs w:val="24"/>
          <w:lang w:val="en-US"/>
        </w:rPr>
        <w:t xml:space="preserve"> </w:t>
      </w:r>
      <w:r>
        <w:rPr>
          <w:rFonts w:ascii="Times New Roman" w:eastAsia="ArialMT" w:hAnsi="Times New Roman"/>
          <w:sz w:val="24"/>
          <w:szCs w:val="24"/>
          <w:lang w:val="en-US"/>
        </w:rPr>
        <w:t>времени</w:t>
      </w:r>
      <w:r>
        <w:rPr>
          <w:rFonts w:ascii="Times New Roman" w:eastAsia="ArialMT" w:hAnsi="Times New Roman"/>
          <w:sz w:val="24"/>
          <w:szCs w:val="24"/>
          <w:lang w:val="en-US"/>
        </w:rPr>
        <w:t xml:space="preserve"> (UTC)</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rPr>
        <w:t>This field specifies the date and time of the confirmation of the trade in Coordinated Universal Time (UTC)</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Дата</w:t>
      </w:r>
      <w:r>
        <w:rPr>
          <w:rFonts w:ascii="Arial" w:eastAsia="ArialMT" w:hAnsi="Arial" w:cs="Arial"/>
          <w:sz w:val="20"/>
          <w:szCs w:val="20"/>
          <w:lang w:val="en-US"/>
        </w:rPr>
        <w:t xml:space="preserve"> </w:t>
      </w:r>
      <w:r>
        <w:rPr>
          <w:rFonts w:ascii="Arial" w:eastAsia="ArialMT" w:hAnsi="Arial" w:cs="Arial"/>
          <w:sz w:val="20"/>
          <w:szCs w:val="20"/>
          <w:lang w:val="en-US"/>
        </w:rPr>
        <w:t>должна</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действительной</w:t>
      </w:r>
      <w:r>
        <w:rPr>
          <w:rFonts w:ascii="Arial" w:eastAsia="ArialMT" w:hAnsi="Arial" w:cs="Arial"/>
          <w:sz w:val="20"/>
          <w:szCs w:val="20"/>
          <w:lang w:val="en-US"/>
        </w:rPr>
        <w:t xml:space="preserve"> </w:t>
      </w:r>
      <w:r>
        <w:rPr>
          <w:rFonts w:ascii="Arial" w:eastAsia="ArialMT" w:hAnsi="Arial" w:cs="Arial"/>
          <w:sz w:val="20"/>
          <w:szCs w:val="20"/>
          <w:lang w:val="en-US"/>
        </w:rPr>
        <w:t>датой</w:t>
      </w:r>
      <w:r>
        <w:rPr>
          <w:rFonts w:ascii="Arial" w:eastAsia="ArialMT" w:hAnsi="Arial" w:cs="Arial"/>
          <w:sz w:val="20"/>
          <w:szCs w:val="20"/>
          <w:lang w:val="en-US"/>
        </w:rPr>
        <w:t xml:space="preserve">, </w:t>
      </w:r>
      <w:r>
        <w:rPr>
          <w:rFonts w:ascii="Arial" w:eastAsia="ArialMT" w:hAnsi="Arial" w:cs="Arial"/>
          <w:sz w:val="20"/>
          <w:szCs w:val="20"/>
          <w:lang w:val="en-US"/>
        </w:rPr>
        <w:t>обозначенной</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YYYYMMDD</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быт</w:t>
      </w:r>
      <w:r>
        <w:rPr>
          <w:rFonts w:ascii="Arial" w:eastAsia="ArialMT" w:hAnsi="Arial" w:cs="Arial"/>
          <w:sz w:val="20"/>
          <w:szCs w:val="20"/>
          <w:lang w:val="en-US"/>
        </w:rPr>
        <w:t>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действительным</w:t>
      </w:r>
      <w:r>
        <w:rPr>
          <w:rFonts w:ascii="Arial" w:eastAsia="ArialMT" w:hAnsi="Arial" w:cs="Arial"/>
          <w:sz w:val="20"/>
          <w:szCs w:val="20"/>
          <w:lang w:val="en-US"/>
        </w:rPr>
        <w:t xml:space="preserve"> </w:t>
      </w:r>
      <w:r>
        <w:rPr>
          <w:rFonts w:ascii="Arial" w:eastAsia="ArialMT" w:hAnsi="Arial" w:cs="Arial"/>
          <w:sz w:val="20"/>
          <w:szCs w:val="20"/>
          <w:lang w:val="en-US"/>
        </w:rPr>
        <w:t>временем</w:t>
      </w:r>
      <w:r>
        <w:rPr>
          <w:rFonts w:ascii="Arial" w:eastAsia="ArialMT" w:hAnsi="Arial" w:cs="Arial"/>
          <w:sz w:val="20"/>
          <w:szCs w:val="20"/>
          <w:lang w:val="en-US"/>
        </w:rPr>
        <w:t xml:space="preserve">, </w:t>
      </w:r>
      <w:r>
        <w:rPr>
          <w:rFonts w:ascii="Arial" w:eastAsia="ArialMT" w:hAnsi="Arial" w:cs="Arial"/>
          <w:sz w:val="20"/>
          <w:szCs w:val="20"/>
          <w:lang w:val="en-US"/>
        </w:rPr>
        <w:t>выраженным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HHMMSS</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Индикатор</w:t>
      </w:r>
      <w:r>
        <w:rPr>
          <w:rFonts w:ascii="Arial" w:eastAsia="ArialMT" w:hAnsi="Arial" w:cs="Arial"/>
          <w:sz w:val="20"/>
          <w:szCs w:val="20"/>
          <w:lang w:val="en-US"/>
        </w:rPr>
        <w:t xml:space="preserve"> UTC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действительным</w:t>
      </w:r>
      <w:r>
        <w:rPr>
          <w:rFonts w:ascii="Arial" w:eastAsia="ArialMT" w:hAnsi="Arial" w:cs="Arial"/>
          <w:sz w:val="20"/>
          <w:szCs w:val="20"/>
          <w:lang w:val="en-US"/>
        </w:rPr>
        <w:t xml:space="preserve"> </w:t>
      </w:r>
      <w:r>
        <w:rPr>
          <w:rFonts w:ascii="Arial" w:eastAsia="ArialMT" w:hAnsi="Arial" w:cs="Arial"/>
          <w:sz w:val="20"/>
          <w:szCs w:val="20"/>
          <w:lang w:val="en-US"/>
        </w:rPr>
        <w:t>временем</w:t>
      </w:r>
      <w:r>
        <w:rPr>
          <w:rFonts w:ascii="Arial" w:eastAsia="ArialMT" w:hAnsi="Arial" w:cs="Arial"/>
          <w:sz w:val="20"/>
          <w:szCs w:val="20"/>
          <w:lang w:val="en-US"/>
        </w:rPr>
        <w:t xml:space="preserve">, </w:t>
      </w:r>
      <w:r>
        <w:rPr>
          <w:rFonts w:ascii="Arial" w:eastAsia="ArialMT" w:hAnsi="Arial" w:cs="Arial"/>
          <w:sz w:val="20"/>
          <w:szCs w:val="20"/>
          <w:lang w:val="en-US"/>
        </w:rPr>
        <w:t>обозначенным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HH [MM]</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Знак</w:t>
      </w:r>
      <w:r>
        <w:rPr>
          <w:rFonts w:ascii="Arial" w:eastAsia="ArialMT" w:hAnsi="Arial" w:cs="Arial"/>
          <w:sz w:val="20"/>
          <w:szCs w:val="20"/>
          <w:lang w:val="en-US"/>
        </w:rPr>
        <w:t xml:space="preserve"> ([N])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когда</w:t>
      </w:r>
      <w:r>
        <w:rPr>
          <w:rFonts w:ascii="Arial" w:eastAsia="ArialMT" w:hAnsi="Arial" w:cs="Arial"/>
          <w:sz w:val="20"/>
          <w:szCs w:val="20"/>
          <w:lang w:val="en-US"/>
        </w:rPr>
        <w:t xml:space="preserve"> </w:t>
      </w:r>
      <w:r>
        <w:rPr>
          <w:rFonts w:ascii="Arial" w:eastAsia="ArialMT" w:hAnsi="Arial" w:cs="Arial"/>
          <w:sz w:val="20"/>
          <w:szCs w:val="20"/>
          <w:lang w:val="en-US"/>
        </w:rPr>
        <w:t>индикатор</w:t>
      </w:r>
      <w:r>
        <w:rPr>
          <w:rFonts w:ascii="Arial" w:eastAsia="ArialMT" w:hAnsi="Arial" w:cs="Arial"/>
          <w:sz w:val="20"/>
          <w:szCs w:val="20"/>
          <w:lang w:val="en-US"/>
        </w:rPr>
        <w:t xml:space="preserve"> UTC </w:t>
      </w:r>
      <w:r>
        <w:rPr>
          <w:rFonts w:ascii="Arial" w:eastAsia="ArialMT" w:hAnsi="Arial" w:cs="Arial"/>
          <w:sz w:val="20"/>
          <w:szCs w:val="20"/>
          <w:lang w:val="en-US"/>
        </w:rPr>
        <w:t>равен</w:t>
      </w:r>
      <w:r>
        <w:rPr>
          <w:rFonts w:ascii="Arial" w:eastAsia="ArialMT" w:hAnsi="Arial" w:cs="Arial"/>
          <w:sz w:val="20"/>
          <w:szCs w:val="20"/>
          <w:lang w:val="en-US"/>
        </w:rPr>
        <w:t xml:space="preserve"> </w:t>
      </w:r>
      <w:r>
        <w:rPr>
          <w:rFonts w:ascii="Arial" w:eastAsia="ArialMT" w:hAnsi="Arial" w:cs="Arial"/>
          <w:sz w:val="20"/>
          <w:szCs w:val="20"/>
          <w:lang w:val="en-US"/>
        </w:rPr>
        <w:t>нулю</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rPr>
        <w:t>Date must be a vali</w:t>
      </w:r>
      <w:r>
        <w:rPr>
          <w:rFonts w:ascii="Arial" w:eastAsia="ArialMT" w:hAnsi="Arial" w:cs="Arial"/>
          <w:sz w:val="16"/>
          <w:szCs w:val="16"/>
        </w:rPr>
        <w:t>d date expressed as YYYYMMDD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rPr>
        <w:t>Time must be a valid time expressed as HHMMSS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rPr>
        <w:t>UTC Indicator must be a valid time expressed as HH[MM]</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rPr>
        <w:t>Sign ([N]) must not be used when UTC Indicator is zero</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98H: Clearing Timestamp</w:t>
      </w:r>
      <w:r>
        <w:rPr>
          <w:rFonts w:ascii="Arial CYR" w:eastAsia="ArialMT" w:hAnsi="Arial CYR" w:cs="Arial CYR"/>
          <w:b/>
          <w:bCs/>
          <w:sz w:val="20"/>
          <w:szCs w:val="20"/>
        </w:rPr>
        <w:t xml:space="preserve"> (</w:t>
      </w:r>
      <w:r>
        <w:rPr>
          <w:rFonts w:ascii="Arial CYR" w:eastAsia="ArialMT" w:hAnsi="Arial CYR" w:cs="Arial CYR"/>
          <w:sz w:val="20"/>
          <w:szCs w:val="20"/>
        </w:rPr>
        <w:t>Время клиринга</w:t>
      </w:r>
      <w:r>
        <w:rPr>
          <w:rFonts w:ascii="Arial CYR" w:eastAsia="ArialMT" w:hAnsi="Arial CYR" w:cs="Arial CYR"/>
          <w:b/>
          <w:bCs/>
          <w:sz w:val="20"/>
          <w:szCs w:val="20"/>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6!n[,3n][/[N]2!n[2!n]] (Time)(Decimals)(UTC Indicator)</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Состоит 3-х подполей - времени, десятичного знака и </w:t>
      </w:r>
      <w:r>
        <w:rPr>
          <w:rFonts w:ascii="Arial" w:eastAsia="ArialMT" w:hAnsi="Arial" w:cs="Arial"/>
          <w:sz w:val="20"/>
          <w:szCs w:val="20"/>
          <w:lang w:val="en-US"/>
        </w:rPr>
        <w:t xml:space="preserve">UTC </w:t>
      </w:r>
      <w:r>
        <w:rPr>
          <w:rFonts w:ascii="Arial CYR" w:eastAsia="ArialMT" w:hAnsi="Arial CYR" w:cs="Arial CYR"/>
          <w:sz w:val="20"/>
          <w:szCs w:val="20"/>
        </w:rPr>
        <w:t>индикатора.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дата</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выполнения</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режиме</w:t>
      </w:r>
      <w:r>
        <w:rPr>
          <w:rFonts w:ascii="Arial" w:eastAsia="ArialMT" w:hAnsi="Arial" w:cs="Arial"/>
          <w:sz w:val="20"/>
          <w:szCs w:val="20"/>
          <w:lang w:val="en-US"/>
        </w:rPr>
        <w:t xml:space="preserve"> «</w:t>
      </w:r>
      <w:r>
        <w:rPr>
          <w:rFonts w:ascii="Arial" w:eastAsia="ArialMT" w:hAnsi="Arial" w:cs="Arial"/>
          <w:sz w:val="20"/>
          <w:szCs w:val="20"/>
          <w:lang w:val="en-US"/>
        </w:rPr>
        <w:t>Скоординированное</w:t>
      </w:r>
      <w:r>
        <w:rPr>
          <w:rFonts w:ascii="Arial" w:eastAsia="ArialMT" w:hAnsi="Arial" w:cs="Arial"/>
          <w:sz w:val="20"/>
          <w:szCs w:val="20"/>
          <w:lang w:val="en-US"/>
        </w:rPr>
        <w:t xml:space="preserve"> </w:t>
      </w:r>
      <w:r>
        <w:rPr>
          <w:rFonts w:ascii="Arial" w:eastAsia="ArialMT" w:hAnsi="Arial" w:cs="Arial"/>
          <w:sz w:val="20"/>
          <w:szCs w:val="20"/>
          <w:lang w:val="en-US"/>
        </w:rPr>
        <w:t>универсальное</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(UTC).</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w:t>
      </w:r>
      <w:r>
        <w:rPr>
          <w:rFonts w:ascii="Arial" w:eastAsia="ArialMT" w:hAnsi="Arial" w:cs="Arial"/>
          <w:sz w:val="20"/>
          <w:szCs w:val="20"/>
          <w:lang w:val="en-US"/>
        </w:rPr>
        <w:t>ывается</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течение</w:t>
      </w:r>
      <w:r>
        <w:rPr>
          <w:rFonts w:ascii="Arial" w:eastAsia="ArialMT" w:hAnsi="Arial" w:cs="Arial"/>
          <w:sz w:val="20"/>
          <w:szCs w:val="20"/>
          <w:lang w:val="en-US"/>
        </w:rPr>
        <w:t xml:space="preserve"> </w:t>
      </w:r>
      <w:r>
        <w:rPr>
          <w:rFonts w:ascii="Arial" w:eastAsia="ArialMT" w:hAnsi="Arial" w:cs="Arial"/>
          <w:sz w:val="20"/>
          <w:szCs w:val="20"/>
          <w:lang w:val="en-US"/>
        </w:rPr>
        <w:t>которого</w:t>
      </w:r>
      <w:r>
        <w:rPr>
          <w:rFonts w:ascii="Arial" w:eastAsia="ArialMT" w:hAnsi="Arial" w:cs="Arial"/>
          <w:sz w:val="20"/>
          <w:szCs w:val="20"/>
          <w:lang w:val="en-US"/>
        </w:rPr>
        <w:t xml:space="preserve"> CCP </w:t>
      </w:r>
      <w:r>
        <w:rPr>
          <w:rFonts w:ascii="Arial" w:eastAsia="ArialMT" w:hAnsi="Arial" w:cs="Arial"/>
          <w:sz w:val="20"/>
          <w:szCs w:val="20"/>
          <w:lang w:val="en-US"/>
        </w:rPr>
        <w:t>на</w:t>
      </w:r>
      <w:r>
        <w:rPr>
          <w:rFonts w:ascii="Arial" w:eastAsia="ArialMT" w:hAnsi="Arial" w:cs="Arial"/>
          <w:sz w:val="20"/>
          <w:szCs w:val="20"/>
          <w:lang w:val="en-US"/>
        </w:rPr>
        <w:t xml:space="preserve"> </w:t>
      </w:r>
      <w:r>
        <w:rPr>
          <w:rFonts w:ascii="Arial" w:eastAsia="ArialMT" w:hAnsi="Arial" w:cs="Arial"/>
          <w:sz w:val="20"/>
          <w:szCs w:val="20"/>
          <w:lang w:val="en-US"/>
        </w:rPr>
        <w:t>законных</w:t>
      </w:r>
      <w:r>
        <w:rPr>
          <w:rFonts w:ascii="Arial" w:eastAsia="ArialMT" w:hAnsi="Arial" w:cs="Arial"/>
          <w:sz w:val="20"/>
          <w:szCs w:val="20"/>
          <w:lang w:val="en-US"/>
        </w:rPr>
        <w:t xml:space="preserve"> </w:t>
      </w:r>
      <w:r>
        <w:rPr>
          <w:rFonts w:ascii="Arial" w:eastAsia="ArialMT" w:hAnsi="Arial" w:cs="Arial"/>
          <w:sz w:val="20"/>
          <w:szCs w:val="20"/>
          <w:lang w:val="en-US"/>
        </w:rPr>
        <w:t>основаниях</w:t>
      </w:r>
      <w:r>
        <w:rPr>
          <w:rFonts w:ascii="Arial" w:eastAsia="ArialMT" w:hAnsi="Arial" w:cs="Arial"/>
          <w:sz w:val="20"/>
          <w:szCs w:val="20"/>
          <w:lang w:val="en-US"/>
        </w:rPr>
        <w:t xml:space="preserve"> </w:t>
      </w:r>
      <w:r>
        <w:rPr>
          <w:rFonts w:ascii="Arial" w:eastAsia="ArialMT" w:hAnsi="Arial" w:cs="Arial"/>
          <w:sz w:val="20"/>
          <w:szCs w:val="20"/>
          <w:lang w:val="en-US"/>
        </w:rPr>
        <w:t>приняло</w:t>
      </w:r>
      <w:r>
        <w:rPr>
          <w:rFonts w:ascii="Arial" w:eastAsia="ArialMT" w:hAnsi="Arial" w:cs="Arial"/>
          <w:sz w:val="20"/>
          <w:szCs w:val="20"/>
          <w:lang w:val="en-US"/>
        </w:rPr>
        <w:t xml:space="preserve"> </w:t>
      </w:r>
      <w:r>
        <w:rPr>
          <w:rFonts w:ascii="Arial" w:eastAsia="ArialMT" w:hAnsi="Arial" w:cs="Arial"/>
          <w:sz w:val="20"/>
          <w:szCs w:val="20"/>
          <w:lang w:val="en-US"/>
        </w:rPr>
        <w:t>решение</w:t>
      </w:r>
      <w:r>
        <w:rPr>
          <w:rFonts w:ascii="Arial" w:eastAsia="ArialMT" w:hAnsi="Arial" w:cs="Arial"/>
          <w:sz w:val="20"/>
          <w:szCs w:val="20"/>
          <w:lang w:val="en-US"/>
        </w:rPr>
        <w:t xml:space="preserve"> </w:t>
      </w:r>
      <w:r>
        <w:rPr>
          <w:rFonts w:ascii="Arial" w:eastAsia="ArialMT" w:hAnsi="Arial" w:cs="Arial"/>
          <w:sz w:val="20"/>
          <w:szCs w:val="20"/>
          <w:lang w:val="en-US"/>
        </w:rPr>
        <w:t>о</w:t>
      </w:r>
      <w:r>
        <w:rPr>
          <w:rFonts w:ascii="Arial" w:eastAsia="ArialMT" w:hAnsi="Arial" w:cs="Arial"/>
          <w:sz w:val="20"/>
          <w:szCs w:val="20"/>
          <w:lang w:val="en-US"/>
        </w:rPr>
        <w:t xml:space="preserve"> </w:t>
      </w:r>
      <w:r>
        <w:rPr>
          <w:rFonts w:ascii="Arial CYR" w:eastAsia="ArialMT" w:hAnsi="Arial CYR" w:cs="Arial CYR"/>
          <w:sz w:val="20"/>
          <w:szCs w:val="20"/>
        </w:rPr>
        <w:t xml:space="preserve">клиринговой сделке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рамках</w:t>
      </w:r>
      <w:r>
        <w:rPr>
          <w:rFonts w:ascii="Arial" w:eastAsia="ArialMT" w:hAnsi="Arial" w:cs="Arial"/>
          <w:sz w:val="20"/>
          <w:szCs w:val="20"/>
          <w:lang w:val="en-US"/>
        </w:rPr>
        <w:t xml:space="preserve"> </w:t>
      </w:r>
      <w:r>
        <w:rPr>
          <w:rFonts w:ascii="Arial" w:eastAsia="ArialMT" w:hAnsi="Arial" w:cs="Arial"/>
          <w:sz w:val="20"/>
          <w:szCs w:val="20"/>
          <w:lang w:val="en-US"/>
        </w:rPr>
        <w:t>согласованного</w:t>
      </w:r>
      <w:r>
        <w:rPr>
          <w:rFonts w:ascii="Arial" w:eastAsia="ArialMT" w:hAnsi="Arial" w:cs="Arial"/>
          <w:sz w:val="20"/>
          <w:szCs w:val="20"/>
          <w:lang w:val="en-US"/>
        </w:rPr>
        <w:t xml:space="preserve"> </w:t>
      </w:r>
      <w:r>
        <w:rPr>
          <w:rFonts w:ascii="Arial" w:eastAsia="ArialMT" w:hAnsi="Arial" w:cs="Arial"/>
          <w:sz w:val="20"/>
          <w:szCs w:val="20"/>
          <w:lang w:val="en-US"/>
        </w:rPr>
        <w:t>универсального</w:t>
      </w:r>
      <w:r>
        <w:rPr>
          <w:rFonts w:ascii="Arial" w:eastAsia="ArialMT" w:hAnsi="Arial" w:cs="Arial"/>
          <w:sz w:val="20"/>
          <w:szCs w:val="20"/>
          <w:lang w:val="en-US"/>
        </w:rPr>
        <w:t xml:space="preserve"> </w:t>
      </w:r>
      <w:r>
        <w:rPr>
          <w:rFonts w:ascii="Arial" w:eastAsia="ArialMT" w:hAnsi="Arial" w:cs="Arial"/>
          <w:sz w:val="20"/>
          <w:szCs w:val="20"/>
          <w:lang w:val="en-US"/>
        </w:rPr>
        <w:t>времени</w:t>
      </w:r>
      <w:r>
        <w:rPr>
          <w:rFonts w:ascii="Arial" w:eastAsia="ArialMT" w:hAnsi="Arial" w:cs="Arial"/>
          <w:sz w:val="20"/>
          <w:szCs w:val="20"/>
          <w:lang w:val="en-US"/>
        </w:rPr>
        <w:t xml:space="preserve"> (UTC).</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the time at which the CCP has legally t</w:t>
      </w:r>
      <w:r>
        <w:rPr>
          <w:rFonts w:ascii="Arial" w:eastAsia="ArialMT" w:hAnsi="Arial" w:cs="Arial"/>
          <w:sz w:val="16"/>
          <w:szCs w:val="16"/>
          <w:lang w:val="en-US"/>
        </w:rPr>
        <w:t>aken on the clearing of the trade in Coordinated</w:t>
      </w:r>
      <w:r>
        <w:rPr>
          <w:rFonts w:ascii="Arial CYR" w:eastAsia="ArialMT" w:hAnsi="Arial CYR" w:cs="Arial CYR"/>
          <w:sz w:val="16"/>
          <w:szCs w:val="16"/>
        </w:rPr>
        <w:t xml:space="preserve"> </w:t>
      </w:r>
      <w:r>
        <w:rPr>
          <w:rFonts w:ascii="Arial" w:eastAsia="ArialMT" w:hAnsi="Arial" w:cs="Arial"/>
          <w:sz w:val="16"/>
          <w:szCs w:val="16"/>
          <w:lang w:val="en-US"/>
        </w:rPr>
        <w:t>Universal Time (UTC).</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действительным</w:t>
      </w:r>
      <w:r>
        <w:rPr>
          <w:rFonts w:ascii="Arial" w:eastAsia="ArialMT" w:hAnsi="Arial" w:cs="Arial"/>
          <w:sz w:val="20"/>
          <w:szCs w:val="20"/>
          <w:lang w:val="en-US"/>
        </w:rPr>
        <w:t xml:space="preserve"> </w:t>
      </w:r>
      <w:r>
        <w:rPr>
          <w:rFonts w:ascii="Arial" w:eastAsia="ArialMT" w:hAnsi="Arial" w:cs="Arial"/>
          <w:sz w:val="20"/>
          <w:szCs w:val="20"/>
          <w:lang w:val="en-US"/>
        </w:rPr>
        <w:t>временем</w:t>
      </w:r>
      <w:r>
        <w:rPr>
          <w:rFonts w:ascii="Arial" w:eastAsia="ArialMT" w:hAnsi="Arial" w:cs="Arial"/>
          <w:sz w:val="20"/>
          <w:szCs w:val="20"/>
          <w:lang w:val="en-US"/>
        </w:rPr>
        <w:t xml:space="preserve">, </w:t>
      </w:r>
      <w:r>
        <w:rPr>
          <w:rFonts w:ascii="Arial" w:eastAsia="ArialMT" w:hAnsi="Arial" w:cs="Arial"/>
          <w:sz w:val="20"/>
          <w:szCs w:val="20"/>
          <w:lang w:val="en-US"/>
        </w:rPr>
        <w:t>выраженным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HHMMSS</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Индикатор</w:t>
      </w:r>
      <w:r>
        <w:rPr>
          <w:rFonts w:ascii="Arial" w:eastAsia="ArialMT" w:hAnsi="Arial" w:cs="Arial"/>
          <w:sz w:val="20"/>
          <w:szCs w:val="20"/>
          <w:lang w:val="en-US"/>
        </w:rPr>
        <w:t xml:space="preserve"> UTC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действительным</w:t>
      </w:r>
      <w:r>
        <w:rPr>
          <w:rFonts w:ascii="Arial" w:eastAsia="ArialMT" w:hAnsi="Arial" w:cs="Arial"/>
          <w:sz w:val="20"/>
          <w:szCs w:val="20"/>
          <w:lang w:val="en-US"/>
        </w:rPr>
        <w:t xml:space="preserve"> </w:t>
      </w:r>
      <w:r>
        <w:rPr>
          <w:rFonts w:ascii="Arial" w:eastAsia="ArialMT" w:hAnsi="Arial" w:cs="Arial"/>
          <w:sz w:val="20"/>
          <w:szCs w:val="20"/>
          <w:lang w:val="en-US"/>
        </w:rPr>
        <w:t>временем</w:t>
      </w:r>
      <w:r>
        <w:rPr>
          <w:rFonts w:ascii="Arial" w:eastAsia="ArialMT" w:hAnsi="Arial" w:cs="Arial"/>
          <w:sz w:val="20"/>
          <w:szCs w:val="20"/>
          <w:lang w:val="en-US"/>
        </w:rPr>
        <w:t xml:space="preserve">, </w:t>
      </w:r>
      <w:r>
        <w:rPr>
          <w:rFonts w:ascii="Arial" w:eastAsia="ArialMT" w:hAnsi="Arial" w:cs="Arial"/>
          <w:sz w:val="20"/>
          <w:szCs w:val="20"/>
          <w:lang w:val="en-US"/>
        </w:rPr>
        <w:t>обозначенным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HH [MM</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Знак</w:t>
      </w:r>
      <w:r>
        <w:rPr>
          <w:rFonts w:ascii="Arial" w:eastAsia="ArialMT" w:hAnsi="Arial" w:cs="Arial"/>
          <w:sz w:val="20"/>
          <w:szCs w:val="20"/>
          <w:lang w:val="en-US"/>
        </w:rPr>
        <w:t xml:space="preserve"> ([N])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когда</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ндикатор</w:t>
      </w:r>
      <w:r>
        <w:rPr>
          <w:rFonts w:ascii="Arial" w:eastAsia="ArialMT" w:hAnsi="Arial" w:cs="Arial"/>
          <w:sz w:val="20"/>
          <w:szCs w:val="20"/>
          <w:lang w:val="en-US"/>
        </w:rPr>
        <w:t xml:space="preserve"> UTC </w:t>
      </w:r>
      <w:r>
        <w:rPr>
          <w:rFonts w:ascii="Arial" w:eastAsia="ArialMT" w:hAnsi="Arial" w:cs="Arial"/>
          <w:sz w:val="20"/>
          <w:szCs w:val="20"/>
          <w:lang w:val="en-US"/>
        </w:rPr>
        <w:t>равен</w:t>
      </w:r>
      <w:r>
        <w:rPr>
          <w:rFonts w:ascii="Arial" w:eastAsia="ArialMT" w:hAnsi="Arial" w:cs="Arial"/>
          <w:sz w:val="20"/>
          <w:szCs w:val="20"/>
          <w:lang w:val="en-US"/>
        </w:rPr>
        <w:t xml:space="preserve"> </w:t>
      </w:r>
      <w:r>
        <w:rPr>
          <w:rFonts w:ascii="Arial" w:eastAsia="ArialMT" w:hAnsi="Arial" w:cs="Arial"/>
          <w:sz w:val="20"/>
          <w:szCs w:val="20"/>
          <w:lang w:val="en-US"/>
        </w:rPr>
        <w:t>нулю</w:t>
      </w:r>
      <w:r>
        <w:rPr>
          <w:rFonts w:ascii="Arial CYR" w:eastAsia="ArialMT" w:hAnsi="Arial CYR" w:cs="Arial CYR"/>
          <w:sz w:val="20"/>
          <w:szCs w:val="20"/>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w:eastAsia="ArialMT" w:hAnsi="Arial" w:cs="Arial"/>
          <w:sz w:val="16"/>
          <w:szCs w:val="16"/>
        </w:rPr>
        <w:t>Time must be a valid time expressed as HHMMSS</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w:eastAsia="ArialMT" w:hAnsi="Arial" w:cs="Arial"/>
          <w:sz w:val="16"/>
          <w:szCs w:val="16"/>
        </w:rPr>
        <w:t xml:space="preserve">UTC Indicator must be a valid time expressed as HH[MM]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rPr>
        <w:t>Sign ([N]) must not be used when UTC Indicator is zero</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77A: Additional Reporting Information</w:t>
      </w:r>
      <w:r>
        <w:rPr>
          <w:rFonts w:ascii="Arial CYR" w:eastAsia="ArialMT" w:hAnsi="Arial CYR" w:cs="Arial CYR"/>
          <w:b/>
          <w:bCs/>
          <w:sz w:val="20"/>
          <w:szCs w:val="20"/>
        </w:rPr>
        <w:t xml:space="preserve"> (Дополнительная информация для отчетности)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Можно</w:t>
      </w:r>
      <w:r>
        <w:rPr>
          <w:rFonts w:ascii="Arial" w:eastAsia="ArialMT" w:hAnsi="Arial" w:cs="Arial"/>
          <w:sz w:val="20"/>
          <w:szCs w:val="20"/>
          <w:lang w:val="en-US"/>
        </w:rPr>
        <w:t xml:space="preserve"> </w:t>
      </w:r>
      <w:r>
        <w:rPr>
          <w:rFonts w:ascii="Arial" w:eastAsia="ArialMT" w:hAnsi="Arial" w:cs="Arial"/>
          <w:sz w:val="20"/>
          <w:szCs w:val="20"/>
          <w:lang w:val="en-US"/>
        </w:rPr>
        <w:t>использовать</w:t>
      </w:r>
      <w:r>
        <w:rPr>
          <w:rFonts w:ascii="Arial" w:eastAsia="ArialMT" w:hAnsi="Arial" w:cs="Arial"/>
          <w:sz w:val="20"/>
          <w:szCs w:val="20"/>
          <w:lang w:val="en-US"/>
        </w:rPr>
        <w:t xml:space="preserve"> </w:t>
      </w:r>
      <w:r>
        <w:rPr>
          <w:rFonts w:ascii="Arial" w:eastAsia="ArialMT" w:hAnsi="Arial" w:cs="Arial"/>
          <w:sz w:val="20"/>
          <w:szCs w:val="20"/>
          <w:lang w:val="en-US"/>
        </w:rPr>
        <w:t>следующий</w:t>
      </w:r>
      <w:r>
        <w:rPr>
          <w:rFonts w:ascii="Arial" w:eastAsia="ArialMT" w:hAnsi="Arial" w:cs="Arial"/>
          <w:sz w:val="20"/>
          <w:szCs w:val="20"/>
          <w:lang w:val="en-US"/>
        </w:rPr>
        <w:t xml:space="preserve"> </w:t>
      </w:r>
      <w:r>
        <w:rPr>
          <w:rFonts w:ascii="Arial" w:eastAsia="ArialMT" w:hAnsi="Arial" w:cs="Arial"/>
          <w:sz w:val="20"/>
          <w:szCs w:val="20"/>
          <w:lang w:val="en-US"/>
        </w:rPr>
        <w:t>формат</w:t>
      </w:r>
      <w:r>
        <w:rPr>
          <w:rFonts w:ascii="Arial" w:eastAsia="ArialMT" w:hAnsi="Arial" w:cs="Arial"/>
          <w:sz w:val="20"/>
          <w:szCs w:val="20"/>
          <w:lang w:val="en-US"/>
        </w:rPr>
        <w:t xml:space="preserve"> </w:t>
      </w:r>
      <w:r>
        <w:rPr>
          <w:rFonts w:ascii="Arial" w:eastAsia="ArialMT" w:hAnsi="Arial" w:cs="Arial"/>
          <w:sz w:val="20"/>
          <w:szCs w:val="20"/>
          <w:lang w:val="en-US"/>
        </w:rPr>
        <w:t>строк</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16"/>
          <w:szCs w:val="16"/>
          <w:lang w:val="en-US"/>
        </w:rPr>
        <w:t>The following line format may be used:</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20"/>
          <w:szCs w:val="20"/>
          <w:lang w:val="en-US"/>
        </w:rPr>
      </w:pPr>
      <w:r>
        <w:rPr>
          <w:rFonts w:ascii="Arial CYR" w:eastAsia="ArialMT" w:hAnsi="Arial CYR" w:cs="Arial CYR"/>
          <w:sz w:val="20"/>
          <w:szCs w:val="20"/>
        </w:rPr>
        <w:t xml:space="preserve">Строка 1               </w:t>
      </w:r>
      <w:r>
        <w:rPr>
          <w:rFonts w:ascii="Arial" w:eastAsia="ArialMT" w:hAnsi="Arial" w:cs="Arial"/>
          <w:sz w:val="20"/>
          <w:szCs w:val="20"/>
          <w:lang w:val="en-US"/>
        </w:rPr>
        <w:t>/8a/[additional informati</w:t>
      </w:r>
      <w:r>
        <w:rPr>
          <w:rFonts w:ascii="Arial" w:eastAsia="ArialMT" w:hAnsi="Arial" w:cs="Arial"/>
          <w:sz w:val="20"/>
          <w:szCs w:val="20"/>
          <w:lang w:val="en-US"/>
        </w:rPr>
        <w:t>on] (Code)(Narrative)</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 xml:space="preserve">Строки 2 - 20        </w:t>
      </w:r>
      <w:r>
        <w:rPr>
          <w:rFonts w:ascii="Arial" w:eastAsia="ArialMT" w:hAnsi="Arial" w:cs="Arial"/>
          <w:sz w:val="20"/>
          <w:szCs w:val="20"/>
          <w:lang w:val="en-US"/>
        </w:rPr>
        <w:t>[//continuation of additional information]  (Narrative)</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 xml:space="preserve">                              </w:t>
      </w:r>
      <w:r>
        <w:rPr>
          <w:rFonts w:ascii="Arial" w:eastAsia="ArialMT" w:hAnsi="Arial" w:cs="Arial"/>
          <w:sz w:val="20"/>
          <w:szCs w:val="20"/>
          <w:lang w:val="en-US"/>
        </w:rPr>
        <w:t xml:space="preserve">  </w:t>
      </w:r>
      <w:r>
        <w:rPr>
          <w:rFonts w:ascii="Arial CYR" w:eastAsia="ArialMT" w:hAnsi="Arial CYR" w:cs="Arial CYR"/>
          <w:sz w:val="20"/>
          <w:szCs w:val="20"/>
        </w:rPr>
        <w:t xml:space="preserve"> </w:t>
      </w:r>
      <w:r>
        <w:rPr>
          <w:rFonts w:ascii="Arial" w:eastAsia="ArialMT" w:hAnsi="Arial" w:cs="Arial"/>
          <w:sz w:val="20"/>
          <w:szCs w:val="20"/>
          <w:lang w:val="en-US"/>
        </w:rPr>
        <w:t>or</w:t>
      </w:r>
      <w:r>
        <w:rPr>
          <w:rFonts w:ascii="Arial CYR" w:eastAsia="ArialMT" w:hAnsi="Arial CYR" w:cs="Arial CYR"/>
          <w:sz w:val="20"/>
          <w:szCs w:val="20"/>
        </w:rPr>
        <w:t xml:space="preserve">                                                  </w:t>
      </w:r>
      <w:r>
        <w:rPr>
          <w:rFonts w:ascii="Arial" w:eastAsia="ArialMT" w:hAnsi="Arial" w:cs="Arial"/>
          <w:sz w:val="20"/>
          <w:szCs w:val="20"/>
          <w:lang w:val="en-US"/>
        </w:rPr>
        <w:t>or</w:t>
      </w:r>
      <w:r>
        <w:rPr>
          <w:rFonts w:ascii="Arial CYR" w:eastAsia="ArialMT" w:hAnsi="Arial CYR" w:cs="Arial CYR"/>
          <w:sz w:val="20"/>
          <w:szCs w:val="20"/>
        </w:rPr>
        <w:t xml:space="preserve">   </w:t>
      </w:r>
    </w:p>
    <w:p w:rsidR="00000000" w:rsidRDefault="00AC0C0E">
      <w:pPr>
        <w:widowControl w:val="0"/>
        <w:autoSpaceDE w:val="0"/>
        <w:autoSpaceDN w:val="0"/>
        <w:adjustRightInd w:val="0"/>
        <w:spacing w:after="0" w:line="240" w:lineRule="auto"/>
        <w:ind w:left="800"/>
        <w:rPr>
          <w:rFonts w:ascii="Arial" w:eastAsia="ArialMT" w:hAnsi="Arial" w:cs="Arial"/>
          <w:sz w:val="18"/>
          <w:szCs w:val="18"/>
        </w:rPr>
      </w:pPr>
      <w:r>
        <w:rPr>
          <w:rFonts w:ascii="Arial CYR" w:eastAsia="ArialMT" w:hAnsi="Arial CYR" w:cs="Arial CYR"/>
          <w:sz w:val="20"/>
          <w:szCs w:val="20"/>
        </w:rPr>
        <w:t xml:space="preserve">                            </w:t>
      </w:r>
      <w:r>
        <w:rPr>
          <w:rFonts w:ascii="Arial" w:eastAsia="ArialMT" w:hAnsi="Arial" w:cs="Arial"/>
          <w:sz w:val="20"/>
          <w:szCs w:val="20"/>
          <w:lang w:val="en-US"/>
        </w:rPr>
        <w:t>[/8a/[additional information]]   (Code</w:t>
      </w:r>
      <w:r>
        <w:rPr>
          <w:rFonts w:ascii="Arial" w:eastAsia="ArialMT" w:hAnsi="Arial" w:cs="Arial"/>
          <w:sz w:val="20"/>
          <w:szCs w:val="20"/>
          <w:lang w:val="en-US"/>
        </w:rPr>
        <w:t>)(Narrative)</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w:t>
      </w:r>
      <w:r>
        <w:rPr>
          <w:rFonts w:ascii="Arial" w:eastAsia="ArialMT" w:hAnsi="Arial" w:cs="Arial"/>
          <w:sz w:val="20"/>
          <w:szCs w:val="20"/>
          <w:lang w:val="en-US"/>
        </w:rPr>
        <w:t xml:space="preserve"> </w:t>
      </w:r>
      <w:r>
        <w:rPr>
          <w:rFonts w:ascii="Arial" w:eastAsia="ArialMT" w:hAnsi="Arial" w:cs="Arial"/>
          <w:sz w:val="20"/>
          <w:szCs w:val="20"/>
          <w:lang w:val="en-US"/>
        </w:rPr>
        <w:t>дополнительную</w:t>
      </w:r>
      <w:r>
        <w:rPr>
          <w:rFonts w:ascii="Arial" w:eastAsia="ArialMT" w:hAnsi="Arial" w:cs="Arial"/>
          <w:sz w:val="20"/>
          <w:szCs w:val="20"/>
          <w:lang w:val="en-US"/>
        </w:rPr>
        <w:t xml:space="preserve"> </w:t>
      </w:r>
      <w:r>
        <w:rPr>
          <w:rFonts w:ascii="Arial" w:eastAsia="ArialMT" w:hAnsi="Arial" w:cs="Arial"/>
          <w:sz w:val="20"/>
          <w:szCs w:val="20"/>
          <w:lang w:val="en-US"/>
        </w:rPr>
        <w:t>информацию</w:t>
      </w:r>
      <w:r>
        <w:rPr>
          <w:rFonts w:ascii="Arial" w:eastAsia="ArialMT" w:hAnsi="Arial" w:cs="Arial"/>
          <w:sz w:val="20"/>
          <w:szCs w:val="20"/>
          <w:lang w:val="en-US"/>
        </w:rPr>
        <w:t xml:space="preserve">, </w:t>
      </w:r>
      <w:r>
        <w:rPr>
          <w:rFonts w:ascii="Arial" w:eastAsia="ArialMT" w:hAnsi="Arial" w:cs="Arial"/>
          <w:sz w:val="20"/>
          <w:szCs w:val="20"/>
          <w:lang w:val="en-US"/>
        </w:rPr>
        <w:t>которая</w:t>
      </w:r>
      <w:r>
        <w:rPr>
          <w:rFonts w:ascii="Arial" w:eastAsia="ArialMT" w:hAnsi="Arial" w:cs="Arial"/>
          <w:sz w:val="20"/>
          <w:szCs w:val="20"/>
          <w:lang w:val="en-US"/>
        </w:rPr>
        <w:t xml:space="preserve"> </w:t>
      </w:r>
      <w:r>
        <w:rPr>
          <w:rFonts w:ascii="Arial" w:eastAsia="ArialMT" w:hAnsi="Arial" w:cs="Arial"/>
          <w:sz w:val="20"/>
          <w:szCs w:val="20"/>
          <w:lang w:val="en-US"/>
        </w:rPr>
        <w:t>может</w:t>
      </w:r>
      <w:r>
        <w:rPr>
          <w:rFonts w:ascii="Arial" w:eastAsia="ArialMT" w:hAnsi="Arial" w:cs="Arial"/>
          <w:sz w:val="20"/>
          <w:szCs w:val="20"/>
          <w:lang w:val="en-US"/>
        </w:rPr>
        <w:t xml:space="preserve"> </w:t>
      </w:r>
      <w:r>
        <w:rPr>
          <w:rFonts w:ascii="Arial" w:eastAsia="ArialMT" w:hAnsi="Arial" w:cs="Arial"/>
          <w:sz w:val="20"/>
          <w:szCs w:val="20"/>
          <w:lang w:val="en-US"/>
        </w:rPr>
        <w:t>потребоваться</w:t>
      </w:r>
      <w:r>
        <w:rPr>
          <w:rFonts w:ascii="Arial" w:eastAsia="ArialMT" w:hAnsi="Arial" w:cs="Arial"/>
          <w:sz w:val="20"/>
          <w:szCs w:val="20"/>
          <w:lang w:val="en-US"/>
        </w:rPr>
        <w:t xml:space="preserve"> </w:t>
      </w:r>
      <w:r>
        <w:rPr>
          <w:rFonts w:ascii="Arial" w:eastAsia="ArialMT" w:hAnsi="Arial" w:cs="Arial"/>
          <w:sz w:val="20"/>
          <w:szCs w:val="20"/>
          <w:lang w:val="en-US"/>
        </w:rPr>
        <w:t>регулятором</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16"/>
          <w:szCs w:val="16"/>
          <w:lang w:val="en-US"/>
        </w:rPr>
        <w:t>This field specifies additional information that might be required by the regulator.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8"/>
          <w:szCs w:val="18"/>
        </w:rPr>
      </w:pPr>
      <w:r>
        <w:rPr>
          <w:rFonts w:ascii="Arial CYR" w:eastAsia="ArialMT" w:hAnsi="Arial CYR" w:cs="Arial CYR"/>
          <w:sz w:val="20"/>
          <w:szCs w:val="20"/>
        </w:rPr>
        <w:t xml:space="preserve">Возможные варианты </w:t>
      </w:r>
      <w:r>
        <w:rPr>
          <w:rFonts w:ascii="Arial" w:eastAsia="ArialMT" w:hAnsi="Arial" w:cs="Arial"/>
          <w:sz w:val="20"/>
          <w:szCs w:val="20"/>
          <w:lang w:val="en-US"/>
        </w:rPr>
        <w:t>Code</w:t>
      </w:r>
      <w:r>
        <w:rPr>
          <w:rFonts w:ascii="Arial CYR" w:eastAsia="ArialMT" w:hAnsi="Arial CYR" w:cs="Arial CYR"/>
          <w:sz w:val="20"/>
          <w:szCs w:val="20"/>
        </w:rPr>
        <w:t>.</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60"/>
        <w:gridCol w:w="5580"/>
        <w:gridCol w:w="4500"/>
      </w:tblGrid>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w:t>
            </w:r>
            <w:r>
              <w:rPr>
                <w:rFonts w:ascii="Arial CYR" w:eastAsia="ArialMT" w:hAnsi="Arial CYR" w:cs="Arial CYR"/>
                <w:b/>
                <w:bCs/>
                <w:sz w:val="16"/>
                <w:szCs w:val="16"/>
              </w:rPr>
              <w:t>од</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CFTC</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Дополнительная информация требуется CFTC (США).</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additional information is required by CFTC (US).</w:t>
            </w:r>
          </w:p>
        </w:tc>
      </w:tr>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ESMA</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Дополнительная информация требуется ESMA (ЕС).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additional information is required by ESMA (EU).</w:t>
            </w:r>
          </w:p>
        </w:tc>
      </w:tr>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HKMA</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Дополнительная информация требуется HKMA (HKMA).</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additional information is required by HKMA (HK).</w:t>
            </w:r>
          </w:p>
        </w:tc>
      </w:tr>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SEC</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Дополнительная информация требуется SEC (США).</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additional information is required by SEC (US).</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При</w:t>
      </w:r>
      <w:r>
        <w:rPr>
          <w:rFonts w:ascii="Arial" w:eastAsia="ArialMT" w:hAnsi="Arial" w:cs="Arial"/>
          <w:sz w:val="20"/>
          <w:szCs w:val="20"/>
          <w:lang w:val="en-US"/>
        </w:rPr>
        <w:t xml:space="preserve"> </w:t>
      </w:r>
      <w:r>
        <w:rPr>
          <w:rFonts w:ascii="Arial" w:eastAsia="ArialMT" w:hAnsi="Arial" w:cs="Arial"/>
          <w:sz w:val="20"/>
          <w:szCs w:val="20"/>
          <w:lang w:val="en-US"/>
        </w:rPr>
        <w:t>необходимости</w:t>
      </w:r>
      <w:r>
        <w:rPr>
          <w:rFonts w:ascii="Arial" w:eastAsia="ArialMT" w:hAnsi="Arial" w:cs="Arial"/>
          <w:sz w:val="20"/>
          <w:szCs w:val="20"/>
          <w:lang w:val="en-US"/>
        </w:rPr>
        <w:t xml:space="preserve"> </w:t>
      </w:r>
      <w:r>
        <w:rPr>
          <w:rFonts w:ascii="Arial" w:eastAsia="ArialMT" w:hAnsi="Arial" w:cs="Arial"/>
          <w:sz w:val="20"/>
          <w:szCs w:val="20"/>
          <w:lang w:val="en-US"/>
        </w:rPr>
        <w:t>добавляются</w:t>
      </w:r>
      <w:r>
        <w:rPr>
          <w:rFonts w:ascii="Arial" w:eastAsia="ArialMT" w:hAnsi="Arial" w:cs="Arial"/>
          <w:sz w:val="20"/>
          <w:szCs w:val="20"/>
          <w:lang w:val="en-US"/>
        </w:rPr>
        <w:t xml:space="preserve"> </w:t>
      </w:r>
      <w:r>
        <w:rPr>
          <w:rFonts w:ascii="Arial" w:eastAsia="ArialMT" w:hAnsi="Arial" w:cs="Arial"/>
          <w:sz w:val="20"/>
          <w:szCs w:val="20"/>
          <w:lang w:val="en-US"/>
        </w:rPr>
        <w:t>дополнительны</w:t>
      </w:r>
      <w:r>
        <w:rPr>
          <w:rFonts w:ascii="Arial" w:eastAsia="ArialMT" w:hAnsi="Arial" w:cs="Arial"/>
          <w:sz w:val="20"/>
          <w:szCs w:val="20"/>
          <w:lang w:val="en-US"/>
        </w:rPr>
        <w:t>е</w:t>
      </w:r>
      <w:r>
        <w:rPr>
          <w:rFonts w:ascii="Arial" w:eastAsia="ArialMT" w:hAnsi="Arial" w:cs="Arial"/>
          <w:sz w:val="20"/>
          <w:szCs w:val="20"/>
          <w:lang w:val="en-US"/>
        </w:rPr>
        <w:t xml:space="preserve"> </w:t>
      </w:r>
      <w:r>
        <w:rPr>
          <w:rFonts w:ascii="Arial" w:eastAsia="ArialMT" w:hAnsi="Arial" w:cs="Arial"/>
          <w:sz w:val="20"/>
          <w:szCs w:val="20"/>
          <w:lang w:val="en-US"/>
        </w:rPr>
        <w:t>коды</w:t>
      </w:r>
      <w:r>
        <w:rPr>
          <w:rFonts w:ascii="Arial" w:eastAsia="ArialMT" w:hAnsi="Arial" w:cs="Arial"/>
          <w:sz w:val="20"/>
          <w:szCs w:val="20"/>
          <w:lang w:val="en-US"/>
        </w:rPr>
        <w:t xml:space="preserve"> </w:t>
      </w:r>
      <w:r>
        <w:rPr>
          <w:rFonts w:ascii="Arial" w:eastAsia="ArialMT" w:hAnsi="Arial" w:cs="Arial"/>
          <w:sz w:val="20"/>
          <w:szCs w:val="20"/>
          <w:lang w:val="en-US"/>
        </w:rPr>
        <w:t>регуляторов</w:t>
      </w:r>
      <w:r>
        <w:rPr>
          <w:rFonts w:ascii="Arial" w:eastAsia="ArialMT" w:hAnsi="Arial" w:cs="Arial"/>
          <w:sz w:val="20"/>
          <w:szCs w:val="20"/>
          <w:lang w:val="en-US"/>
        </w:rPr>
        <w:t>.</w:t>
      </w:r>
      <w:r>
        <w:rPr>
          <w:rFonts w:ascii="Arial" w:eastAsia="ArialMT" w:hAnsi="Arial" w:cs="Arial"/>
          <w:sz w:val="20"/>
          <w:szCs w:val="20"/>
          <w:lang w:val="en-US"/>
        </w:rPr>
        <w:br/>
      </w:r>
      <w:r>
        <w:rPr>
          <w:rFonts w:ascii="Arial" w:eastAsia="ArialMT" w:hAnsi="Arial" w:cs="Arial"/>
          <w:sz w:val="20"/>
          <w:szCs w:val="20"/>
          <w:lang w:val="en-US"/>
        </w:rPr>
        <w:t>Использование</w:t>
      </w:r>
      <w:r>
        <w:rPr>
          <w:rFonts w:ascii="Arial" w:eastAsia="ArialMT" w:hAnsi="Arial" w:cs="Arial"/>
          <w:sz w:val="20"/>
          <w:szCs w:val="20"/>
          <w:lang w:val="en-US"/>
        </w:rPr>
        <w:t xml:space="preserve"> </w:t>
      </w:r>
      <w:r>
        <w:rPr>
          <w:rFonts w:ascii="Arial" w:eastAsia="ArialMT" w:hAnsi="Arial" w:cs="Arial"/>
          <w:sz w:val="20"/>
          <w:szCs w:val="20"/>
          <w:lang w:val="en-US"/>
        </w:rPr>
        <w:t>структурированного</w:t>
      </w:r>
      <w:r>
        <w:rPr>
          <w:rFonts w:ascii="Arial" w:eastAsia="ArialMT" w:hAnsi="Arial" w:cs="Arial"/>
          <w:sz w:val="20"/>
          <w:szCs w:val="20"/>
          <w:lang w:val="en-US"/>
        </w:rPr>
        <w:t xml:space="preserve"> </w:t>
      </w:r>
      <w:r>
        <w:rPr>
          <w:rFonts w:ascii="Arial" w:eastAsia="ArialMT" w:hAnsi="Arial" w:cs="Arial"/>
          <w:sz w:val="20"/>
          <w:szCs w:val="20"/>
          <w:lang w:val="en-US"/>
        </w:rPr>
        <w:t>формата</w:t>
      </w:r>
      <w:r>
        <w:rPr>
          <w:rFonts w:ascii="Arial" w:eastAsia="ArialMT" w:hAnsi="Arial" w:cs="Arial"/>
          <w:sz w:val="20"/>
          <w:szCs w:val="20"/>
          <w:lang w:val="en-US"/>
        </w:rPr>
        <w:t xml:space="preserve"> </w:t>
      </w:r>
      <w:r>
        <w:rPr>
          <w:rFonts w:ascii="Arial" w:eastAsia="ArialMT" w:hAnsi="Arial" w:cs="Arial"/>
          <w:sz w:val="20"/>
          <w:szCs w:val="20"/>
          <w:lang w:val="en-US"/>
        </w:rPr>
        <w:t>рекомендуется</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упрощения</w:t>
      </w:r>
      <w:r>
        <w:rPr>
          <w:rFonts w:ascii="Arial" w:eastAsia="ArialMT" w:hAnsi="Arial" w:cs="Arial"/>
          <w:sz w:val="20"/>
          <w:szCs w:val="20"/>
          <w:lang w:val="en-US"/>
        </w:rPr>
        <w:t xml:space="preserve"> </w:t>
      </w:r>
      <w:r>
        <w:rPr>
          <w:rFonts w:ascii="Arial" w:eastAsia="ArialMT" w:hAnsi="Arial" w:cs="Arial"/>
          <w:sz w:val="20"/>
          <w:szCs w:val="20"/>
          <w:lang w:val="en-US"/>
        </w:rPr>
        <w:t>сквозной</w:t>
      </w:r>
      <w:r>
        <w:rPr>
          <w:rFonts w:ascii="Arial" w:eastAsia="ArialMT" w:hAnsi="Arial" w:cs="Arial"/>
          <w:sz w:val="20"/>
          <w:szCs w:val="20"/>
          <w:lang w:val="en-US"/>
        </w:rPr>
        <w:t xml:space="preserve"> </w:t>
      </w:r>
      <w:r>
        <w:rPr>
          <w:rFonts w:ascii="Arial" w:eastAsia="ArialMT" w:hAnsi="Arial" w:cs="Arial"/>
          <w:sz w:val="20"/>
          <w:szCs w:val="20"/>
          <w:lang w:val="en-US"/>
        </w:rPr>
        <w:t>обработки</w:t>
      </w:r>
      <w:r>
        <w:rPr>
          <w:rFonts w:ascii="Arial" w:eastAsia="ArialMT" w:hAnsi="Arial" w:cs="Arial"/>
          <w:sz w:val="20"/>
          <w:szCs w:val="20"/>
          <w:lang w:val="en-US"/>
        </w:rPr>
        <w:t>.</w:t>
      </w:r>
      <w:r>
        <w:rPr>
          <w:rFonts w:ascii="Arial" w:eastAsia="ArialMT" w:hAnsi="Arial" w:cs="Arial"/>
          <w:sz w:val="20"/>
          <w:szCs w:val="20"/>
          <w:lang w:val="en-US"/>
        </w:rPr>
        <w:br/>
      </w:r>
      <w:r>
        <w:rPr>
          <w:rFonts w:ascii="Arial" w:eastAsia="ArialMT" w:hAnsi="Arial" w:cs="Arial"/>
          <w:sz w:val="20"/>
          <w:szCs w:val="20"/>
          <w:lang w:val="en-US"/>
        </w:rPr>
        <w:t>Поле</w:t>
      </w:r>
      <w:r>
        <w:rPr>
          <w:rFonts w:ascii="Arial" w:eastAsia="ArialMT" w:hAnsi="Arial" w:cs="Arial"/>
          <w:sz w:val="20"/>
          <w:szCs w:val="20"/>
          <w:lang w:val="en-US"/>
        </w:rPr>
        <w:t xml:space="preserve"> 77A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информации</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которой</w:t>
      </w:r>
      <w:r>
        <w:rPr>
          <w:rFonts w:ascii="Arial" w:eastAsia="ArialMT" w:hAnsi="Arial" w:cs="Arial"/>
          <w:sz w:val="20"/>
          <w:szCs w:val="20"/>
          <w:lang w:val="en-US"/>
        </w:rPr>
        <w:t xml:space="preserve"> </w:t>
      </w:r>
      <w:r>
        <w:rPr>
          <w:rFonts w:ascii="Arial" w:eastAsia="ArialMT" w:hAnsi="Arial" w:cs="Arial"/>
          <w:sz w:val="20"/>
          <w:szCs w:val="20"/>
          <w:lang w:val="en-US"/>
        </w:rPr>
        <w:t>предназначено</w:t>
      </w:r>
      <w:r>
        <w:rPr>
          <w:rFonts w:ascii="Arial" w:eastAsia="ArialMT" w:hAnsi="Arial" w:cs="Arial"/>
          <w:sz w:val="20"/>
          <w:szCs w:val="20"/>
          <w:lang w:val="en-US"/>
        </w:rPr>
        <w:t xml:space="preserve"> </w:t>
      </w:r>
      <w:r>
        <w:rPr>
          <w:rFonts w:ascii="Arial" w:eastAsia="ArialMT" w:hAnsi="Arial" w:cs="Arial"/>
          <w:sz w:val="20"/>
          <w:szCs w:val="20"/>
          <w:lang w:val="en-US"/>
        </w:rPr>
        <w:t>другое</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rPr>
      </w:pPr>
      <w:r>
        <w:rPr>
          <w:rFonts w:ascii="Arial" w:eastAsia="ArialMT" w:hAnsi="Arial" w:cs="Arial"/>
          <w:sz w:val="16"/>
          <w:szCs w:val="16"/>
        </w:rPr>
        <w:t>More regulator</w:t>
      </w:r>
      <w:r>
        <w:rPr>
          <w:rFonts w:ascii="Arial" w:eastAsia="ArialMT" w:hAnsi="Arial" w:cs="Arial"/>
          <w:sz w:val="16"/>
          <w:szCs w:val="16"/>
        </w:rPr>
        <w:t xml:space="preserve"> codes will be added as required.</w:t>
      </w:r>
    </w:p>
    <w:p w:rsidR="00000000" w:rsidRDefault="00AC0C0E">
      <w:pPr>
        <w:widowControl w:val="0"/>
        <w:autoSpaceDE w:val="0"/>
        <w:autoSpaceDN w:val="0"/>
        <w:adjustRightInd w:val="0"/>
        <w:spacing w:after="0" w:line="240" w:lineRule="auto"/>
        <w:ind w:left="800"/>
        <w:rPr>
          <w:rFonts w:ascii="Arial" w:eastAsia="ArialMT" w:hAnsi="Arial" w:cs="Arial"/>
          <w:sz w:val="16"/>
          <w:szCs w:val="16"/>
        </w:rPr>
      </w:pPr>
      <w:r>
        <w:rPr>
          <w:rFonts w:ascii="Arial" w:eastAsia="ArialMT" w:hAnsi="Arial" w:cs="Arial"/>
          <w:sz w:val="16"/>
          <w:szCs w:val="16"/>
        </w:rPr>
        <w:t>Use of the structured format is recommended to facilitate straight through processing.</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rPr>
        <w:t>Field 77A must not be used for information for which another field is intended.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21"/>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«На позицию» перевести в состояние «На позицию».</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«на позицию»:</w:t>
      </w:r>
    </w:p>
    <w:p w:rsidR="00000000" w:rsidRDefault="00AC0C0E" w:rsidP="007C30B7">
      <w:pPr>
        <w:widowControl w:val="0"/>
        <w:numPr>
          <w:ilvl w:val="0"/>
          <w:numId w:val="21"/>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«Снять с позиции» вернуть документ в состояние «Создан».</w:t>
      </w:r>
    </w:p>
    <w:p w:rsidR="00000000" w:rsidRDefault="00AC0C0E" w:rsidP="007C30B7">
      <w:pPr>
        <w:widowControl w:val="0"/>
        <w:numPr>
          <w:ilvl w:val="0"/>
          <w:numId w:val="21"/>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Находящийся в этом состоянии документ может быть подобран в пакеты</w:t>
      </w:r>
      <w:r>
        <w:rPr>
          <w:rFonts w:ascii="Arial CYR" w:eastAsia="ArialMT" w:hAnsi="Arial CYR" w:cs="Arial CYR"/>
          <w:sz w:val="20"/>
          <w:szCs w:val="20"/>
        </w:rPr>
        <w:t xml:space="preserve"> документов на отправку для выгрузки. </w:t>
      </w:r>
      <w:r>
        <w:rPr>
          <w:rFonts w:ascii="Arial CYR" w:eastAsia="ArialMT" w:hAnsi="Arial CYR" w:cs="Arial CYR"/>
          <w:sz w:val="20"/>
          <w:szCs w:val="20"/>
        </w:rPr>
        <w:tab/>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 xml:space="preserve">Из состояния «Отправлен»: </w:t>
      </w:r>
    </w:p>
    <w:p w:rsidR="00000000" w:rsidRDefault="00AC0C0E" w:rsidP="007C30B7">
      <w:pPr>
        <w:widowControl w:val="0"/>
        <w:numPr>
          <w:ilvl w:val="0"/>
          <w:numId w:val="21"/>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«Отбраковка АРМ» перевести в состояние «Отбракован АРМ».</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«Подтвержден»:</w:t>
      </w:r>
    </w:p>
    <w:p w:rsidR="00000000" w:rsidRDefault="00AC0C0E" w:rsidP="007C30B7">
      <w:pPr>
        <w:widowControl w:val="0"/>
        <w:numPr>
          <w:ilvl w:val="0"/>
          <w:numId w:val="21"/>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«Отбраковка АРМ» перевести в состояние «Отбракован АРМ».</w:t>
      </w:r>
    </w:p>
    <w:p w:rsidR="00000000" w:rsidRDefault="00AC0C0E" w:rsidP="007C30B7">
      <w:pPr>
        <w:widowControl w:val="0"/>
        <w:numPr>
          <w:ilvl w:val="0"/>
          <w:numId w:val="21"/>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«Сквит</w:t>
      </w:r>
      <w:r>
        <w:rPr>
          <w:rFonts w:ascii="Arial CYR" w:eastAsia="ArialMT" w:hAnsi="Arial CYR" w:cs="Arial CYR"/>
          <w:sz w:val="20"/>
          <w:szCs w:val="20"/>
        </w:rPr>
        <w:t>овать» осуществляется ручная квитовка документа с принятым документом с последующим переводом обоих документов в состояние «Сквитован».</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«Сквитован»:</w:t>
      </w:r>
    </w:p>
    <w:p w:rsidR="00000000" w:rsidRDefault="00AC0C0E" w:rsidP="007C30B7">
      <w:pPr>
        <w:widowControl w:val="0"/>
        <w:numPr>
          <w:ilvl w:val="0"/>
          <w:numId w:val="21"/>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«Расквитовать» перевести текущий документ в состояние «Подтвержден», а сквитова</w:t>
      </w:r>
      <w:r>
        <w:rPr>
          <w:rFonts w:ascii="Arial CYR" w:eastAsia="ArialMT" w:hAnsi="Arial CYR" w:cs="Arial CYR"/>
          <w:sz w:val="20"/>
          <w:szCs w:val="20"/>
        </w:rPr>
        <w:t>нный с ним - в состояние «Принят».</w:t>
      </w:r>
    </w:p>
    <w:p w:rsidR="00000000" w:rsidRDefault="00AC0C0E" w:rsidP="007C30B7">
      <w:pPr>
        <w:widowControl w:val="0"/>
        <w:numPr>
          <w:ilvl w:val="0"/>
          <w:numId w:val="21"/>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«Отбраковка АРМ» перевести в состояние «Отбракован АРМ».</w:t>
      </w:r>
    </w:p>
    <w:p w:rsidR="00000000" w:rsidRDefault="00AC0C0E">
      <w:pPr>
        <w:keepNext/>
        <w:widowControl w:val="0"/>
        <w:autoSpaceDE w:val="0"/>
        <w:autoSpaceDN w:val="0"/>
        <w:adjustRightInd w:val="0"/>
        <w:spacing w:before="60" w:after="60" w:line="200" w:lineRule="atLeast"/>
        <w:ind w:left="1360"/>
        <w:jc w:val="center"/>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24"/>
          <w:szCs w:val="24"/>
        </w:rPr>
      </w:pPr>
      <w:r>
        <w:rPr>
          <w:rFonts w:ascii="Arial CYR" w:eastAsia="ArialMT" w:hAnsi="Arial CYR" w:cs="Arial CYR"/>
          <w:b/>
          <w:bCs/>
          <w:sz w:val="24"/>
          <w:szCs w:val="24"/>
        </w:rPr>
        <w:t>Сценарии обработки</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sz w:val="20"/>
          <w:szCs w:val="20"/>
        </w:rPr>
        <w:t>Ручная квитовка.</w:t>
      </w:r>
      <w:r>
        <w:rPr>
          <w:rFonts w:ascii="Arial" w:eastAsia="ArialMT" w:hAnsi="Arial" w:cs="Arial"/>
          <w:sz w:val="20"/>
          <w:szCs w:val="20"/>
          <w:lang w:val="en-US"/>
        </w:rPr>
        <w:t xml:space="preserve"> OID:1000235 (</w:t>
      </w:r>
      <w:r>
        <w:rPr>
          <w:rFonts w:ascii="Arial CYR" w:eastAsia="ArialMT" w:hAnsi="Arial CYR" w:cs="Arial CYR"/>
          <w:sz w:val="20"/>
          <w:szCs w:val="20"/>
        </w:rPr>
        <w:t xml:space="preserve">Конфигурация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SWIFT</w:t>
      </w:r>
      <w:r>
        <w:rPr>
          <w:rFonts w:ascii="Arial CYR" w:eastAsia="ArialMT" w:hAnsi="Arial CYR" w:cs="Arial CYR"/>
          <w:sz w:val="20"/>
          <w:szCs w:val="20"/>
        </w:rPr>
        <w:t xml:space="preserve"> -</w:t>
      </w:r>
      <w:r>
        <w:rPr>
          <w:rFonts w:ascii="Arial" w:eastAsia="ArialMT" w:hAnsi="Arial" w:cs="Arial"/>
          <w:sz w:val="20"/>
          <w:szCs w:val="20"/>
          <w:lang w:val="en-US"/>
        </w:rPr>
        <w:t>&gt; SWIFT</w:t>
      </w:r>
      <w:r>
        <w:rPr>
          <w:rFonts w:ascii="Arial CYR" w:eastAsia="ArialMT" w:hAnsi="Arial CYR" w:cs="Arial CYR"/>
          <w:sz w:val="20"/>
          <w:szCs w:val="20"/>
        </w:rPr>
        <w:t>-</w:t>
      </w:r>
      <w:r>
        <w:rPr>
          <w:rFonts w:ascii="Arial" w:eastAsia="ArialMT" w:hAnsi="Arial" w:cs="Arial"/>
          <w:sz w:val="20"/>
          <w:szCs w:val="20"/>
          <w:lang w:val="en-US"/>
        </w:rPr>
        <w:t>&gt;</w:t>
      </w:r>
      <w:r>
        <w:rPr>
          <w:rFonts w:ascii="Arial CYR" w:eastAsia="ArialMT" w:hAnsi="Arial CYR" w:cs="Arial CYR"/>
          <w:sz w:val="20"/>
          <w:szCs w:val="20"/>
        </w:rPr>
        <w:t>Сценарии обработки -</w:t>
      </w:r>
      <w:r>
        <w:rPr>
          <w:rFonts w:ascii="Arial" w:eastAsia="ArialMT" w:hAnsi="Arial" w:cs="Arial"/>
          <w:sz w:val="20"/>
          <w:szCs w:val="20"/>
          <w:lang w:val="en-US"/>
        </w:rPr>
        <w:t>&gt;</w:t>
      </w:r>
      <w:r>
        <w:rPr>
          <w:rFonts w:ascii="Arial CYR" w:eastAsia="ArialMT" w:hAnsi="Arial CYR" w:cs="Arial CYR"/>
          <w:sz w:val="20"/>
          <w:szCs w:val="20"/>
        </w:rPr>
        <w:t xml:space="preserve">Сценарий привязан к классу: </w:t>
      </w:r>
      <w:r>
        <w:rPr>
          <w:rFonts w:ascii="Arial" w:eastAsia="ArialMT" w:hAnsi="Arial" w:cs="Arial"/>
          <w:sz w:val="20"/>
          <w:szCs w:val="20"/>
          <w:lang w:val="en-US"/>
        </w:rPr>
        <w:t xml:space="preserve">MT 300. </w:t>
      </w:r>
      <w:r>
        <w:rPr>
          <w:rFonts w:ascii="Arial CYR" w:eastAsia="ArialMT" w:hAnsi="Arial CYR" w:cs="Arial CYR"/>
          <w:sz w:val="20"/>
          <w:szCs w:val="20"/>
        </w:rPr>
        <w:t>П</w:t>
      </w:r>
      <w:r>
        <w:rPr>
          <w:rFonts w:ascii="Arial CYR" w:eastAsia="ArialMT" w:hAnsi="Arial CYR" w:cs="Arial CYR"/>
          <w:sz w:val="20"/>
          <w:szCs w:val="20"/>
        </w:rPr>
        <w:t>одтверждение форексной сделки</w:t>
      </w:r>
      <w:r>
        <w:rPr>
          <w:rFonts w:ascii="Arial" w:eastAsia="ArialMT" w:hAnsi="Arial" w:cs="Arial"/>
          <w:sz w:val="20"/>
          <w:szCs w:val="20"/>
          <w:lang w:val="en-US"/>
        </w:rPr>
        <w:t>)</w:t>
      </w:r>
      <w:r>
        <w:rPr>
          <w:rFonts w:ascii="Arial CYR" w:eastAsia="ArialMT" w:hAnsi="Arial CYR" w:cs="Arial CYR"/>
          <w:sz w:val="20"/>
          <w:szCs w:val="20"/>
        </w:rPr>
        <w:t xml:space="preserve"> Отрабатывает при исполнении метода документа «Сквитовать»(из состояния «Подтвержден»). Переводит в состояние «Сквитован» документ, выбранный для ручной квитовки с текущим документом.</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sz w:val="20"/>
          <w:szCs w:val="20"/>
        </w:rPr>
        <w:t>Ручная расквитовка.</w:t>
      </w:r>
      <w:r>
        <w:rPr>
          <w:rFonts w:ascii="Arial" w:eastAsia="ArialMT" w:hAnsi="Arial" w:cs="Arial"/>
          <w:sz w:val="20"/>
          <w:szCs w:val="20"/>
          <w:lang w:val="en-US"/>
        </w:rPr>
        <w:t xml:space="preserve"> OID:1000234 (</w:t>
      </w:r>
      <w:r>
        <w:rPr>
          <w:rFonts w:ascii="Arial CYR" w:eastAsia="ArialMT" w:hAnsi="Arial CYR" w:cs="Arial CYR"/>
          <w:sz w:val="20"/>
          <w:szCs w:val="20"/>
        </w:rPr>
        <w:t>Конфигу</w:t>
      </w:r>
      <w:r>
        <w:rPr>
          <w:rFonts w:ascii="Arial CYR" w:eastAsia="ArialMT" w:hAnsi="Arial CYR" w:cs="Arial CYR"/>
          <w:sz w:val="20"/>
          <w:szCs w:val="20"/>
        </w:rPr>
        <w:t xml:space="preserve">рация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SWIFT</w:t>
      </w:r>
      <w:r>
        <w:rPr>
          <w:rFonts w:ascii="Arial CYR" w:eastAsia="ArialMT" w:hAnsi="Arial CYR" w:cs="Arial CYR"/>
          <w:sz w:val="20"/>
          <w:szCs w:val="20"/>
        </w:rPr>
        <w:t xml:space="preserve"> -</w:t>
      </w:r>
      <w:r>
        <w:rPr>
          <w:rFonts w:ascii="Arial" w:eastAsia="ArialMT" w:hAnsi="Arial" w:cs="Arial"/>
          <w:sz w:val="20"/>
          <w:szCs w:val="20"/>
          <w:lang w:val="en-US"/>
        </w:rPr>
        <w:t>&gt; SWIFT</w:t>
      </w:r>
      <w:r>
        <w:rPr>
          <w:rFonts w:ascii="Arial CYR" w:eastAsia="ArialMT" w:hAnsi="Arial CYR" w:cs="Arial CYR"/>
          <w:sz w:val="20"/>
          <w:szCs w:val="20"/>
        </w:rPr>
        <w:t>-</w:t>
      </w:r>
      <w:r>
        <w:rPr>
          <w:rFonts w:ascii="Arial" w:eastAsia="ArialMT" w:hAnsi="Arial" w:cs="Arial"/>
          <w:sz w:val="20"/>
          <w:szCs w:val="20"/>
          <w:lang w:val="en-US"/>
        </w:rPr>
        <w:t>&gt;</w:t>
      </w:r>
      <w:r>
        <w:rPr>
          <w:rFonts w:ascii="Arial CYR" w:eastAsia="ArialMT" w:hAnsi="Arial CYR" w:cs="Arial CYR"/>
          <w:sz w:val="20"/>
          <w:szCs w:val="20"/>
        </w:rPr>
        <w:t>Сценарии обработки -</w:t>
      </w:r>
      <w:r>
        <w:rPr>
          <w:rFonts w:ascii="Arial" w:eastAsia="ArialMT" w:hAnsi="Arial" w:cs="Arial"/>
          <w:sz w:val="20"/>
          <w:szCs w:val="20"/>
          <w:lang w:val="en-US"/>
        </w:rPr>
        <w:t>&gt;</w:t>
      </w:r>
      <w:r>
        <w:rPr>
          <w:rFonts w:ascii="Arial CYR" w:eastAsia="ArialMT" w:hAnsi="Arial CYR" w:cs="Arial CYR"/>
          <w:sz w:val="20"/>
          <w:szCs w:val="20"/>
        </w:rPr>
        <w:t xml:space="preserve">Сценарий привязан к классу: </w:t>
      </w:r>
      <w:r>
        <w:rPr>
          <w:rFonts w:ascii="Arial" w:eastAsia="ArialMT" w:hAnsi="Arial" w:cs="Arial"/>
          <w:sz w:val="20"/>
          <w:szCs w:val="20"/>
          <w:lang w:val="en-US"/>
        </w:rPr>
        <w:t xml:space="preserve">MT 300. </w:t>
      </w:r>
      <w:r>
        <w:rPr>
          <w:rFonts w:ascii="Arial CYR" w:eastAsia="ArialMT" w:hAnsi="Arial CYR" w:cs="Arial CYR"/>
          <w:sz w:val="20"/>
          <w:szCs w:val="20"/>
        </w:rPr>
        <w:t>Подтверждение форексной сделки</w:t>
      </w:r>
      <w:r>
        <w:rPr>
          <w:rFonts w:ascii="Arial" w:eastAsia="ArialMT" w:hAnsi="Arial" w:cs="Arial"/>
          <w:sz w:val="20"/>
          <w:szCs w:val="20"/>
          <w:lang w:val="en-US"/>
        </w:rPr>
        <w:t>)</w:t>
      </w:r>
      <w:r>
        <w:rPr>
          <w:rFonts w:ascii="Arial CYR" w:eastAsia="ArialMT" w:hAnsi="Arial CYR" w:cs="Arial CYR"/>
          <w:sz w:val="20"/>
          <w:szCs w:val="20"/>
        </w:rPr>
        <w:t xml:space="preserve"> Отрабатывает при исполнении метода документа «Расквитовать»(из состояния «Сквитован»). Переводит в состояние «Принят» документ, скв</w:t>
      </w:r>
      <w:r>
        <w:rPr>
          <w:rFonts w:ascii="Arial CYR" w:eastAsia="ArialMT" w:hAnsi="Arial CYR" w:cs="Arial CYR"/>
          <w:sz w:val="20"/>
          <w:szCs w:val="20"/>
        </w:rPr>
        <w:t>итованный  с текущим документом.</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sz w:val="20"/>
          <w:szCs w:val="20"/>
        </w:rPr>
        <w:t>Проверка документа перед сохранением.</w:t>
      </w:r>
      <w:r>
        <w:rPr>
          <w:rFonts w:ascii="Arial" w:eastAsia="ArialMT" w:hAnsi="Arial" w:cs="Arial"/>
          <w:sz w:val="20"/>
          <w:szCs w:val="20"/>
          <w:lang w:val="en-US"/>
        </w:rPr>
        <w:t xml:space="preserve"> OID:1000215 (</w:t>
      </w:r>
      <w:r>
        <w:rPr>
          <w:rFonts w:ascii="Arial CYR" w:eastAsia="ArialMT" w:hAnsi="Arial CYR" w:cs="Arial CYR"/>
          <w:sz w:val="20"/>
          <w:szCs w:val="20"/>
        </w:rPr>
        <w:t xml:space="preserve">Конфигурация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SWIFT</w:t>
      </w:r>
      <w:r>
        <w:rPr>
          <w:rFonts w:ascii="Arial CYR" w:eastAsia="ArialMT" w:hAnsi="Arial CYR" w:cs="Arial CYR"/>
          <w:sz w:val="20"/>
          <w:szCs w:val="20"/>
        </w:rPr>
        <w:t xml:space="preserve"> -</w:t>
      </w:r>
      <w:r>
        <w:rPr>
          <w:rFonts w:ascii="Arial" w:eastAsia="ArialMT" w:hAnsi="Arial" w:cs="Arial"/>
          <w:sz w:val="20"/>
          <w:szCs w:val="20"/>
          <w:lang w:val="en-US"/>
        </w:rPr>
        <w:t>&gt; SWIFT</w:t>
      </w:r>
      <w:r>
        <w:rPr>
          <w:rFonts w:ascii="Arial CYR" w:eastAsia="ArialMT" w:hAnsi="Arial CYR" w:cs="Arial CYR"/>
          <w:sz w:val="20"/>
          <w:szCs w:val="20"/>
        </w:rPr>
        <w:t>-</w:t>
      </w:r>
      <w:r>
        <w:rPr>
          <w:rFonts w:ascii="Arial" w:eastAsia="ArialMT" w:hAnsi="Arial" w:cs="Arial"/>
          <w:sz w:val="20"/>
          <w:szCs w:val="20"/>
          <w:lang w:val="en-US"/>
        </w:rPr>
        <w:t>&gt;</w:t>
      </w:r>
      <w:r>
        <w:rPr>
          <w:rFonts w:ascii="Arial CYR" w:eastAsia="ArialMT" w:hAnsi="Arial CYR" w:cs="Arial CYR"/>
          <w:sz w:val="20"/>
          <w:szCs w:val="20"/>
        </w:rPr>
        <w:t>Сценарии обработки -</w:t>
      </w:r>
      <w:r>
        <w:rPr>
          <w:rFonts w:ascii="Arial" w:eastAsia="ArialMT" w:hAnsi="Arial" w:cs="Arial"/>
          <w:sz w:val="20"/>
          <w:szCs w:val="20"/>
          <w:lang w:val="en-US"/>
        </w:rPr>
        <w:t>&gt;</w:t>
      </w:r>
      <w:r>
        <w:rPr>
          <w:rFonts w:ascii="Arial CYR" w:eastAsia="ArialMT" w:hAnsi="Arial CYR" w:cs="Arial CYR"/>
          <w:sz w:val="20"/>
          <w:szCs w:val="20"/>
        </w:rPr>
        <w:t xml:space="preserve">Сценарий привязан к классу: </w:t>
      </w:r>
      <w:r>
        <w:rPr>
          <w:rFonts w:ascii="Arial" w:eastAsia="ArialMT" w:hAnsi="Arial" w:cs="Arial"/>
          <w:sz w:val="20"/>
          <w:szCs w:val="20"/>
          <w:lang w:val="en-US"/>
        </w:rPr>
        <w:t xml:space="preserve">MT 300. </w:t>
      </w:r>
      <w:r>
        <w:rPr>
          <w:rFonts w:ascii="Arial CYR" w:eastAsia="ArialMT" w:hAnsi="Arial CYR" w:cs="Arial CYR"/>
          <w:sz w:val="20"/>
          <w:szCs w:val="20"/>
        </w:rPr>
        <w:t>Подтверждение форексной сделки</w:t>
      </w:r>
      <w:r>
        <w:rPr>
          <w:rFonts w:ascii="Arial" w:eastAsia="ArialMT" w:hAnsi="Arial" w:cs="Arial"/>
          <w:sz w:val="20"/>
          <w:szCs w:val="20"/>
          <w:lang w:val="en-US"/>
        </w:rPr>
        <w:t>)</w:t>
      </w:r>
      <w:r>
        <w:rPr>
          <w:rFonts w:ascii="Arial CYR" w:eastAsia="ArialMT" w:hAnsi="Arial CYR" w:cs="Arial CYR"/>
          <w:sz w:val="20"/>
          <w:szCs w:val="20"/>
        </w:rPr>
        <w:t xml:space="preserve"> Отрабатывает при сохранении документа</w:t>
      </w:r>
      <w:r>
        <w:rPr>
          <w:rFonts w:ascii="Arial CYR" w:eastAsia="ArialMT" w:hAnsi="Arial CYR" w:cs="Arial CYR"/>
          <w:sz w:val="20"/>
          <w:szCs w:val="20"/>
        </w:rPr>
        <w:t xml:space="preserve">. Запускает проверку МТ 320 на основании справочника проверок.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Область применения сообщения (по стандартам SWIFT)</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 xml:space="preserve">Сообщение МТ 300 используется для: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tabs>
          <w:tab w:val="left" w:pos="0"/>
        </w:tabs>
        <w:autoSpaceDE w:val="0"/>
        <w:autoSpaceDN w:val="0"/>
        <w:adjustRightInd w:val="0"/>
        <w:spacing w:after="153" w:line="240" w:lineRule="auto"/>
        <w:ind w:left="1484" w:hanging="284"/>
        <w:rPr>
          <w:rFonts w:ascii="Arial CYR" w:eastAsia="ArialMT" w:hAnsi="Arial CYR" w:cs="Arial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Arial CYR" w:eastAsia="ArialMT" w:hAnsi="Arial CYR" w:cs="Arial CYR"/>
          <w:color w:val="000000"/>
          <w:sz w:val="20"/>
          <w:szCs w:val="20"/>
        </w:rPr>
        <w:t xml:space="preserve">подтверждения деталей нового контракта между сторонами </w:t>
      </w:r>
    </w:p>
    <w:p w:rsidR="00000000" w:rsidRDefault="00AC0C0E">
      <w:pPr>
        <w:widowControl w:val="0"/>
        <w:autoSpaceDE w:val="0"/>
        <w:autoSpaceDN w:val="0"/>
        <w:adjustRightInd w:val="0"/>
        <w:spacing w:after="153" w:line="240" w:lineRule="auto"/>
        <w:ind w:left="1484" w:hanging="284"/>
        <w:rPr>
          <w:rFonts w:ascii="Arial CYR" w:eastAsia="ArialMT" w:hAnsi="Arial CYR" w:cs="Arial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Arial CYR" w:eastAsia="ArialMT" w:hAnsi="Arial CYR" w:cs="Arial CYR"/>
          <w:color w:val="000000"/>
          <w:sz w:val="20"/>
          <w:szCs w:val="20"/>
        </w:rPr>
        <w:t>подтверждения исполнения валютного опцион</w:t>
      </w:r>
      <w:r>
        <w:rPr>
          <w:rFonts w:ascii="Arial CYR" w:eastAsia="ArialMT" w:hAnsi="Arial CYR" w:cs="Arial CYR"/>
          <w:color w:val="000000"/>
          <w:sz w:val="20"/>
          <w:szCs w:val="20"/>
        </w:rPr>
        <w:t xml:space="preserve">а </w:t>
      </w:r>
    </w:p>
    <w:p w:rsidR="00000000" w:rsidRDefault="00AC0C0E">
      <w:pPr>
        <w:widowControl w:val="0"/>
        <w:autoSpaceDE w:val="0"/>
        <w:autoSpaceDN w:val="0"/>
        <w:adjustRightInd w:val="0"/>
        <w:spacing w:after="153" w:line="240" w:lineRule="auto"/>
        <w:ind w:left="1484" w:hanging="284"/>
        <w:rPr>
          <w:rFonts w:ascii="Arial CYR" w:eastAsia="ArialMT" w:hAnsi="Arial CYR" w:cs="Arial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Arial CYR" w:eastAsia="ArialMT" w:hAnsi="Arial CYR" w:cs="Arial CYR"/>
          <w:color w:val="000000"/>
          <w:sz w:val="20"/>
          <w:szCs w:val="20"/>
        </w:rPr>
        <w:t xml:space="preserve">подтверждения изменений к ранее направленному подтверждению </w:t>
      </w:r>
    </w:p>
    <w:p w:rsidR="00000000" w:rsidRDefault="00AC0C0E">
      <w:pPr>
        <w:widowControl w:val="0"/>
        <w:tabs>
          <w:tab w:val="left" w:pos="0"/>
        </w:tabs>
        <w:autoSpaceDE w:val="0"/>
        <w:autoSpaceDN w:val="0"/>
        <w:adjustRightInd w:val="0"/>
        <w:spacing w:after="0" w:line="240" w:lineRule="auto"/>
        <w:ind w:left="1484" w:hanging="284"/>
        <w:rPr>
          <w:rFonts w:ascii="Arial CYR" w:eastAsia="ArialMT" w:hAnsi="Arial CYR" w:cs="Arial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Arial CYR" w:eastAsia="ArialMT" w:hAnsi="Arial CYR" w:cs="Arial CYR"/>
          <w:color w:val="000000"/>
          <w:sz w:val="20"/>
          <w:szCs w:val="20"/>
        </w:rPr>
        <w:t xml:space="preserve">отмены ранее направленного подтверждения.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16"/>
          <w:szCs w:val="16"/>
        </w:rPr>
      </w:pPr>
      <w:r>
        <w:rPr>
          <w:rFonts w:ascii="Arial CYR" w:eastAsia="ArialMT" w:hAnsi="Arial CYR" w:cs="Arial CYR"/>
          <w:sz w:val="20"/>
          <w:szCs w:val="20"/>
        </w:rPr>
        <w:t>Обмен сообщениями этого типа происходит между финансовыми организациями или корпорациями -стороной А и стороной В, которые заключили форексную с</w:t>
      </w:r>
      <w:r>
        <w:rPr>
          <w:rFonts w:ascii="Arial CYR" w:eastAsia="ArialMT" w:hAnsi="Arial CYR" w:cs="Arial CYR"/>
          <w:sz w:val="20"/>
          <w:szCs w:val="20"/>
        </w:rPr>
        <w:t>делку, или от их имени.</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0"/>
          <w:szCs w:val="20"/>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r>
        <w:rPr>
          <w:rFonts w:ascii="MS Shell Dlg" w:eastAsia="ArialMT" w:hAnsi="MS Shell Dlg" w:cs="MS Shell Dlg"/>
          <w:sz w:val="16"/>
          <w:szCs w:val="16"/>
        </w:rPr>
        <w:pict>
          <v:shape id="_x0000_i1087" type="#_x0000_t75" style="width:291.75pt;height:199.5pt">
            <v:imagedata r:id="rId58" o:title=""/>
          </v:shape>
        </w:pic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Это сообщение может также отправляться финансовым брокером двум сторонам (стороне А и стороне В), от имени которых он заключил сделку.</w: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r>
        <w:rPr>
          <w:rFonts w:ascii="MS Shell Dlg" w:eastAsia="ArialMT" w:hAnsi="MS Shell Dlg" w:cs="MS Shell Dlg"/>
          <w:sz w:val="16"/>
          <w:szCs w:val="16"/>
        </w:rPr>
        <w:pict>
          <v:shape id="_x0000_i1088" type="#_x0000_t75" style="width:283.5pt;height:162pt">
            <v:imagedata r:id="rId59" o:title=""/>
          </v:shape>
        </w:pic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В случаях, когда в </w:t>
      </w:r>
      <w:r>
        <w:rPr>
          <w:rFonts w:ascii="Arial CYR" w:eastAsia="ArialMT" w:hAnsi="Arial CYR" w:cs="Arial CYR"/>
          <w:sz w:val="20"/>
          <w:szCs w:val="20"/>
        </w:rPr>
        <w:t>заключение сделки между стороной А и стороной В принимали участие два финансовых брокера, сообщениями этого типа могут также обмениваться между собой оба финансовых брокера, участвующих в сделке.</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MS Shell Dlg" w:eastAsia="ArialMT" w:hAnsi="MS Shell Dlg" w:cs="MS Shell Dlg"/>
          <w:sz w:val="16"/>
          <w:szCs w:val="16"/>
        </w:rPr>
        <w:pict>
          <v:shape id="_x0000_i1089" type="#_x0000_t75" style="width:282.75pt;height:164.25pt">
            <v:imagedata r:id="rId60" o:title=""/>
          </v:shape>
        </w:pic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Сообщение этого типа </w:t>
      </w:r>
      <w:r>
        <w:rPr>
          <w:rFonts w:ascii="Arial CYR" w:eastAsia="ArialMT" w:hAnsi="Arial CYR" w:cs="Arial CYR"/>
          <w:sz w:val="20"/>
          <w:szCs w:val="20"/>
        </w:rPr>
        <w:t>используется также в тех случаях, когда одной из сторон контракта является управляющая компания фонда, для определения фонда, от имени которого заключается сделка.</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MS Shell Dlg" w:eastAsia="ArialMT" w:hAnsi="MS Shell Dlg" w:cs="MS Shell Dlg"/>
          <w:sz w:val="16"/>
          <w:szCs w:val="16"/>
        </w:rPr>
        <w:pict>
          <v:shape id="_x0000_i1090" type="#_x0000_t75" style="width:286.5pt;height:93.75pt">
            <v:imagedata r:id="rId61" o:title=""/>
          </v:shape>
        </w:pic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Под стороной А и стороной В понимаются юридические лица, которые заключили между собой сделку.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Стороной А может быть: </w:t>
      </w:r>
    </w:p>
    <w:p w:rsidR="00000000" w:rsidRDefault="00AC0C0E">
      <w:pPr>
        <w:widowControl w:val="0"/>
        <w:tabs>
          <w:tab w:val="left" w:pos="0"/>
        </w:tabs>
        <w:autoSpaceDE w:val="0"/>
        <w:autoSpaceDN w:val="0"/>
        <w:adjustRightInd w:val="0"/>
        <w:spacing w:after="154"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 xml:space="preserve">Отправитель сообщения, или </w:t>
      </w:r>
    </w:p>
    <w:p w:rsidR="00000000" w:rsidRDefault="00AC0C0E">
      <w:pPr>
        <w:widowControl w:val="0"/>
        <w:autoSpaceDE w:val="0"/>
        <w:autoSpaceDN w:val="0"/>
        <w:adjustRightInd w:val="0"/>
        <w:spacing w:after="154"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финансовая организация/корпорация, от имени которой отправляется со</w:t>
      </w:r>
      <w:r>
        <w:rPr>
          <w:rFonts w:ascii="Times New Roman CYR" w:eastAsia="ArialMT" w:hAnsi="Times New Roman CYR" w:cs="Times New Roman CYR"/>
          <w:color w:val="000000"/>
          <w:sz w:val="20"/>
          <w:szCs w:val="20"/>
        </w:rPr>
        <w:t xml:space="preserve">общение, или </w:t>
      </w:r>
    </w:p>
    <w:p w:rsidR="00000000" w:rsidRDefault="00AC0C0E">
      <w:pPr>
        <w:widowControl w:val="0"/>
        <w:autoSpaceDE w:val="0"/>
        <w:autoSpaceDN w:val="0"/>
        <w:adjustRightInd w:val="0"/>
        <w:spacing w:after="154"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 xml:space="preserve">та организация, от имени которой брокер заключил сделку и в адрес которой он отправляет подтверждение, или </w:t>
      </w:r>
    </w:p>
    <w:p w:rsidR="00000000" w:rsidRDefault="00AC0C0E">
      <w:pPr>
        <w:widowControl w:val="0"/>
        <w:tabs>
          <w:tab w:val="left" w:pos="0"/>
        </w:tabs>
        <w:autoSpaceDE w:val="0"/>
        <w:autoSpaceDN w:val="0"/>
        <w:adjustRightInd w:val="0"/>
        <w:spacing w:after="0"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в случае, когда один финансовый брокер направляет подтверждение другому финансовому брокеру, -та сторона, от имени которой заключи</w:t>
      </w:r>
      <w:r>
        <w:rPr>
          <w:rFonts w:ascii="Times New Roman CYR" w:eastAsia="ArialMT" w:hAnsi="Times New Roman CYR" w:cs="Times New Roman CYR"/>
          <w:color w:val="000000"/>
          <w:sz w:val="20"/>
          <w:szCs w:val="20"/>
        </w:rPr>
        <w:t xml:space="preserve">л сделку отправляющий сообщение брокер.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Стороной В может быть: </w:t>
      </w:r>
    </w:p>
    <w:p w:rsidR="00000000" w:rsidRDefault="00AC0C0E">
      <w:pPr>
        <w:widowControl w:val="0"/>
        <w:tabs>
          <w:tab w:val="left" w:pos="0"/>
        </w:tabs>
        <w:autoSpaceDE w:val="0"/>
        <w:autoSpaceDN w:val="0"/>
        <w:adjustRightInd w:val="0"/>
        <w:spacing w:after="153"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 xml:space="preserve">Получатель сообщения, или </w:t>
      </w:r>
    </w:p>
    <w:p w:rsidR="00000000" w:rsidRDefault="00AC0C0E">
      <w:pPr>
        <w:widowControl w:val="0"/>
        <w:autoSpaceDE w:val="0"/>
        <w:autoSpaceDN w:val="0"/>
        <w:adjustRightInd w:val="0"/>
        <w:spacing w:after="153"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 xml:space="preserve">финансовая организация/корпорация, для которой получено сообщение, или </w:t>
      </w:r>
    </w:p>
    <w:p w:rsidR="00000000" w:rsidRDefault="00AC0C0E">
      <w:pPr>
        <w:widowControl w:val="0"/>
        <w:autoSpaceDE w:val="0"/>
        <w:autoSpaceDN w:val="0"/>
        <w:adjustRightInd w:val="0"/>
        <w:spacing w:after="153"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вторая из двух организаций, от имени которых брокер заключил сделку, то есть контраге</w:t>
      </w:r>
      <w:r>
        <w:rPr>
          <w:rFonts w:ascii="Times New Roman CYR" w:eastAsia="ArialMT" w:hAnsi="Times New Roman CYR" w:cs="Times New Roman CYR"/>
          <w:color w:val="000000"/>
          <w:sz w:val="20"/>
          <w:szCs w:val="20"/>
        </w:rPr>
        <w:t xml:space="preserve">нт стороны А, или </w:t>
      </w:r>
    </w:p>
    <w:p w:rsidR="00000000" w:rsidRDefault="00AC0C0E">
      <w:pPr>
        <w:widowControl w:val="0"/>
        <w:tabs>
          <w:tab w:val="left" w:pos="0"/>
        </w:tabs>
        <w:autoSpaceDE w:val="0"/>
        <w:autoSpaceDN w:val="0"/>
        <w:adjustRightInd w:val="0"/>
        <w:spacing w:after="0"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 xml:space="preserve">в случае, когда один финансовый брокер направляет подтверждение другому финансовому брокеру, -контрагент стороны 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Сообщение этого типа позволяет: </w:t>
      </w:r>
    </w:p>
    <w:p w:rsidR="00000000" w:rsidRDefault="00AC0C0E">
      <w:pPr>
        <w:widowControl w:val="0"/>
        <w:tabs>
          <w:tab w:val="left" w:pos="0"/>
        </w:tabs>
        <w:autoSpaceDE w:val="0"/>
        <w:autoSpaceDN w:val="0"/>
        <w:adjustRightInd w:val="0"/>
        <w:spacing w:after="153"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 xml:space="preserve">определить юридические лица, заключившие контракт </w:t>
      </w:r>
    </w:p>
    <w:p w:rsidR="00000000" w:rsidRDefault="00AC0C0E">
      <w:pPr>
        <w:widowControl w:val="0"/>
        <w:tabs>
          <w:tab w:val="left" w:pos="0"/>
        </w:tabs>
        <w:autoSpaceDE w:val="0"/>
        <w:autoSpaceDN w:val="0"/>
        <w:adjustRightInd w:val="0"/>
        <w:spacing w:after="0"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включить определение бенефици</w:t>
      </w:r>
      <w:r>
        <w:rPr>
          <w:rFonts w:ascii="Times New Roman CYR" w:eastAsia="ArialMT" w:hAnsi="Times New Roman CYR" w:cs="Times New Roman CYR"/>
          <w:color w:val="000000"/>
          <w:sz w:val="20"/>
          <w:szCs w:val="20"/>
        </w:rPr>
        <w:t xml:space="preserve">ара </w:t>
      </w:r>
    </w:p>
    <w:p w:rsidR="00000000" w:rsidRDefault="00AC0C0E">
      <w:pPr>
        <w:widowControl w:val="0"/>
        <w:autoSpaceDE w:val="0"/>
        <w:autoSpaceDN w:val="0"/>
        <w:adjustRightInd w:val="0"/>
        <w:spacing w:after="0" w:line="240" w:lineRule="auto"/>
        <w:ind w:left="1200"/>
        <w:rPr>
          <w:rFonts w:ascii="Symbol" w:eastAsia="ArialMT" w:hAnsi="Symbol" w:cs="Symbol"/>
          <w:color w:val="000000"/>
          <w:sz w:val="24"/>
          <w:szCs w:val="24"/>
        </w:rPr>
      </w:pPr>
    </w:p>
    <w:p w:rsidR="00000000" w:rsidRDefault="00AC0C0E">
      <w:pPr>
        <w:widowControl w:val="0"/>
        <w:tabs>
          <w:tab w:val="left" w:pos="0"/>
        </w:tabs>
        <w:autoSpaceDE w:val="0"/>
        <w:autoSpaceDN w:val="0"/>
        <w:adjustRightInd w:val="0"/>
        <w:spacing w:after="154"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 xml:space="preserve">предусмотреть проведение расчетов частями </w:t>
      </w:r>
    </w:p>
    <w:p w:rsidR="00000000" w:rsidRDefault="00AC0C0E">
      <w:pPr>
        <w:widowControl w:val="0"/>
        <w:tabs>
          <w:tab w:val="left" w:pos="0"/>
        </w:tabs>
        <w:autoSpaceDE w:val="0"/>
        <w:autoSpaceDN w:val="0"/>
        <w:adjustRightInd w:val="0"/>
        <w:spacing w:after="0" w:line="240" w:lineRule="auto"/>
        <w:ind w:left="1484" w:hanging="284"/>
        <w:rPr>
          <w:rFonts w:ascii="Times New Roman CYR" w:eastAsia="ArialMT" w:hAnsi="Times New Roman CYR" w:cs="Times New Roman CYR"/>
          <w:color w:val="000000"/>
          <w:sz w:val="20"/>
          <w:szCs w:val="20"/>
        </w:rPr>
      </w:pPr>
      <w:r>
        <w:rPr>
          <w:rFonts w:ascii="Symbol" w:eastAsia="ArialMT" w:hAnsi="Symbol" w:cs="Symbol"/>
          <w:color w:val="000000"/>
          <w:sz w:val="20"/>
          <w:szCs w:val="20"/>
        </w:rPr>
        <w:t></w:t>
      </w:r>
      <w:r>
        <w:rPr>
          <w:rFonts w:ascii="Symbol" w:eastAsia="ArialMT" w:hAnsi="Symbol" w:cs="Symbol"/>
          <w:color w:val="000000"/>
          <w:sz w:val="20"/>
          <w:szCs w:val="20"/>
        </w:rPr>
        <w:tab/>
      </w:r>
      <w:r>
        <w:rPr>
          <w:rFonts w:ascii="Times New Roman CYR" w:eastAsia="ArialMT" w:hAnsi="Times New Roman CYR" w:cs="Times New Roman CYR"/>
          <w:color w:val="000000"/>
          <w:sz w:val="20"/>
          <w:szCs w:val="20"/>
        </w:rPr>
        <w:t xml:space="preserve">сослаться на базовое юридическое соглашение, в рамках которого проводится сделка. </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Правила использования и требования международной практики</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отправке</w:t>
      </w:r>
      <w:r>
        <w:rPr>
          <w:rFonts w:ascii="Arial" w:eastAsia="ArialMT" w:hAnsi="Arial" w:cs="Arial"/>
          <w:color w:val="000000"/>
          <w:sz w:val="20"/>
          <w:szCs w:val="20"/>
          <w:lang w:val="en-US"/>
        </w:rPr>
        <w:t>/</w:t>
      </w:r>
      <w:r>
        <w:rPr>
          <w:rFonts w:ascii="Arial" w:eastAsia="ArialMT" w:hAnsi="Arial" w:cs="Arial"/>
          <w:color w:val="000000"/>
          <w:sz w:val="20"/>
          <w:szCs w:val="20"/>
          <w:lang w:val="en-US"/>
        </w:rPr>
        <w:t>обмене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МТ</w:t>
      </w:r>
      <w:r>
        <w:rPr>
          <w:rFonts w:ascii="Arial" w:eastAsia="ArialMT" w:hAnsi="Arial" w:cs="Arial"/>
          <w:color w:val="000000"/>
          <w:sz w:val="20"/>
          <w:szCs w:val="20"/>
          <w:lang w:val="en-US"/>
        </w:rPr>
        <w:t xml:space="preserve"> 300 </w:t>
      </w:r>
      <w:r>
        <w:rPr>
          <w:rFonts w:ascii="Arial" w:eastAsia="ArialMT" w:hAnsi="Arial" w:cs="Arial"/>
          <w:color w:val="000000"/>
          <w:sz w:val="20"/>
          <w:szCs w:val="20"/>
          <w:lang w:val="en-US"/>
        </w:rPr>
        <w:t>действуют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следую</w:t>
      </w:r>
      <w:r>
        <w:rPr>
          <w:rFonts w:ascii="Arial" w:eastAsia="ArialMT" w:hAnsi="Arial" w:cs="Arial"/>
          <w:color w:val="000000"/>
          <w:sz w:val="20"/>
          <w:szCs w:val="20"/>
          <w:lang w:val="en-US"/>
        </w:rPr>
        <w:t>щие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правила</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w:eastAsia="ArialMT" w:hAnsi="Arial" w:cs="Arial"/>
          <w:color w:val="000000"/>
          <w:sz w:val="20"/>
          <w:szCs w:val="20"/>
          <w:lang w:val="en-US"/>
        </w:rPr>
      </w:pP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непосредственного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перевода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средств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зачислений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списаний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служат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других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категорий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частности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межбанковских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переводов</w:t>
      </w:r>
      <w:r>
        <w:rPr>
          <w:rFonts w:ascii="Arial" w:eastAsia="ArialMT" w:hAnsi="Arial" w:cs="Arial"/>
          <w:color w:val="000000"/>
          <w:sz w:val="20"/>
          <w:szCs w:val="20"/>
          <w:lang w:val="en-US"/>
        </w:rPr>
        <w:t xml:space="preserve"> MT 202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MT 900/910/950, </w:t>
      </w:r>
      <w:r>
        <w:rPr>
          <w:rFonts w:ascii="Arial" w:eastAsia="ArialMT" w:hAnsi="Arial" w:cs="Arial"/>
          <w:color w:val="000000"/>
          <w:sz w:val="20"/>
          <w:szCs w:val="20"/>
          <w:lang w:val="en-US"/>
        </w:rPr>
        <w:t>дебетовое</w:t>
      </w:r>
      <w:r>
        <w:rPr>
          <w:rFonts w:ascii="Arial" w:eastAsia="ArialMT" w:hAnsi="Arial" w:cs="Arial"/>
          <w:color w:val="000000"/>
          <w:sz w:val="20"/>
          <w:szCs w:val="20"/>
          <w:lang w:val="en-US"/>
        </w:rPr>
        <w:t>/</w:t>
      </w:r>
      <w:r>
        <w:rPr>
          <w:rFonts w:ascii="Arial" w:eastAsia="ArialMT" w:hAnsi="Arial" w:cs="Arial"/>
          <w:color w:val="000000"/>
          <w:sz w:val="20"/>
          <w:szCs w:val="20"/>
          <w:lang w:val="en-US"/>
        </w:rPr>
        <w:t>кредитовое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авизо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выписка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w:t>
      </w:r>
      <w:r>
        <w:rPr>
          <w:rFonts w:ascii="Arial" w:eastAsia="ArialMT" w:hAnsi="Arial" w:cs="Arial"/>
          <w:color w:val="000000"/>
          <w:sz w:val="20"/>
          <w:szCs w:val="20"/>
          <w:lang w:val="en-US"/>
        </w:rPr>
        <w:t>ответственно</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r>
        <w:rPr>
          <w:rFonts w:ascii="Arial" w:eastAsia="ArialMT" w:hAnsi="Arial" w:cs="Arial"/>
          <w:color w:val="000000"/>
          <w:sz w:val="20"/>
          <w:szCs w:val="20"/>
          <w:lang w:val="en-US"/>
        </w:rPr>
        <w:t>Во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случаях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соответствующем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ссылки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связанный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референс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21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MT 202, </w:t>
      </w:r>
      <w:r>
        <w:rPr>
          <w:rFonts w:ascii="Arial" w:eastAsia="ArialMT" w:hAnsi="Arial" w:cs="Arial"/>
          <w:color w:val="000000"/>
          <w:sz w:val="20"/>
          <w:szCs w:val="20"/>
          <w:lang w:val="en-US"/>
        </w:rPr>
        <w:t>указывается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общий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референс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MT 300. </w:t>
      </w:r>
      <w:r>
        <w:rPr>
          <w:rFonts w:ascii="Arial" w:eastAsia="ArialMT" w:hAnsi="Arial" w:cs="Arial"/>
          <w:color w:val="000000"/>
          <w:sz w:val="20"/>
          <w:szCs w:val="20"/>
          <w:lang w:val="en-US"/>
        </w:rPr>
        <w:t>Если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средства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сделке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переводятся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МТ</w:t>
      </w:r>
      <w:r>
        <w:rPr>
          <w:rFonts w:ascii="Arial" w:eastAsia="ArialMT" w:hAnsi="Arial" w:cs="Arial"/>
          <w:color w:val="000000"/>
          <w:sz w:val="20"/>
          <w:szCs w:val="20"/>
          <w:lang w:val="en-US"/>
        </w:rPr>
        <w:t xml:space="preserve"> 202, </w:t>
      </w:r>
      <w:r>
        <w:rPr>
          <w:rFonts w:ascii="Arial" w:eastAsia="ArialMT" w:hAnsi="Arial" w:cs="Arial"/>
          <w:color w:val="000000"/>
          <w:sz w:val="20"/>
          <w:szCs w:val="20"/>
          <w:lang w:val="en-US"/>
        </w:rPr>
        <w:t>поля</w:t>
      </w:r>
      <w:r>
        <w:rPr>
          <w:rFonts w:ascii="Arial" w:eastAsia="ArialMT" w:hAnsi="Arial" w:cs="Arial"/>
          <w:color w:val="000000"/>
          <w:sz w:val="20"/>
          <w:szCs w:val="20"/>
          <w:lang w:val="en-US"/>
        </w:rPr>
        <w:t xml:space="preserve"> 56</w:t>
      </w:r>
      <w:r>
        <w:rPr>
          <w:rFonts w:ascii="Arial" w:eastAsia="ArialMT" w:hAnsi="Arial" w:cs="Arial"/>
          <w:color w:val="000000"/>
          <w:sz w:val="20"/>
          <w:szCs w:val="20"/>
          <w:lang w:val="en-US"/>
        </w:rPr>
        <w:t>а</w:t>
      </w:r>
      <w:r>
        <w:rPr>
          <w:rFonts w:ascii="Arial" w:eastAsia="ArialMT" w:hAnsi="Arial" w:cs="Arial"/>
          <w:color w:val="000000"/>
          <w:sz w:val="20"/>
          <w:szCs w:val="20"/>
          <w:lang w:val="en-US"/>
        </w:rPr>
        <w:t>, 57</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58</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МТ</w:t>
      </w:r>
      <w:r>
        <w:rPr>
          <w:rFonts w:ascii="Arial" w:eastAsia="ArialMT" w:hAnsi="Arial" w:cs="Arial"/>
          <w:color w:val="000000"/>
          <w:sz w:val="20"/>
          <w:szCs w:val="20"/>
          <w:lang w:val="en-US"/>
        </w:rPr>
        <w:t xml:space="preserve"> 202</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прямо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совпадают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соответствующими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МТ</w:t>
      </w:r>
      <w:r>
        <w:rPr>
          <w:rFonts w:ascii="Arial" w:eastAsia="ArialMT" w:hAnsi="Arial" w:cs="Arial"/>
          <w:color w:val="000000"/>
          <w:sz w:val="20"/>
          <w:szCs w:val="20"/>
          <w:lang w:val="en-US"/>
        </w:rPr>
        <w:t xml:space="preserve"> 300 - </w:t>
      </w:r>
      <w:r>
        <w:rPr>
          <w:rFonts w:ascii="Arial" w:eastAsia="ArialMT" w:hAnsi="Arial" w:cs="Arial"/>
          <w:color w:val="000000"/>
          <w:sz w:val="20"/>
          <w:szCs w:val="20"/>
          <w:lang w:val="en-US"/>
        </w:rPr>
        <w:t>за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исключением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поскольку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сторон</w:t>
      </w:r>
      <w:r>
        <w:rPr>
          <w:rFonts w:ascii="Arial" w:eastAsia="ArialMT" w:hAnsi="Arial" w:cs="Arial"/>
          <w:color w:val="000000"/>
          <w:sz w:val="20"/>
          <w:szCs w:val="20"/>
          <w:lang w:val="en-US"/>
        </w:rPr>
        <w:t xml:space="preserve"> 56</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57</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МТ</w:t>
      </w:r>
      <w:r>
        <w:rPr>
          <w:rFonts w:ascii="Arial" w:eastAsia="ArialMT" w:hAnsi="Arial" w:cs="Arial"/>
          <w:color w:val="000000"/>
          <w:sz w:val="20"/>
          <w:szCs w:val="20"/>
          <w:lang w:val="en-US"/>
        </w:rPr>
        <w:t xml:space="preserve"> 300 </w:t>
      </w:r>
      <w:r>
        <w:rPr>
          <w:rFonts w:ascii="Arial" w:eastAsia="ArialMT" w:hAnsi="Arial" w:cs="Arial"/>
          <w:color w:val="000000"/>
          <w:sz w:val="20"/>
          <w:szCs w:val="20"/>
          <w:lang w:val="en-US"/>
        </w:rPr>
        <w:t>обозначает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обслуживается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стороной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указанной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владельцем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которог</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является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153" w:line="240" w:lineRule="auto"/>
        <w:ind w:left="1400" w:hanging="200"/>
        <w:rPr>
          <w:rFonts w:ascii="Arial" w:eastAsia="ArialMT" w:hAnsi="Arial" w:cs="Arial"/>
          <w:color w:val="000000"/>
          <w:sz w:val="20"/>
          <w:szCs w:val="20"/>
          <w:lang w:val="en-US"/>
        </w:rPr>
      </w:pPr>
      <w:r>
        <w:rPr>
          <w:rFonts w:ascii="Arial" w:eastAsia="ArialMT" w:hAnsi="Arial" w:cs="Arial"/>
          <w:color w:val="000000"/>
          <w:sz w:val="20"/>
          <w:szCs w:val="20"/>
          <w:lang w:val="en-US"/>
        </w:rPr>
        <w:t>Если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силу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ограничений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подлежащая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переводу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сумма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слишком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велика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чтобы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перевести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целиком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МТ</w:t>
      </w:r>
      <w:r>
        <w:rPr>
          <w:rFonts w:ascii="Arial" w:eastAsia="ArialMT" w:hAnsi="Arial" w:cs="Arial"/>
          <w:color w:val="000000"/>
          <w:sz w:val="20"/>
          <w:szCs w:val="20"/>
          <w:lang w:val="en-US"/>
        </w:rPr>
        <w:t xml:space="preserve"> 300 </w:t>
      </w:r>
      <w:r>
        <w:rPr>
          <w:rFonts w:ascii="Arial" w:eastAsia="ArialMT" w:hAnsi="Arial" w:cs="Arial"/>
          <w:color w:val="000000"/>
          <w:sz w:val="20"/>
          <w:szCs w:val="20"/>
          <w:lang w:val="en-US"/>
        </w:rPr>
        <w:t>используется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последовательность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Детали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сделке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бенефициар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будет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одним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же</w:t>
      </w:r>
      <w:r>
        <w:rPr>
          <w:rFonts w:ascii="Arial" w:eastAsia="ArialMT" w:hAnsi="Arial" w:cs="Arial"/>
          <w:color w:val="000000"/>
          <w:sz w:val="20"/>
          <w:szCs w:val="20"/>
          <w:lang w:val="en-US"/>
        </w:rPr>
        <w:t xml:space="preserve">.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w:eastAsia="ArialMT" w:hAnsi="Arial" w:cs="Arial"/>
          <w:color w:val="000000"/>
          <w:sz w:val="20"/>
          <w:szCs w:val="20"/>
          <w:lang w:val="en-US"/>
        </w:rPr>
      </w:pP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отмене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ранее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отправленного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22</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 CANC): </w:t>
      </w:r>
      <w:r>
        <w:rPr>
          <w:rFonts w:ascii="Arial CYR" w:eastAsia="ArialMT" w:hAnsi="Arial CYR" w:cs="Arial CYR"/>
          <w:color w:val="000000"/>
          <w:sz w:val="20"/>
          <w:szCs w:val="20"/>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21 </w:t>
      </w:r>
      <w:r>
        <w:rPr>
          <w:rFonts w:ascii="Arial" w:eastAsia="ArialMT" w:hAnsi="Arial" w:cs="Arial"/>
          <w:color w:val="000000"/>
          <w:sz w:val="20"/>
          <w:szCs w:val="20"/>
          <w:lang w:val="en-US"/>
        </w:rPr>
        <w:t>указывается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референс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значение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w:t>
      </w:r>
      <w:r>
        <w:rPr>
          <w:rFonts w:ascii="Arial" w:eastAsia="ArialMT" w:hAnsi="Arial" w:cs="Arial"/>
          <w:color w:val="000000"/>
          <w:sz w:val="20"/>
          <w:szCs w:val="20"/>
          <w:lang w:val="en-US"/>
        </w:rPr>
        <w:t xml:space="preserve"> 20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подлежащие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отмене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инструкции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отмены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копию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крайней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мере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обязательных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последовательностей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Общая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Детали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153" w:line="240" w:lineRule="auto"/>
        <w:ind w:left="1400" w:hanging="200"/>
        <w:rPr>
          <w:rFonts w:ascii="Arial" w:eastAsia="ArialMT" w:hAnsi="Arial" w:cs="Arial"/>
          <w:color w:val="000000"/>
          <w:sz w:val="20"/>
          <w:szCs w:val="20"/>
          <w:lang w:val="en-US"/>
        </w:rPr>
      </w:pPr>
      <w:r>
        <w:rPr>
          <w:rFonts w:ascii="Arial" w:eastAsia="ArialMT" w:hAnsi="Arial" w:cs="Arial"/>
          <w:color w:val="000000"/>
          <w:sz w:val="20"/>
          <w:szCs w:val="20"/>
          <w:lang w:val="en-US"/>
        </w:rPr>
        <w:t>Отправка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МТ</w:t>
      </w:r>
      <w:r>
        <w:rPr>
          <w:rFonts w:ascii="Arial" w:eastAsia="ArialMT" w:hAnsi="Arial" w:cs="Arial"/>
          <w:color w:val="000000"/>
          <w:sz w:val="20"/>
          <w:szCs w:val="20"/>
          <w:lang w:val="en-US"/>
        </w:rPr>
        <w:t xml:space="preserve"> 300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кодовым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словом</w:t>
      </w:r>
      <w:r>
        <w:rPr>
          <w:rFonts w:ascii="Arial" w:eastAsia="ArialMT" w:hAnsi="Arial" w:cs="Arial"/>
          <w:color w:val="000000"/>
          <w:sz w:val="20"/>
          <w:szCs w:val="20"/>
          <w:lang w:val="en-US"/>
        </w:rPr>
        <w:t xml:space="preserve"> «CANC»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22</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отменяет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заключенный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контракт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ранее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отправленное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ссылка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w:t>
      </w:r>
      <w:r>
        <w:rPr>
          <w:rFonts w:ascii="Arial" w:eastAsia="ArialMT" w:hAnsi="Arial" w:cs="Arial"/>
          <w:color w:val="000000"/>
          <w:sz w:val="20"/>
          <w:szCs w:val="20"/>
          <w:lang w:val="en-US"/>
        </w:rPr>
        <w:t>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приводится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21 «</w:t>
      </w:r>
      <w:r>
        <w:rPr>
          <w:rFonts w:ascii="Arial" w:eastAsia="ArialMT" w:hAnsi="Arial" w:cs="Arial"/>
          <w:color w:val="000000"/>
          <w:sz w:val="20"/>
          <w:szCs w:val="20"/>
          <w:lang w:val="en-US"/>
        </w:rPr>
        <w:t>Связанный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референс</w:t>
      </w:r>
      <w:r>
        <w:rPr>
          <w:rFonts w:ascii="Arial" w:eastAsia="ArialMT" w:hAnsi="Arial" w:cs="Arial"/>
          <w:color w:val="000000"/>
          <w:sz w:val="20"/>
          <w:szCs w:val="20"/>
          <w:lang w:val="en-US"/>
        </w:rPr>
        <w:t xml:space="preserve">».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w:eastAsia="ArialMT" w:hAnsi="Arial" w:cs="Arial"/>
          <w:color w:val="000000"/>
          <w:sz w:val="20"/>
          <w:szCs w:val="20"/>
          <w:lang w:val="en-US"/>
        </w:rPr>
      </w:pP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внесении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ранее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отправленное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22</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 AMND):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21 </w:t>
      </w:r>
      <w:r>
        <w:rPr>
          <w:rFonts w:ascii="Arial" w:eastAsia="ArialMT" w:hAnsi="Arial" w:cs="Arial"/>
          <w:color w:val="000000"/>
          <w:sz w:val="20"/>
          <w:szCs w:val="20"/>
          <w:lang w:val="en-US"/>
        </w:rPr>
        <w:t>указывается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референс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значение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w:t>
      </w:r>
      <w:r>
        <w:rPr>
          <w:rFonts w:ascii="Arial" w:eastAsia="ArialMT" w:hAnsi="Arial" w:cs="Arial"/>
          <w:color w:val="000000"/>
          <w:sz w:val="20"/>
          <w:szCs w:val="20"/>
          <w:lang w:val="en-US"/>
        </w:rPr>
        <w:t xml:space="preserve"> 20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подлежащие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инструкции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w:t>
      </w:r>
      <w:r>
        <w:rPr>
          <w:rFonts w:ascii="Arial" w:eastAsia="ArialMT" w:hAnsi="Arial" w:cs="Arial"/>
          <w:color w:val="000000"/>
          <w:sz w:val="20"/>
          <w:szCs w:val="20"/>
          <w:lang w:val="en-US"/>
        </w:rPr>
        <w:t>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оставшиеся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неизменными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измененные</w:t>
      </w:r>
      <w:r>
        <w:rPr>
          <w:rFonts w:ascii="Arial" w:eastAsia="ArialMT" w:hAnsi="Arial" w:cs="Arial"/>
          <w:color w:val="000000"/>
          <w:sz w:val="20"/>
          <w:szCs w:val="20"/>
          <w:lang w:val="en-US"/>
        </w:rPr>
        <w:t>/</w:t>
      </w:r>
      <w:r>
        <w:rPr>
          <w:rFonts w:ascii="Arial" w:eastAsia="ArialMT" w:hAnsi="Arial" w:cs="Arial"/>
          <w:color w:val="000000"/>
          <w:sz w:val="20"/>
          <w:szCs w:val="20"/>
          <w:lang w:val="en-US"/>
        </w:rPr>
        <w:t>новые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исходного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заменяет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собой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исходное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4"/>
          <w:szCs w:val="24"/>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w:eastAsia="ArialMT" w:hAnsi="Arial" w:cs="Arial"/>
          <w:color w:val="000000"/>
          <w:sz w:val="20"/>
          <w:szCs w:val="20"/>
          <w:lang w:val="en-US"/>
        </w:rPr>
        <w:t xml:space="preserve"> </w:t>
      </w:r>
      <w:r>
        <w:rPr>
          <w:rFonts w:ascii="Arial CYR" w:eastAsia="ArialMT" w:hAnsi="Arial CYR" w:cs="Arial CYR"/>
          <w:color w:val="000000"/>
          <w:sz w:val="20"/>
          <w:szCs w:val="20"/>
        </w:rPr>
        <w:t>Данное сообщение не должно использоватся для товаров. Для подтверждения товаров</w:t>
      </w:r>
      <w:r>
        <w:rPr>
          <w:rFonts w:ascii="Arial CYR" w:eastAsia="ArialMT" w:hAnsi="Arial CYR" w:cs="Arial CYR"/>
          <w:color w:val="000000"/>
          <w:sz w:val="20"/>
          <w:szCs w:val="20"/>
        </w:rPr>
        <w:t xml:space="preserve"> должно быть использовано сообщение МТ 600. </w: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Требования международной практики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Если в поле 77Н тип базового соглашения определен как ISDA, то неотъемлемой частью данного подтверждения являются «Определения для форексных сделок и валютных опционов» («</w:t>
      </w:r>
      <w:r>
        <w:rPr>
          <w:rFonts w:ascii="Arial CYR" w:eastAsia="ArialMT" w:hAnsi="Arial CYR" w:cs="Arial CYR"/>
          <w:color w:val="000000"/>
          <w:sz w:val="20"/>
          <w:szCs w:val="20"/>
        </w:rPr>
        <w:t>Определения FX») издания 1998 года (опубликованные Международной Ассоциацией по свопам и производным, Ассоциацией трейдеров на развивающихся рынках и Комитетом по валютным операциям) с соответствующими периодическими изменениями и дополнениями к ним, - есл</w:t>
      </w:r>
      <w:r>
        <w:rPr>
          <w:rFonts w:ascii="Arial CYR" w:eastAsia="ArialMT" w:hAnsi="Arial CYR" w:cs="Arial CYR"/>
          <w:color w:val="000000"/>
          <w:sz w:val="20"/>
          <w:szCs w:val="20"/>
        </w:rPr>
        <w:t xml:space="preserve">и только в поле 14С не указана какая-либо иная версия «Определений FX».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Если в поле 77Н тип базового соглашения определен как ISDA и если Сторона А и Сторона В подписали Базовое соглашение ISDA или Соглашение о процентных ставках и валютных операциях (и</w:t>
      </w:r>
      <w:r>
        <w:rPr>
          <w:rFonts w:ascii="Arial CYR" w:eastAsia="ArialMT" w:hAnsi="Arial CYR" w:cs="Arial CYR"/>
          <w:color w:val="000000"/>
          <w:sz w:val="20"/>
          <w:szCs w:val="20"/>
        </w:rPr>
        <w:t>менуемые далее «Соглашение»), то данное подтверждение представляет собой «Подтверждение», как оно упоминается в Соглашении, дополняет Соглашение, входит в состав Соглашения и подпадает под действие Соглашения. Если Сторона А и Сторона В не подписывали Согл</w:t>
      </w:r>
      <w:r>
        <w:rPr>
          <w:rFonts w:ascii="Arial CYR" w:eastAsia="ArialMT" w:hAnsi="Arial CYR" w:cs="Arial CYR"/>
          <w:color w:val="000000"/>
          <w:sz w:val="20"/>
          <w:szCs w:val="20"/>
        </w:rPr>
        <w:t>ашение, настоящее Подтверждение представляет собой полное и обязательное для исполнения соглашение между Стороной А и Стороной В об условиях той операции, к которой это Подтверждение относится. Сторона А и Сторона В соглашаются приложить все усилия к скоре</w:t>
      </w:r>
      <w:r>
        <w:rPr>
          <w:rFonts w:ascii="Arial CYR" w:eastAsia="ArialMT" w:hAnsi="Arial CYR" w:cs="Arial CYR"/>
          <w:color w:val="000000"/>
          <w:sz w:val="20"/>
          <w:szCs w:val="20"/>
        </w:rPr>
        <w:t>йшему обсуждению, подписанию и передаче соглашения в форме, предусмотренной Базовым соглашением ISDA 1992 года (о мультивалютных международных операциях) («Форма ISDA»), с такими изменениями, какие Сторона А и Сторона В сочтут необходимыми в процессе перег</w:t>
      </w:r>
      <w:r>
        <w:rPr>
          <w:rFonts w:ascii="Arial CYR" w:eastAsia="ArialMT" w:hAnsi="Arial CYR" w:cs="Arial CYR"/>
          <w:color w:val="000000"/>
          <w:sz w:val="20"/>
          <w:szCs w:val="20"/>
        </w:rPr>
        <w:t>оворов. После подписания такого соглашения Стороной А и Стороной В данное Подтверждение будет представлять собой «Подтверждение», как оно упоминается в Соглашении, дополняет Соглашение, входит в состав Соглашения и подпадает под действие Соглашения. Все по</w:t>
      </w:r>
      <w:r>
        <w:rPr>
          <w:rFonts w:ascii="Arial CYR" w:eastAsia="ArialMT" w:hAnsi="Arial CYR" w:cs="Arial CYR"/>
          <w:color w:val="000000"/>
          <w:sz w:val="20"/>
          <w:szCs w:val="20"/>
        </w:rPr>
        <w:t xml:space="preserve">ложения, содержащиеся в соглашении или подразумеваемые им, после подписания соглашения будут распространяться на настоящее Подтверждение, если только особо не оговорено иное. Пока такое соглашение не подписано и не передано, данное Подтверждение вместе со </w:t>
      </w:r>
      <w:r>
        <w:rPr>
          <w:rFonts w:ascii="Arial CYR" w:eastAsia="ArialMT" w:hAnsi="Arial CYR" w:cs="Arial CYR"/>
          <w:color w:val="000000"/>
          <w:sz w:val="20"/>
          <w:szCs w:val="20"/>
        </w:rPr>
        <w:t>всеми остальными документами, относящимися к Форме ISDA (именуемые далее «Подтверждения»), которые подтверждают согласованные Стороной А и Стороной В операции (именуемые далее «Операции»), является (несмотря на то, что в Подтверждение может быть определено</w:t>
      </w:r>
      <w:r>
        <w:rPr>
          <w:rFonts w:ascii="Arial CYR" w:eastAsia="ArialMT" w:hAnsi="Arial CYR" w:cs="Arial CYR"/>
          <w:color w:val="000000"/>
          <w:sz w:val="20"/>
          <w:szCs w:val="20"/>
        </w:rPr>
        <w:t xml:space="preserve"> иное) дополнением, входит в состав и подпадает под действие Соглашения в Форме ISDA, как если бы Сторона А и Сторона В подписали соглашение в такой форме (но без приложений к нему, за исключением применения законодательства Великобритании и выбора фунтов </w:t>
      </w:r>
      <w:r>
        <w:rPr>
          <w:rFonts w:ascii="Arial CYR" w:eastAsia="ArialMT" w:hAnsi="Arial CYR" w:cs="Arial CYR"/>
          <w:color w:val="000000"/>
          <w:sz w:val="20"/>
          <w:szCs w:val="20"/>
        </w:rPr>
        <w:t xml:space="preserve">стерлингов как валюты закрытия) на Дату сделки для первой производимой между ними Операции. В случае несоответствий между таким соглашением и настоящим Подтверждением Подтверждение имеет приоритет во всем, что касается данной Операции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Если в поле 77Н ти</w:t>
      </w:r>
      <w:r>
        <w:rPr>
          <w:rFonts w:ascii="Arial CYR" w:eastAsia="ArialMT" w:hAnsi="Arial CYR" w:cs="Arial CYR"/>
          <w:color w:val="000000"/>
          <w:sz w:val="20"/>
          <w:szCs w:val="20"/>
        </w:rPr>
        <w:t>п базового соглашения определен как DERV и если Сторона А и Сторона В подписали «Rahmenvertrag fur Finanztermingeschafte» («Германское Базовое соглашение», «German Master Agreement»), то данная операция подпадает под действие Германского Базового соглашени</w:t>
      </w:r>
      <w:r>
        <w:rPr>
          <w:rFonts w:ascii="Arial CYR" w:eastAsia="ArialMT" w:hAnsi="Arial CYR" w:cs="Arial CYR"/>
          <w:color w:val="000000"/>
          <w:sz w:val="20"/>
          <w:szCs w:val="20"/>
        </w:rPr>
        <w:t>я. Если Сторона А и Сторона В не подписывали Германское Базовое соглашение, настоящая Операция представляет собой полное и обязательное для исполнения соглашение между Стороной А и Стороной В. До тех пор, пока Сторона А и Сторона В не подпишут и не передад</w:t>
      </w:r>
      <w:r>
        <w:rPr>
          <w:rFonts w:ascii="Arial CYR" w:eastAsia="ArialMT" w:hAnsi="Arial CYR" w:cs="Arial CYR"/>
          <w:color w:val="000000"/>
          <w:sz w:val="20"/>
          <w:szCs w:val="20"/>
        </w:rPr>
        <w:t>ут Германское Базовое соглашение, настоящая Операция и все остальные операции между этими сторонами в рамках Германского Базового соглашения представляют собой единое соглашение. После подписания Германского Базового соглашения Стороной А и Стороной В данн</w:t>
      </w:r>
      <w:r>
        <w:rPr>
          <w:rFonts w:ascii="Arial CYR" w:eastAsia="ArialMT" w:hAnsi="Arial CYR" w:cs="Arial CYR"/>
          <w:color w:val="000000"/>
          <w:sz w:val="20"/>
          <w:szCs w:val="20"/>
        </w:rPr>
        <w:t xml:space="preserve">ая Операция будет представлять собой «Einzelabschlub», как это определено в разделе 1(2) Германского Базового соглашения.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CYR" w:eastAsia="ArialMT" w:hAnsi="Arial CYR" w:cs="Arial CYR"/>
          <w:color w:val="000000"/>
          <w:sz w:val="20"/>
          <w:szCs w:val="20"/>
        </w:rPr>
        <w:t>Если какие-либо стандартные определения, связанные с указанным в поле 77Н соглашением, не применяются к подтверждению сделки в рамк</w:t>
      </w:r>
      <w:r>
        <w:rPr>
          <w:rFonts w:ascii="Arial CYR" w:eastAsia="ArialMT" w:hAnsi="Arial CYR" w:cs="Arial CYR"/>
          <w:color w:val="000000"/>
          <w:sz w:val="20"/>
          <w:szCs w:val="20"/>
        </w:rPr>
        <w:t xml:space="preserve">ах этого соглашения, следует направить подтверждение в развернутой форме. </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Рекомендации по использованию MT 300</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b/>
          <w:bCs/>
          <w:color w:val="000000"/>
          <w:sz w:val="20"/>
          <w:szCs w:val="20"/>
        </w:rPr>
        <w:t>Проведение расчетов</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 xml:space="preserve">В приведенных ниже таблицах показано, как могут быть определены различные стороны, участвующие в сделке.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b/>
          <w:bCs/>
          <w:color w:val="000000"/>
          <w:sz w:val="20"/>
          <w:szCs w:val="20"/>
        </w:rPr>
        <w:t>Таблицы предс</w:t>
      </w:r>
      <w:r>
        <w:rPr>
          <w:rFonts w:ascii="Arial CYR" w:eastAsia="ArialMT" w:hAnsi="Arial CYR" w:cs="Arial CYR"/>
          <w:b/>
          <w:bCs/>
          <w:color w:val="000000"/>
          <w:sz w:val="20"/>
          <w:szCs w:val="20"/>
        </w:rPr>
        <w:t xml:space="preserve">тавлены с точки зрения стороны А.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 xml:space="preserve">Всегда, когда это возможно, для определения организаций в этих полях следует использовать опцию А. Настоятельно рекомендуется не использовать свободный текст, то есть опцию D, если только она не содержит предусмотренные </w:t>
      </w:r>
      <w:r>
        <w:rPr>
          <w:rFonts w:ascii="Arial CYR" w:eastAsia="ArialMT" w:hAnsi="Arial CYR" w:cs="Arial CYR"/>
          <w:color w:val="000000"/>
          <w:sz w:val="20"/>
          <w:szCs w:val="20"/>
        </w:rPr>
        <w:t xml:space="preserve">для этого поля кодовые слова. Опция D не только препятствует автоматической квитовке и дальнейшей обработке сообщений стороной В, но и противоречит стандартам текста сообщения, в которых говорится, что опция D может быть использована только в тех случаях, </w:t>
      </w:r>
      <w:r>
        <w:rPr>
          <w:rFonts w:ascii="Arial CYR" w:eastAsia="ArialMT" w:hAnsi="Arial CYR" w:cs="Arial CYR"/>
          <w:color w:val="000000"/>
          <w:sz w:val="20"/>
          <w:szCs w:val="20"/>
        </w:rPr>
        <w:t xml:space="preserve">когда невозможно применение других опций.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 xml:space="preserve">Опция J используется только при обмене сообщениями с управляющими компаниями фондов.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 xml:space="preserve">Как правило, бенефициаром для купленной суммы будет сторона А, а для проданной суммы - сторона В.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Если сторона А или сторона</w:t>
      </w:r>
      <w:r>
        <w:rPr>
          <w:rFonts w:ascii="Arial CYR" w:eastAsia="ArialMT" w:hAnsi="Arial CYR" w:cs="Arial CYR"/>
          <w:color w:val="000000"/>
          <w:sz w:val="20"/>
          <w:szCs w:val="20"/>
        </w:rPr>
        <w:t xml:space="preserve"> В затем переводит средства конечному бенефициару, то этот конечный бенефициар указывается в поле 58а последовательности «Проданная сумма».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Сторона А обслуживает счет стороны В. Для проведения расчетов никаких дополнительных сообщений не отправляется.</w:t>
      </w:r>
      <w:r>
        <w:rPr>
          <w:rFonts w:ascii="Arial CYR" w:eastAsia="ArialMT" w:hAnsi="Arial CYR" w:cs="Arial CYR"/>
          <w:color w:val="000000"/>
          <w:sz w:val="20"/>
          <w:szCs w:val="20"/>
        </w:rPr>
        <w:t xml:space="preserve"> </w:t>
      </w:r>
    </w:p>
    <w:tbl>
      <w:tblPr>
        <w:tblW w:w="0" w:type="auto"/>
        <w:tblInd w:w="1100" w:type="dxa"/>
        <w:tblLayout w:type="fixed"/>
        <w:tblLook w:val="0000" w:firstRow="0" w:lastRow="0" w:firstColumn="0" w:lastColumn="0" w:noHBand="0" w:noVBand="0"/>
      </w:tblPr>
      <w:tblGrid>
        <w:gridCol w:w="3132"/>
        <w:gridCol w:w="4340"/>
      </w:tblGrid>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ПОЛУЧИТ средства от стороны В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ПЕРЕВЕДЕТ средства стороне В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Сторона А дебетует счет стороны В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Сторона А кредитует счет стороны В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не используется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не используется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:57а</w:t>
            </w:r>
            <w:r>
              <w:rPr>
                <w:rFonts w:ascii="Arial CYR" w:eastAsia="ArialMT" w:hAnsi="Arial CYR" w:cs="Arial CYR"/>
                <w:color w:val="000000"/>
                <w:sz w:val="16"/>
                <w:szCs w:val="16"/>
              </w:rPr>
              <w:t xml:space="preserve">:[/номер счета стороны В]  Сторона А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:57а:[/номер счета стороны В]  Сторона А </w:t>
            </w:r>
          </w:p>
        </w:tc>
      </w:tr>
    </w:tbl>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Сторона В обслуживает счет стороны А. Для проведения расчетов никаких дополнительных сообщений не отправляется. </w:t>
      </w:r>
    </w:p>
    <w:tbl>
      <w:tblPr>
        <w:tblW w:w="0" w:type="auto"/>
        <w:tblInd w:w="1100" w:type="dxa"/>
        <w:tblLayout w:type="fixed"/>
        <w:tblLook w:val="0000" w:firstRow="0" w:lastRow="0" w:firstColumn="0" w:lastColumn="0" w:noHBand="0" w:noVBand="0"/>
      </w:tblPr>
      <w:tblGrid>
        <w:gridCol w:w="3132"/>
        <w:gridCol w:w="4340"/>
      </w:tblGrid>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ПОЛУЧИТ средства от стороны В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Сторона А ПЕРЕВЕД</w:t>
            </w:r>
            <w:r>
              <w:rPr>
                <w:rFonts w:ascii="Arial CYR" w:eastAsia="ArialMT" w:hAnsi="Arial CYR" w:cs="Arial CYR"/>
                <w:b/>
                <w:bCs/>
                <w:color w:val="000000"/>
                <w:sz w:val="16"/>
                <w:szCs w:val="16"/>
              </w:rPr>
              <w:t xml:space="preserve">ЕТ средства стороне В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Сторона В кредитует счет стороны А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Сторона В дебетует счет стороны А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не используется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w:eastAsia="ArialMT" w:hAnsi="Arial" w:cs="Arial"/>
                <w:color w:val="000000"/>
                <w:sz w:val="16"/>
                <w:szCs w:val="16"/>
                <w:lang w:val="en-US"/>
              </w:rPr>
              <w:t>:53</w:t>
            </w:r>
            <w:r>
              <w:rPr>
                <w:rFonts w:ascii="Arial CYR" w:eastAsia="ArialMT" w:hAnsi="Arial CYR" w:cs="Arial CYR"/>
                <w:color w:val="000000"/>
                <w:sz w:val="16"/>
                <w:szCs w:val="16"/>
              </w:rPr>
              <w:t>а</w:t>
            </w:r>
            <w:r>
              <w:rPr>
                <w:rFonts w:ascii="Arial" w:eastAsia="ArialMT" w:hAnsi="Arial" w:cs="Arial"/>
                <w:color w:val="000000"/>
                <w:sz w:val="16"/>
                <w:szCs w:val="16"/>
                <w:lang w:val="en-US"/>
              </w:rPr>
              <w:t xml:space="preserve">: </w:t>
            </w:r>
            <w:r>
              <w:rPr>
                <w:rFonts w:ascii="Arial CYR" w:eastAsia="ArialMT" w:hAnsi="Arial CYR" w:cs="Arial CYR"/>
                <w:color w:val="000000"/>
                <w:sz w:val="16"/>
                <w:szCs w:val="16"/>
              </w:rPr>
              <w:t>не</w:t>
            </w:r>
            <w:r>
              <w:rPr>
                <w:rFonts w:ascii="Arial" w:eastAsia="ArialMT" w:hAnsi="Arial" w:cs="Arial"/>
                <w:color w:val="000000"/>
                <w:sz w:val="16"/>
                <w:szCs w:val="16"/>
                <w:lang w:val="en-US"/>
              </w:rPr>
              <w:t xml:space="preserve"> </w:t>
            </w:r>
            <w:r>
              <w:rPr>
                <w:rFonts w:ascii="Arial CYR" w:eastAsia="ArialMT" w:hAnsi="Arial CYR" w:cs="Arial CYR"/>
                <w:color w:val="000000"/>
                <w:sz w:val="16"/>
                <w:szCs w:val="16"/>
              </w:rPr>
              <w:t xml:space="preserve">используется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w:eastAsia="ArialMT" w:hAnsi="Arial" w:cs="Arial"/>
                <w:color w:val="000000"/>
                <w:sz w:val="16"/>
                <w:szCs w:val="16"/>
                <w:lang w:val="en-US"/>
              </w:rPr>
              <w:t>:56</w:t>
            </w:r>
            <w:r>
              <w:rPr>
                <w:rFonts w:ascii="Arial CYR" w:eastAsia="ArialMT" w:hAnsi="Arial CYR" w:cs="Arial CYR"/>
                <w:color w:val="000000"/>
                <w:sz w:val="16"/>
                <w:szCs w:val="16"/>
              </w:rPr>
              <w:t>а</w:t>
            </w:r>
            <w:r>
              <w:rPr>
                <w:rFonts w:ascii="Arial" w:eastAsia="ArialMT" w:hAnsi="Arial" w:cs="Arial"/>
                <w:color w:val="000000"/>
                <w:sz w:val="16"/>
                <w:szCs w:val="16"/>
                <w:lang w:val="en-US"/>
              </w:rPr>
              <w:t xml:space="preserve">: </w:t>
            </w:r>
            <w:r>
              <w:rPr>
                <w:rFonts w:ascii="Arial CYR" w:eastAsia="ArialMT" w:hAnsi="Arial CYR" w:cs="Arial CYR"/>
                <w:color w:val="000000"/>
                <w:sz w:val="16"/>
                <w:szCs w:val="16"/>
              </w:rPr>
              <w:t>не</w:t>
            </w:r>
            <w:r>
              <w:rPr>
                <w:rFonts w:ascii="Arial" w:eastAsia="ArialMT" w:hAnsi="Arial" w:cs="Arial"/>
                <w:color w:val="000000"/>
                <w:sz w:val="16"/>
                <w:szCs w:val="16"/>
                <w:lang w:val="en-US"/>
              </w:rPr>
              <w:t xml:space="preserve"> </w:t>
            </w:r>
            <w:r>
              <w:rPr>
                <w:rFonts w:ascii="Arial CYR" w:eastAsia="ArialMT" w:hAnsi="Arial CYR" w:cs="Arial CYR"/>
                <w:color w:val="000000"/>
                <w:sz w:val="16"/>
                <w:szCs w:val="16"/>
              </w:rPr>
              <w:t xml:space="preserve">используется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:57а:[/номер счета стороны А]  Сторона В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:57а:[/номер счета сторо</w:t>
            </w:r>
            <w:r>
              <w:rPr>
                <w:rFonts w:ascii="Arial CYR" w:eastAsia="ArialMT" w:hAnsi="Arial CYR" w:cs="Arial CYR"/>
                <w:color w:val="000000"/>
                <w:sz w:val="16"/>
                <w:szCs w:val="16"/>
              </w:rPr>
              <w:t xml:space="preserve">ны А]  Сторона В </w:t>
            </w:r>
          </w:p>
        </w:tc>
      </w:tr>
    </w:tbl>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Бенефициар держит счет в финансовой организации отличной от стороны А и стороны В.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Плательщик оправляет сообщение МТ 202 своему корреспонденту, который, в свою очередь, отправляет сообщение МТ 205, или его эквивалент, корреспондент</w:t>
      </w:r>
      <w:r>
        <w:rPr>
          <w:rFonts w:ascii="Arial CYR" w:eastAsia="ArialMT" w:hAnsi="Arial CYR" w:cs="Arial CYR"/>
          <w:color w:val="000000"/>
          <w:sz w:val="20"/>
          <w:szCs w:val="20"/>
        </w:rPr>
        <w:t xml:space="preserve">у получателя средств. Корреспондент может быть филиалом этой стороны.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tbl>
      <w:tblPr>
        <w:tblW w:w="0" w:type="auto"/>
        <w:tblInd w:w="1100" w:type="dxa"/>
        <w:tblLayout w:type="fixed"/>
        <w:tblLook w:val="0000" w:firstRow="0" w:lastRow="0" w:firstColumn="0" w:lastColumn="0" w:noHBand="0" w:noVBand="0"/>
      </w:tblPr>
      <w:tblGrid>
        <w:gridCol w:w="3500"/>
        <w:gridCol w:w="4708"/>
      </w:tblGrid>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ПОЛУЧИТ средства от стороны В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ПЕРЕВЕДЕТ средства стороне В </w:t>
            </w:r>
          </w:p>
        </w:tc>
      </w:tr>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Зачисление на счет стороны А в этой финансовой организации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Зачисление на счет стороны В в этой финанс</w:t>
            </w:r>
            <w:r>
              <w:rPr>
                <w:rFonts w:ascii="Arial CYR" w:eastAsia="ArialMT" w:hAnsi="Arial CYR" w:cs="Arial CYR"/>
                <w:color w:val="000000"/>
                <w:sz w:val="16"/>
                <w:szCs w:val="16"/>
              </w:rPr>
              <w:t xml:space="preserve">овой организации </w:t>
            </w:r>
          </w:p>
        </w:tc>
      </w:tr>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корреспондент стороны В]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корреспондент стороны А] </w:t>
            </w:r>
          </w:p>
        </w:tc>
      </w:tr>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r>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:57а:[/номер счета стороны А]  корреспондент стороны А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:57а:[/номер счета стороны В]  корреспондент стороны В </w:t>
            </w:r>
          </w:p>
        </w:tc>
      </w:tr>
    </w:tbl>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Бенеф</w:t>
      </w:r>
      <w:r>
        <w:rPr>
          <w:rFonts w:ascii="Arial CYR" w:eastAsia="ArialMT" w:hAnsi="Arial CYR" w:cs="Arial CYR"/>
          <w:color w:val="000000"/>
          <w:sz w:val="20"/>
          <w:szCs w:val="20"/>
        </w:rPr>
        <w:t xml:space="preserve">ициар получит средства через другую финансовую организацию (например, БАНК х для стороны х).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Плательщик оправляет сообщение МТ 202 своему корреспонденту. Корреспондент затем отправляет сообщение МТ 205, или его эквивалент, корреспонденту БАНКа х - КОРР х</w:t>
      </w:r>
      <w:r>
        <w:rPr>
          <w:rFonts w:ascii="Arial CYR" w:eastAsia="ArialMT" w:hAnsi="Arial CYR" w:cs="Arial CYR"/>
          <w:color w:val="000000"/>
          <w:sz w:val="20"/>
          <w:szCs w:val="20"/>
        </w:rPr>
        <w:t xml:space="preserve">. КОРР х направит затем МТ 202 БАНКу х, который после этого направит МТ 950 стороне х.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В поле 56а указывается, на счет в какой организации БАНК х получит средства.</w:t>
      </w: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r>
        <w:rPr>
          <w:rFonts w:ascii="Arial CYR" w:eastAsia="ArialMT" w:hAnsi="Arial CYR" w:cs="Arial CYR"/>
          <w:color w:val="000000"/>
          <w:sz w:val="20"/>
          <w:szCs w:val="20"/>
        </w:rPr>
        <w:t xml:space="preserve"> </w:t>
      </w:r>
    </w:p>
    <w:tbl>
      <w:tblPr>
        <w:tblW w:w="0" w:type="auto"/>
        <w:tblInd w:w="1100" w:type="dxa"/>
        <w:tblLayout w:type="fixed"/>
        <w:tblLook w:val="0000" w:firstRow="0" w:lastRow="0" w:firstColumn="0" w:lastColumn="0" w:noHBand="0" w:noVBand="0"/>
      </w:tblPr>
      <w:tblGrid>
        <w:gridCol w:w="3132"/>
        <w:gridCol w:w="4340"/>
      </w:tblGrid>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ПОЛУЧИТ средства от стороны В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ПЕРЕВЕДЕТ средства стороне В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БАНК А </w:t>
            </w:r>
            <w:r>
              <w:rPr>
                <w:rFonts w:ascii="Arial CYR" w:eastAsia="ArialMT" w:hAnsi="Arial CYR" w:cs="Arial CYR"/>
                <w:color w:val="000000"/>
                <w:sz w:val="16"/>
                <w:szCs w:val="16"/>
              </w:rPr>
              <w:t xml:space="preserve">получит средства для стороны А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БАНК В получит средства для стороны В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корреспондент стороны В]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корреспондент стороны А]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:56а:[/номер счета БАНКа А]  КОРРА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:56а:[/номер счета БАНКа В]  КОРР В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:57а:[/номер счета стороны А]  БАНК А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:57а</w:t>
            </w:r>
            <w:r>
              <w:rPr>
                <w:rFonts w:ascii="Arial CYR" w:eastAsia="ArialMT" w:hAnsi="Arial CYR" w:cs="Arial CYR"/>
                <w:color w:val="000000"/>
                <w:sz w:val="16"/>
                <w:szCs w:val="16"/>
              </w:rPr>
              <w:t xml:space="preserve">:[/номер счета стороны В]  БАНК В </w:t>
            </w:r>
          </w:p>
        </w:tc>
      </w:tr>
    </w:tbl>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Бенефициар получит средства непосредственно через клиринговую систему. </w:t>
      </w: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r>
        <w:rPr>
          <w:rFonts w:ascii="Arial CYR" w:eastAsia="ArialMT" w:hAnsi="Arial CYR" w:cs="Arial CYR"/>
          <w:color w:val="000000"/>
          <w:sz w:val="20"/>
          <w:szCs w:val="20"/>
        </w:rPr>
        <w:t xml:space="preserve">Плательщик оправляет сообщение МТ 202 своему корреспонденту, который затем направит МТ 202 получателю средств. </w:t>
      </w:r>
    </w:p>
    <w:tbl>
      <w:tblPr>
        <w:tblW w:w="0" w:type="auto"/>
        <w:tblInd w:w="1100" w:type="dxa"/>
        <w:tblLayout w:type="fixed"/>
        <w:tblLook w:val="0000" w:firstRow="0" w:lastRow="0" w:firstColumn="0" w:lastColumn="0" w:noHBand="0" w:noVBand="0"/>
      </w:tblPr>
      <w:tblGrid>
        <w:gridCol w:w="3500"/>
        <w:gridCol w:w="4708"/>
      </w:tblGrid>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Сторона А ПОЛУЧИТ средства от с</w:t>
            </w:r>
            <w:r>
              <w:rPr>
                <w:rFonts w:ascii="Arial CYR" w:eastAsia="ArialMT" w:hAnsi="Arial CYR" w:cs="Arial CYR"/>
                <w:b/>
                <w:bCs/>
                <w:color w:val="000000"/>
                <w:sz w:val="16"/>
                <w:szCs w:val="16"/>
              </w:rPr>
              <w:t xml:space="preserve">тороны В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ПЕРЕВЕДЕТ средства стороне В </w:t>
            </w:r>
          </w:p>
        </w:tc>
      </w:tr>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Сторона А получит средства через клиринговую систему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Сторона В получит средства через клиринговую систему </w:t>
            </w:r>
          </w:p>
        </w:tc>
      </w:tr>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корреспондент стороны В]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корреспондент стороны А] </w:t>
            </w:r>
          </w:p>
        </w:tc>
      </w:tr>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w:t>
            </w:r>
            <w:r>
              <w:rPr>
                <w:rFonts w:ascii="Arial CYR" w:eastAsia="ArialMT" w:hAnsi="Arial CYR" w:cs="Arial CYR"/>
                <w:color w:val="000000"/>
                <w:sz w:val="16"/>
                <w:szCs w:val="16"/>
              </w:rPr>
              <w:t xml:space="preserve">не используется </w:t>
            </w:r>
          </w:p>
        </w:tc>
      </w:tr>
      <w:tr w:rsidR="00000000">
        <w:tblPrEx>
          <w:tblCellMar>
            <w:top w:w="0" w:type="dxa"/>
            <w:bottom w:w="0" w:type="dxa"/>
          </w:tblCellMar>
        </w:tblPrEx>
        <w:tc>
          <w:tcPr>
            <w:tcW w:w="350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:57а:/CLEAR  Сторона А </w:t>
            </w:r>
          </w:p>
        </w:tc>
        <w:tc>
          <w:tcPr>
            <w:tcW w:w="47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:57а:/CLEAR  Сторона B </w:t>
            </w:r>
          </w:p>
        </w:tc>
      </w:tr>
    </w:tbl>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Стороны используют свои постоянные расчетные инструкции (Standing Settlement Instructions, SSI). </w:t>
      </w:r>
    </w:p>
    <w:tbl>
      <w:tblPr>
        <w:tblW w:w="0" w:type="auto"/>
        <w:tblInd w:w="1100" w:type="dxa"/>
        <w:tblLayout w:type="fixed"/>
        <w:tblLook w:val="0000" w:firstRow="0" w:lastRow="0" w:firstColumn="0" w:lastColumn="0" w:noHBand="0" w:noVBand="0"/>
      </w:tblPr>
      <w:tblGrid>
        <w:gridCol w:w="3130"/>
        <w:gridCol w:w="4338"/>
      </w:tblGrid>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ПОЛУЧИТ средства от стороны В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ПЕРЕВЕДЕТ средства стороне В </w:t>
            </w:r>
          </w:p>
        </w:tc>
      </w:tr>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:53а</w:t>
            </w:r>
            <w:r>
              <w:rPr>
                <w:rFonts w:ascii="Arial CYR" w:eastAsia="ArialMT" w:hAnsi="Arial CYR" w:cs="Arial CYR"/>
                <w:color w:val="000000"/>
                <w:sz w:val="16"/>
                <w:szCs w:val="16"/>
              </w:rPr>
              <w:t xml:space="preserve">: не используется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не используется </w:t>
            </w:r>
          </w:p>
        </w:tc>
      </w:tr>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r>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:57D:SSI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sz w:val="16"/>
                <w:szCs w:val="16"/>
              </w:rPr>
              <w:t>57D:SSI</w:t>
            </w:r>
          </w:p>
        </w:tc>
      </w:tr>
    </w:tbl>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w:eastAsia="ArialMT" w:hAnsi="Arial" w:cs="Arial"/>
          <w:color w:val="000000"/>
          <w:sz w:val="20"/>
          <w:szCs w:val="20"/>
          <w:lang w:val="en-US"/>
        </w:rPr>
      </w:pPr>
      <w:r>
        <w:rPr>
          <w:rFonts w:ascii="Arial" w:eastAsia="ArialMT" w:hAnsi="Arial" w:cs="Arial"/>
          <w:color w:val="000000"/>
          <w:sz w:val="20"/>
          <w:szCs w:val="20"/>
          <w:lang w:val="en-US"/>
        </w:rPr>
        <w:t>Проводится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неттинг</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двусторонних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соглашений</w:t>
      </w:r>
      <w:r>
        <w:rPr>
          <w:rFonts w:ascii="Arial" w:eastAsia="ArialMT" w:hAnsi="Arial" w:cs="Arial"/>
          <w:color w:val="000000"/>
          <w:sz w:val="20"/>
          <w:szCs w:val="20"/>
          <w:lang w:val="en-US"/>
        </w:rPr>
        <w:t xml:space="preserve">. </w:t>
      </w:r>
    </w:p>
    <w:tbl>
      <w:tblPr>
        <w:tblW w:w="0" w:type="auto"/>
        <w:tblInd w:w="1100" w:type="dxa"/>
        <w:tblLayout w:type="fixed"/>
        <w:tblLook w:val="0000" w:firstRow="0" w:lastRow="0" w:firstColumn="0" w:lastColumn="0" w:noHBand="0" w:noVBand="0"/>
      </w:tblPr>
      <w:tblGrid>
        <w:gridCol w:w="3130"/>
        <w:gridCol w:w="4338"/>
      </w:tblGrid>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ПОЛУЧИТ средства от стороны В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ПЕРЕВЕДЕТ средства стороне </w:t>
            </w:r>
            <w:r>
              <w:rPr>
                <w:rFonts w:ascii="Arial CYR" w:eastAsia="ArialMT" w:hAnsi="Arial CYR" w:cs="Arial CYR"/>
                <w:b/>
                <w:bCs/>
                <w:color w:val="000000"/>
                <w:sz w:val="16"/>
                <w:szCs w:val="16"/>
              </w:rPr>
              <w:t xml:space="preserve">В </w:t>
            </w:r>
          </w:p>
        </w:tc>
      </w:tr>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:53</w:t>
            </w:r>
            <w:r>
              <w:rPr>
                <w:rFonts w:ascii="Arial" w:eastAsia="ArialMT" w:hAnsi="Arial" w:cs="Arial"/>
                <w:color w:val="000000"/>
                <w:sz w:val="16"/>
                <w:szCs w:val="16"/>
                <w:lang w:val="en-US"/>
              </w:rPr>
              <w:t>а</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не</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используется</w:t>
            </w:r>
            <w:r>
              <w:rPr>
                <w:rFonts w:ascii="Arial" w:eastAsia="ArialMT" w:hAnsi="Arial" w:cs="Arial"/>
                <w:color w:val="000000"/>
                <w:sz w:val="16"/>
                <w:szCs w:val="16"/>
                <w:lang w:val="en-US"/>
              </w:rPr>
              <w:t xml:space="preserve">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:53</w:t>
            </w:r>
            <w:r>
              <w:rPr>
                <w:rFonts w:ascii="Arial" w:eastAsia="ArialMT" w:hAnsi="Arial" w:cs="Arial"/>
                <w:color w:val="000000"/>
                <w:sz w:val="16"/>
                <w:szCs w:val="16"/>
                <w:lang w:val="en-US"/>
              </w:rPr>
              <w:t>а</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не</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используется</w:t>
            </w:r>
            <w:r>
              <w:rPr>
                <w:rFonts w:ascii="Arial" w:eastAsia="ArialMT" w:hAnsi="Arial" w:cs="Arial"/>
                <w:color w:val="000000"/>
                <w:sz w:val="16"/>
                <w:szCs w:val="16"/>
                <w:lang w:val="en-US"/>
              </w:rPr>
              <w:t xml:space="preserve"> </w:t>
            </w:r>
          </w:p>
        </w:tc>
      </w:tr>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:56</w:t>
            </w:r>
            <w:r>
              <w:rPr>
                <w:rFonts w:ascii="Arial" w:eastAsia="ArialMT" w:hAnsi="Arial" w:cs="Arial"/>
                <w:color w:val="000000"/>
                <w:sz w:val="16"/>
                <w:szCs w:val="16"/>
                <w:lang w:val="en-US"/>
              </w:rPr>
              <w:t>а</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не</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используется</w:t>
            </w:r>
            <w:r>
              <w:rPr>
                <w:rFonts w:ascii="Arial" w:eastAsia="ArialMT" w:hAnsi="Arial" w:cs="Arial"/>
                <w:color w:val="000000"/>
                <w:sz w:val="16"/>
                <w:szCs w:val="16"/>
                <w:lang w:val="en-US"/>
              </w:rPr>
              <w:t xml:space="preserve">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:56</w:t>
            </w:r>
            <w:r>
              <w:rPr>
                <w:rFonts w:ascii="Arial" w:eastAsia="ArialMT" w:hAnsi="Arial" w:cs="Arial"/>
                <w:color w:val="000000"/>
                <w:sz w:val="16"/>
                <w:szCs w:val="16"/>
                <w:lang w:val="en-US"/>
              </w:rPr>
              <w:t>а</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не</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используется</w:t>
            </w:r>
            <w:r>
              <w:rPr>
                <w:rFonts w:ascii="Arial" w:eastAsia="ArialMT" w:hAnsi="Arial" w:cs="Arial"/>
                <w:color w:val="000000"/>
                <w:sz w:val="16"/>
                <w:szCs w:val="16"/>
                <w:lang w:val="en-US"/>
              </w:rPr>
              <w:t xml:space="preserve"> </w:t>
            </w:r>
          </w:p>
        </w:tc>
      </w:tr>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 xml:space="preserve">:57D:NET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 xml:space="preserve">:57D:NET </w:t>
            </w:r>
          </w:p>
        </w:tc>
      </w:tr>
    </w:tbl>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Проводится неттинг платежей через неттинговую систему. </w:t>
      </w:r>
    </w:p>
    <w:tbl>
      <w:tblPr>
        <w:tblW w:w="0" w:type="auto"/>
        <w:tblInd w:w="1100" w:type="dxa"/>
        <w:tblLayout w:type="fixed"/>
        <w:tblLook w:val="0000" w:firstRow="0" w:lastRow="0" w:firstColumn="0" w:lastColumn="0" w:noHBand="0" w:noVBand="0"/>
      </w:tblPr>
      <w:tblGrid>
        <w:gridCol w:w="3503"/>
        <w:gridCol w:w="4711"/>
      </w:tblGrid>
      <w:tr w:rsidR="00000000">
        <w:tblPrEx>
          <w:tblCellMar>
            <w:top w:w="0" w:type="dxa"/>
            <w:bottom w:w="0" w:type="dxa"/>
          </w:tblCellMar>
        </w:tblPrEx>
        <w:tc>
          <w:tcPr>
            <w:tcW w:w="3503"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ПОЛУЧИТ средства от стороны В </w:t>
            </w:r>
          </w:p>
        </w:tc>
        <w:tc>
          <w:tcPr>
            <w:tcW w:w="4711"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Сторона А ПЕРЕВЕДЕТ средства стороне</w:t>
            </w:r>
            <w:r>
              <w:rPr>
                <w:rFonts w:ascii="Arial CYR" w:eastAsia="ArialMT" w:hAnsi="Arial CYR" w:cs="Arial CYR"/>
                <w:b/>
                <w:bCs/>
                <w:color w:val="000000"/>
                <w:sz w:val="16"/>
                <w:szCs w:val="16"/>
              </w:rPr>
              <w:t xml:space="preserve"> В </w:t>
            </w:r>
          </w:p>
        </w:tc>
      </w:tr>
      <w:tr w:rsidR="00000000">
        <w:tblPrEx>
          <w:tblCellMar>
            <w:top w:w="0" w:type="dxa"/>
            <w:bottom w:w="0" w:type="dxa"/>
          </w:tblCellMar>
        </w:tblPrEx>
        <w:tc>
          <w:tcPr>
            <w:tcW w:w="3503"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не используется </w:t>
            </w:r>
          </w:p>
        </w:tc>
        <w:tc>
          <w:tcPr>
            <w:tcW w:w="4711"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не используется </w:t>
            </w:r>
          </w:p>
        </w:tc>
      </w:tr>
      <w:tr w:rsidR="00000000">
        <w:tblPrEx>
          <w:tblCellMar>
            <w:top w:w="0" w:type="dxa"/>
            <w:bottom w:w="0" w:type="dxa"/>
          </w:tblCellMar>
        </w:tblPrEx>
        <w:tc>
          <w:tcPr>
            <w:tcW w:w="3503"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c>
          <w:tcPr>
            <w:tcW w:w="4711"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r>
      <w:tr w:rsidR="00000000">
        <w:tblPrEx>
          <w:tblCellMar>
            <w:top w:w="0" w:type="dxa"/>
            <w:bottom w:w="0" w:type="dxa"/>
          </w:tblCellMar>
        </w:tblPrEx>
        <w:tc>
          <w:tcPr>
            <w:tcW w:w="3503"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:57а:определение системы, например, :57A:ACCOBEB3 для системы Accord </w:t>
            </w:r>
          </w:p>
        </w:tc>
        <w:tc>
          <w:tcPr>
            <w:tcW w:w="4711"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:57а:определение системы, например, :57A:ACCOBEB3 для системы Accord </w:t>
            </w:r>
          </w:p>
        </w:tc>
      </w:tr>
    </w:tbl>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w:eastAsia="ArialMT" w:hAnsi="Arial" w:cs="Arial"/>
          <w:color w:val="000000"/>
          <w:sz w:val="20"/>
          <w:szCs w:val="20"/>
          <w:lang w:val="en-US"/>
        </w:rPr>
      </w:pPr>
      <w:r>
        <w:rPr>
          <w:rFonts w:ascii="Arial" w:eastAsia="ArialMT" w:hAnsi="Arial" w:cs="Arial"/>
          <w:color w:val="000000"/>
          <w:sz w:val="20"/>
          <w:szCs w:val="20"/>
          <w:lang w:val="en-US"/>
        </w:rPr>
        <w:t>Перевода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сре</w:t>
      </w:r>
      <w:r>
        <w:rPr>
          <w:rFonts w:ascii="Arial" w:eastAsia="ArialMT" w:hAnsi="Arial" w:cs="Arial"/>
          <w:color w:val="000000"/>
          <w:sz w:val="20"/>
          <w:szCs w:val="20"/>
          <w:lang w:val="en-US"/>
        </w:rPr>
        <w:t>дств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происходит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сумма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равна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нулю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детали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имеют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значения</w:t>
      </w:r>
      <w:r>
        <w:rPr>
          <w:rFonts w:ascii="Arial" w:eastAsia="ArialMT" w:hAnsi="Arial" w:cs="Arial"/>
          <w:color w:val="000000"/>
          <w:sz w:val="20"/>
          <w:szCs w:val="20"/>
          <w:lang w:val="en-US"/>
        </w:rPr>
        <w:t xml:space="preserve">. </w:t>
      </w:r>
    </w:p>
    <w:tbl>
      <w:tblPr>
        <w:tblW w:w="0" w:type="auto"/>
        <w:tblInd w:w="1100" w:type="dxa"/>
        <w:tblLayout w:type="fixed"/>
        <w:tblLook w:val="0000" w:firstRow="0" w:lastRow="0" w:firstColumn="0" w:lastColumn="0" w:noHBand="0" w:noVBand="0"/>
      </w:tblPr>
      <w:tblGrid>
        <w:gridCol w:w="3130"/>
        <w:gridCol w:w="4338"/>
      </w:tblGrid>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ПОЛУЧИТ средства от стороны В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ПЕРЕВЕДЕТ средства стороне В </w:t>
            </w:r>
          </w:p>
        </w:tc>
      </w:tr>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:53</w:t>
            </w:r>
            <w:r>
              <w:rPr>
                <w:rFonts w:ascii="Arial" w:eastAsia="ArialMT" w:hAnsi="Arial" w:cs="Arial"/>
                <w:color w:val="000000"/>
                <w:sz w:val="16"/>
                <w:szCs w:val="16"/>
                <w:lang w:val="en-US"/>
              </w:rPr>
              <w:t>а</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не</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используется</w:t>
            </w:r>
            <w:r>
              <w:rPr>
                <w:rFonts w:ascii="Arial" w:eastAsia="ArialMT" w:hAnsi="Arial" w:cs="Arial"/>
                <w:color w:val="000000"/>
                <w:sz w:val="16"/>
                <w:szCs w:val="16"/>
                <w:lang w:val="en-US"/>
              </w:rPr>
              <w:t xml:space="preserve">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:53</w:t>
            </w:r>
            <w:r>
              <w:rPr>
                <w:rFonts w:ascii="Arial" w:eastAsia="ArialMT" w:hAnsi="Arial" w:cs="Arial"/>
                <w:color w:val="000000"/>
                <w:sz w:val="16"/>
                <w:szCs w:val="16"/>
                <w:lang w:val="en-US"/>
              </w:rPr>
              <w:t>а</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не</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используется</w:t>
            </w:r>
            <w:r>
              <w:rPr>
                <w:rFonts w:ascii="Arial" w:eastAsia="ArialMT" w:hAnsi="Arial" w:cs="Arial"/>
                <w:color w:val="000000"/>
                <w:sz w:val="16"/>
                <w:szCs w:val="16"/>
                <w:lang w:val="en-US"/>
              </w:rPr>
              <w:t xml:space="preserve"> </w:t>
            </w:r>
          </w:p>
        </w:tc>
      </w:tr>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:56</w:t>
            </w:r>
            <w:r>
              <w:rPr>
                <w:rFonts w:ascii="Arial" w:eastAsia="ArialMT" w:hAnsi="Arial" w:cs="Arial"/>
                <w:color w:val="000000"/>
                <w:sz w:val="16"/>
                <w:szCs w:val="16"/>
                <w:lang w:val="en-US"/>
              </w:rPr>
              <w:t>а</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не</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используется</w:t>
            </w:r>
            <w:r>
              <w:rPr>
                <w:rFonts w:ascii="Arial" w:eastAsia="ArialMT" w:hAnsi="Arial" w:cs="Arial"/>
                <w:color w:val="000000"/>
                <w:sz w:val="16"/>
                <w:szCs w:val="16"/>
                <w:lang w:val="en-US"/>
              </w:rPr>
              <w:t xml:space="preserve">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:56</w:t>
            </w:r>
            <w:r>
              <w:rPr>
                <w:rFonts w:ascii="Arial" w:eastAsia="ArialMT" w:hAnsi="Arial" w:cs="Arial"/>
                <w:color w:val="000000"/>
                <w:sz w:val="16"/>
                <w:szCs w:val="16"/>
                <w:lang w:val="en-US"/>
              </w:rPr>
              <w:t>а</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не</w:t>
            </w:r>
            <w:r>
              <w:rPr>
                <w:rFonts w:ascii="Arial" w:eastAsia="ArialMT" w:hAnsi="Arial" w:cs="Arial"/>
                <w:color w:val="000000"/>
                <w:sz w:val="16"/>
                <w:szCs w:val="16"/>
                <w:lang w:val="en-US"/>
              </w:rPr>
              <w:t xml:space="preserve"> </w:t>
            </w:r>
            <w:r>
              <w:rPr>
                <w:rFonts w:ascii="Arial" w:eastAsia="ArialMT" w:hAnsi="Arial" w:cs="Arial"/>
                <w:color w:val="000000"/>
                <w:sz w:val="16"/>
                <w:szCs w:val="16"/>
                <w:lang w:val="en-US"/>
              </w:rPr>
              <w:t>используется</w:t>
            </w:r>
            <w:r>
              <w:rPr>
                <w:rFonts w:ascii="Arial" w:eastAsia="ArialMT" w:hAnsi="Arial" w:cs="Arial"/>
                <w:color w:val="000000"/>
                <w:sz w:val="16"/>
                <w:szCs w:val="16"/>
                <w:lang w:val="en-US"/>
              </w:rPr>
              <w:t xml:space="preserve"> </w:t>
            </w:r>
          </w:p>
        </w:tc>
      </w:tr>
      <w:tr w:rsidR="00000000">
        <w:tblPrEx>
          <w:tblCellMar>
            <w:top w:w="0" w:type="dxa"/>
            <w:bottom w:w="0" w:type="dxa"/>
          </w:tblCellMar>
        </w:tblPrEx>
        <w:tc>
          <w:tcPr>
            <w:tcW w:w="313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 xml:space="preserve">:57D:NONE </w:t>
            </w:r>
          </w:p>
        </w:tc>
        <w:tc>
          <w:tcPr>
            <w:tcW w:w="433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color w:val="000000"/>
                <w:sz w:val="16"/>
                <w:szCs w:val="16"/>
                <w:lang w:val="en-US"/>
              </w:rPr>
            </w:pPr>
            <w:r>
              <w:rPr>
                <w:rFonts w:ascii="Arial" w:eastAsia="ArialMT" w:hAnsi="Arial" w:cs="Arial"/>
                <w:color w:val="000000"/>
                <w:sz w:val="16"/>
                <w:szCs w:val="16"/>
                <w:lang w:val="en-US"/>
              </w:rPr>
              <w:t xml:space="preserve">:57D:NONE </w:t>
            </w:r>
          </w:p>
        </w:tc>
      </w:tr>
    </w:tbl>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В момент отправки подтверждения детали расчетов неизвестны. </w:t>
      </w:r>
    </w:p>
    <w:tbl>
      <w:tblPr>
        <w:tblW w:w="0" w:type="auto"/>
        <w:tblInd w:w="1100" w:type="dxa"/>
        <w:tblLayout w:type="fixed"/>
        <w:tblLook w:val="0000" w:firstRow="0" w:lastRow="0" w:firstColumn="0" w:lastColumn="0" w:noHBand="0" w:noVBand="0"/>
      </w:tblPr>
      <w:tblGrid>
        <w:gridCol w:w="3132"/>
        <w:gridCol w:w="4340"/>
      </w:tblGrid>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ПОЛУЧИТ средства от стороны В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Сторона А ПЕРЕВЕДЕТ средства стороне В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не используется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:53а: не используется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:56а: не используется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:56а: не использ</w:t>
            </w:r>
            <w:r>
              <w:rPr>
                <w:rFonts w:ascii="Arial CYR" w:eastAsia="ArialMT" w:hAnsi="Arial CYR" w:cs="Arial CYR"/>
                <w:color w:val="000000"/>
                <w:sz w:val="16"/>
                <w:szCs w:val="16"/>
              </w:rPr>
              <w:t xml:space="preserve">уется </w:t>
            </w:r>
          </w:p>
        </w:tc>
      </w:tr>
      <w:tr w:rsidR="00000000">
        <w:tblPrEx>
          <w:tblCellMar>
            <w:top w:w="0" w:type="dxa"/>
            <w:bottom w:w="0" w:type="dxa"/>
          </w:tblCellMar>
        </w:tblPrEx>
        <w:tc>
          <w:tcPr>
            <w:tcW w:w="3132"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:57D:UNKNOWN </w:t>
            </w:r>
          </w:p>
        </w:tc>
        <w:tc>
          <w:tcPr>
            <w:tcW w:w="43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:57D:UNKNOWN </w:t>
            </w:r>
          </w:p>
        </w:tc>
      </w:tr>
    </w:tbl>
    <w:p w:rsidR="00000000" w:rsidRDefault="00AC0C0E">
      <w:pPr>
        <w:widowControl w:val="0"/>
        <w:autoSpaceDE w:val="0"/>
        <w:autoSpaceDN w:val="0"/>
        <w:adjustRightInd w:val="0"/>
        <w:spacing w:after="0" w:line="240" w:lineRule="auto"/>
        <w:ind w:left="1200"/>
        <w:rPr>
          <w:rFonts w:ascii="Arial CYR" w:eastAsia="ArialMT" w:hAnsi="Arial CYR" w:cs="Arial CYR"/>
          <w:b/>
          <w:bCs/>
          <w:i/>
          <w:iCs/>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b/>
          <w:bCs/>
          <w:i/>
          <w:iCs/>
          <w:color w:val="000000"/>
          <w:sz w:val="20"/>
          <w:szCs w:val="20"/>
        </w:rPr>
        <w:t>Примечание</w:t>
      </w:r>
      <w:r>
        <w:rPr>
          <w:rFonts w:ascii="Arial CYR" w:eastAsia="ArialMT" w:hAnsi="Arial CYR" w:cs="Arial CYR"/>
          <w:color w:val="000000"/>
          <w:sz w:val="20"/>
          <w:szCs w:val="20"/>
        </w:rPr>
        <w:t xml:space="preserve">: Указание номера счета требуется только в тех случаях, когда имеется более одного счета в одной и той же финансовой организации. </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Описание формата сообщения</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MT 300 состоит из пяти последовательностей:</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br/>
      </w:r>
      <w:r>
        <w:rPr>
          <w:rFonts w:ascii="Arial CYR" w:eastAsia="ArialMT" w:hAnsi="Arial CYR" w:cs="Arial CYR"/>
          <w:sz w:val="20"/>
          <w:szCs w:val="20"/>
        </w:rPr>
        <w:t xml:space="preserve">• </w:t>
      </w:r>
      <w:r>
        <w:rPr>
          <w:rFonts w:ascii="Arial CYR" w:eastAsia="ArialMT" w:hAnsi="Arial CYR" w:cs="Arial CYR"/>
          <w:b/>
          <w:bCs/>
          <w:sz w:val="20"/>
          <w:szCs w:val="20"/>
        </w:rPr>
        <w:t xml:space="preserve">Обязательная последовательность A </w:t>
      </w:r>
      <w:r>
        <w:rPr>
          <w:rFonts w:ascii="Arial CYR" w:eastAsia="ArialMT" w:hAnsi="Arial CYR" w:cs="Arial CYR"/>
          <w:sz w:val="20"/>
          <w:szCs w:val="20"/>
        </w:rPr>
        <w:t>«Общая информация» содержит общую информацию о транзакции;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br/>
        <w:t xml:space="preserve">• </w:t>
      </w:r>
      <w:r>
        <w:rPr>
          <w:rFonts w:ascii="Arial CYR" w:eastAsia="ArialMT" w:hAnsi="Arial CYR" w:cs="Arial CYR"/>
          <w:b/>
          <w:bCs/>
          <w:sz w:val="20"/>
          <w:szCs w:val="20"/>
        </w:rPr>
        <w:t xml:space="preserve">Обязательная последовательность B </w:t>
      </w:r>
      <w:r>
        <w:rPr>
          <w:rFonts w:ascii="Arial CYR" w:eastAsia="ArialMT" w:hAnsi="Arial CYR" w:cs="Arial CYR"/>
          <w:sz w:val="20"/>
          <w:szCs w:val="20"/>
        </w:rPr>
        <w:t>«Информация о транзакции содержит информацию о транзакции;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br/>
        <w:t>• Необязательная последовательность C «Дополнительная общая инфо</w:t>
      </w:r>
      <w:r>
        <w:rPr>
          <w:rFonts w:ascii="Arial CYR" w:eastAsia="ArialMT" w:hAnsi="Arial CYR" w:cs="Arial CYR"/>
          <w:sz w:val="20"/>
          <w:szCs w:val="20"/>
        </w:rPr>
        <w:t>рмация» содержит дополнительную информацию о транзакции;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br/>
        <w:t>• Необязательная последовательность D «Детали расчетов по сделке частями» содержит информацию в случае разделения транзакции на части;</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r>
        <w:rPr>
          <w:rFonts w:ascii="Arial CYR" w:eastAsia="ArialMT" w:hAnsi="Arial CYR" w:cs="Arial CYR"/>
          <w:sz w:val="20"/>
          <w:szCs w:val="20"/>
        </w:rPr>
        <w:br/>
        <w:t>• Необязательная последовательность E «Отчетная информация» пр</w:t>
      </w:r>
      <w:r>
        <w:rPr>
          <w:rFonts w:ascii="Arial CYR" w:eastAsia="ArialMT" w:hAnsi="Arial CYR" w:cs="Arial CYR"/>
          <w:sz w:val="20"/>
          <w:szCs w:val="20"/>
        </w:rPr>
        <w:t>едоставляет информацию о транзакции, которая должна быть представлена в торговом репозитории. Эта последовательность является необязательной и должна использоваться только для отчетов для торговых репозиториев, хотя некоторые поля, например, уникальный иде</w:t>
      </w:r>
      <w:r>
        <w:rPr>
          <w:rFonts w:ascii="Arial CYR" w:eastAsia="ArialMT" w:hAnsi="Arial CYR" w:cs="Arial CYR"/>
          <w:sz w:val="20"/>
          <w:szCs w:val="20"/>
        </w:rPr>
        <w:t>нтификатор транзакции и предыдущий уникальный идентификатор транзакции, могут использоваться для регулярных подтверждений.</w: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tbl>
      <w:tblPr>
        <w:tblW w:w="0" w:type="auto"/>
        <w:tblInd w:w="10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216"/>
        <w:gridCol w:w="2028"/>
        <w:gridCol w:w="1878"/>
        <w:gridCol w:w="2302"/>
        <w:gridCol w:w="540"/>
        <w:gridCol w:w="144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Статус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Номер поля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Название поля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Название поля (англ.)</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Содержание/ Опции</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i/>
                <w:iCs/>
                <w:color w:val="000000"/>
                <w:sz w:val="16"/>
                <w:szCs w:val="16"/>
              </w:rPr>
              <w:t>№</w:t>
            </w:r>
            <w:r>
              <w:rPr>
                <w:rFonts w:ascii="Arial CYR" w:eastAsia="ArialMT" w:hAnsi="Arial CYR" w:cs="Arial CYR"/>
                <w:b/>
                <w:bCs/>
                <w:color w:val="000000"/>
                <w:sz w:val="16"/>
                <w:szCs w:val="16"/>
              </w:rPr>
              <w:t xml:space="preserve"> </w:t>
            </w:r>
            <w:r>
              <w:rPr>
                <w:rFonts w:ascii="Arial CYR" w:eastAsia="ArialMT" w:hAnsi="Arial CYR" w:cs="Arial CYR"/>
                <w:b/>
                <w:bCs/>
                <w:sz w:val="16"/>
                <w:szCs w:val="16"/>
              </w:rPr>
              <w:t>п/п</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i/>
                <w:iCs/>
                <w:color w:val="000000"/>
                <w:sz w:val="16"/>
                <w:szCs w:val="16"/>
              </w:rPr>
            </w:pPr>
            <w:r>
              <w:rPr>
                <w:rFonts w:ascii="Arial CYR" w:eastAsia="ArialMT" w:hAnsi="Arial CYR" w:cs="Arial CYR"/>
                <w:b/>
                <w:bCs/>
                <w:i/>
                <w:iCs/>
                <w:color w:val="000000"/>
                <w:sz w:val="16"/>
                <w:szCs w:val="16"/>
              </w:rPr>
              <w:t>Примечание</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i/>
                <w:iCs/>
                <w:color w:val="000000"/>
                <w:sz w:val="16"/>
                <w:szCs w:val="16"/>
              </w:rPr>
            </w:pPr>
            <w:r>
              <w:rPr>
                <w:rFonts w:ascii="Arial CYR" w:eastAsia="ArialMT" w:hAnsi="Arial CYR" w:cs="Arial CYR"/>
                <w:b/>
                <w:bCs/>
                <w:color w:val="000000"/>
                <w:sz w:val="16"/>
                <w:szCs w:val="16"/>
              </w:rPr>
              <w:t>Обязательная последовательность A «Об</w:t>
            </w:r>
            <w:r>
              <w:rPr>
                <w:rFonts w:ascii="Arial CYR" w:eastAsia="ArialMT" w:hAnsi="Arial CYR" w:cs="Arial CYR"/>
                <w:b/>
                <w:bCs/>
                <w:color w:val="000000"/>
                <w:sz w:val="16"/>
                <w:szCs w:val="16"/>
              </w:rPr>
              <w:t xml:space="preserve">щая информация» </w:t>
            </w:r>
            <w:r>
              <w:rPr>
                <w:rFonts w:ascii="Arial CYR" w:eastAsia="ArialMT" w:hAnsi="Arial CYR" w:cs="Arial CYR"/>
                <w:color w:val="000000"/>
                <w:sz w:val="16"/>
                <w:szCs w:val="16"/>
              </w:rPr>
              <w:t xml:space="preserve"> </w:t>
            </w:r>
            <w:r>
              <w:rPr>
                <w:rFonts w:ascii="Arial CYR" w:eastAsia="ArialMT" w:hAnsi="Arial CYR" w:cs="Arial CYR"/>
                <w:b/>
                <w:bCs/>
                <w:color w:val="000000"/>
                <w:sz w:val="16"/>
                <w:szCs w:val="16"/>
              </w:rPr>
              <w:t>Mandatory Sequence A General Information</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15A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Новая последовательность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Sequence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Не заполняется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20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Референс Отправителя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Sender's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21</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Связанный референс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Related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16х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22А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Тип</w:t>
            </w:r>
            <w:r>
              <w:rPr>
                <w:rFonts w:ascii="Arial CYR" w:eastAsia="ArialMT" w:hAnsi="Arial CYR" w:cs="Arial CYR"/>
                <w:color w:val="000000"/>
                <w:sz w:val="16"/>
                <w:szCs w:val="16"/>
              </w:rPr>
              <w:t xml:space="preserve"> операции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Type of Operation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4!с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94А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Характер операции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Scope of Operation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4!с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22С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Общий референс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Common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4!а2!с4!n4!а2!с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17Т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Признак пакета сделок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Block Trade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1!а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17U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Признак расчето</w:t>
            </w:r>
            <w:r>
              <w:rPr>
                <w:rFonts w:ascii="Arial CYR" w:eastAsia="ArialMT" w:hAnsi="Arial CYR" w:cs="Arial CYR"/>
                <w:color w:val="000000"/>
                <w:sz w:val="16"/>
                <w:szCs w:val="16"/>
              </w:rPr>
              <w:t xml:space="preserve">в частями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Split Settlement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1!а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17I</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Индикатор оплаты по отношению к платежным расчетам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Payment versus Payment Settlement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339966"/>
                <w:sz w:val="16"/>
                <w:szCs w:val="16"/>
              </w:rPr>
            </w:pPr>
            <w:r>
              <w:rPr>
                <w:rFonts w:ascii="Arial CYR" w:eastAsia="ArialMT" w:hAnsi="Arial CYR" w:cs="Arial CYR"/>
                <w:b/>
                <w:bCs/>
                <w:color w:val="339966"/>
                <w:sz w:val="16"/>
                <w:szCs w:val="16"/>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82а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Сторона 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 A</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i/>
                <w:iCs/>
                <w:color w:val="000000"/>
                <w:sz w:val="16"/>
                <w:szCs w:val="16"/>
              </w:rPr>
              <w:t xml:space="preserve">Опции А, D или J  </w:t>
            </w:r>
            <w:r>
              <w:rPr>
                <w:rFonts w:ascii="Arial CYR" w:eastAsia="ArialMT" w:hAnsi="Arial CYR" w:cs="Arial CYR"/>
                <w:sz w:val="16"/>
                <w:szCs w:val="16"/>
              </w:rPr>
              <w:t xml:space="preserve">  </w:t>
            </w:r>
            <w:r>
              <w:rPr>
                <w:rFonts w:ascii="Arial CYR" w:eastAsia="ArialMT" w:hAnsi="Arial CYR" w:cs="Arial CYR"/>
                <w:i/>
                <w:iCs/>
                <w:sz w:val="16"/>
                <w:szCs w:val="16"/>
              </w:rPr>
              <w:t xml:space="preserve">A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4!a2!a2!c[3!c] (Идентификационный код)  </w:t>
            </w:r>
            <w:r>
              <w:rPr>
                <w:rFonts w:ascii="Arial CYR" w:eastAsia="ArialMT" w:hAnsi="Arial CYR" w:cs="Arial CYR"/>
                <w:i/>
                <w:iCs/>
                <w:sz w:val="16"/>
                <w:szCs w:val="16"/>
              </w:rPr>
              <w:t xml:space="preserve">D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4*35x (Наименование и адрес)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87а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Сторона В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 B</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 xml:space="preserve">А, D или J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[/1!a][/34x]  (Идентификация стороны</w:t>
            </w:r>
            <w:r>
              <w:rPr>
                <w:rFonts w:ascii="Arial CYR" w:eastAsia="ArialMT" w:hAnsi="Arial CYR" w:cs="Arial CYR"/>
                <w:color w:val="000000"/>
                <w:sz w:val="16"/>
                <w:szCs w:val="16"/>
              </w:rPr>
              <w:t xml:space="preserve">)  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[/1!a][/34x]  (Идентификация стороны)  4*35x  (Наименование и адрес)  </w:t>
            </w:r>
            <w:r>
              <w:rPr>
                <w:rFonts w:ascii="Arial CYR" w:eastAsia="ArialMT" w:hAnsi="Arial CYR" w:cs="Arial CYR"/>
                <w:i/>
                <w:iCs/>
                <w:color w:val="000000"/>
                <w:sz w:val="16"/>
                <w:szCs w:val="16"/>
              </w:rPr>
              <w:t xml:space="preserve">J  </w:t>
            </w:r>
            <w:r>
              <w:rPr>
                <w:rFonts w:ascii="Arial CYR" w:eastAsia="ArialMT" w:hAnsi="Arial CYR" w:cs="Arial CYR"/>
                <w:color w:val="000000"/>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83а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Фонд или клиент-бенефициар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Fund or Beneficiary Customer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А, D или J    А  [/1!a][</w:t>
            </w:r>
            <w:r>
              <w:rPr>
                <w:rFonts w:ascii="Arial CYR" w:eastAsia="ArialMT" w:hAnsi="Arial CYR" w:cs="Arial CYR"/>
                <w:color w:val="000000"/>
                <w:sz w:val="16"/>
                <w:szCs w:val="16"/>
              </w:rPr>
              <w:t xml:space="preserve">/34x]  (Идентификация стороны)  4!a2!a2!c[3!c]  (Идентификационный код)  D  [/1!a][/34x]  (Идентификация стороны)  4*35x  (Наименование и адрес)    J  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77H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Тип, дата, версия контракта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Type, Date, Version of the Agreement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6a[/8!n][//4!n]  (Тип соглашения)(Дата) (Версия)</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339966"/>
                <w:sz w:val="16"/>
                <w:szCs w:val="16"/>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77D</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Условия контракта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Terms and Conditions</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14C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Год версии определений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Year of Definitions</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4!n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17F</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Беспоставочный индикатор</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Non-Deliverable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17O</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Открытый индикатор NDF</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NDF Open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32E</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Валюта расчета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Settlement Currency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30U</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Дата валютирования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Valuation Date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b/>
                <w:bCs/>
                <w:sz w:val="16"/>
                <w:szCs w:val="16"/>
              </w:rPr>
              <w:t>-----&gt;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14S</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Источники расчетной ставки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Settlement Rate Source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3!a2n[/4!n/4!c]</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b/>
                <w:bCs/>
                <w:sz w:val="16"/>
                <w:szCs w:val="16"/>
              </w:rPr>
              <w: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21A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Референс открытого подтверждения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Reference to Opening Confirmation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14E</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Клиринговая или расчетная сессия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or Settlement Session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sz w:val="16"/>
                <w:szCs w:val="16"/>
              </w:rPr>
              <w:t>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Окончание последовательности А «Общая информация» </w:t>
            </w:r>
            <w:r>
              <w:rPr>
                <w:rFonts w:ascii="Arial CYR" w:eastAsia="ArialMT" w:hAnsi="Arial CYR" w:cs="Arial CYR"/>
                <w:color w:val="000000"/>
                <w:sz w:val="16"/>
                <w:szCs w:val="16"/>
              </w:rPr>
              <w:t xml:space="preserve"> </w:t>
            </w:r>
            <w:r>
              <w:rPr>
                <w:rFonts w:ascii="Arial CYR" w:eastAsia="ArialMT" w:hAnsi="Arial CYR" w:cs="Arial CYR"/>
                <w:b/>
                <w:bCs/>
                <w:sz w:val="16"/>
                <w:szCs w:val="16"/>
              </w:rPr>
              <w:t>End of Sequence A General Information</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Обязательная последовательность B «Детали операции» </w:t>
            </w:r>
            <w:r>
              <w:rPr>
                <w:rFonts w:ascii="Arial CYR" w:eastAsia="ArialMT" w:hAnsi="Arial CYR" w:cs="Arial CYR"/>
                <w:color w:val="000000"/>
                <w:sz w:val="16"/>
                <w:szCs w:val="16"/>
              </w:rPr>
              <w:t xml:space="preserve"> </w:t>
            </w:r>
            <w:r>
              <w:rPr>
                <w:rFonts w:ascii="Arial CYR" w:eastAsia="ArialMT" w:hAnsi="Arial CYR" w:cs="Arial CYR"/>
                <w:b/>
                <w:bCs/>
                <w:sz w:val="16"/>
                <w:szCs w:val="16"/>
              </w:rPr>
              <w:t>Mandatory Sequence B Transaction Details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15B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Новая последовательность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Sequence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Не заполняется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23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30Т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Дата сделки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Trade Date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24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M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30V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Дата валютирования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Value Date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25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M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36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Курс конвертации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Exchange Rate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12d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26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Обязательная подпоследовательность B1 «Купленная сумма»</w:t>
            </w:r>
            <w:r>
              <w:rPr>
                <w:rFonts w:ascii="Arial CYR" w:eastAsia="ArialMT" w:hAnsi="Arial CYR" w:cs="Arial CYR"/>
                <w:color w:val="000000"/>
                <w:sz w:val="16"/>
                <w:szCs w:val="16"/>
              </w:rPr>
              <w:t xml:space="preserve"> </w:t>
            </w:r>
            <w:r>
              <w:rPr>
                <w:rFonts w:ascii="Arial CYR" w:eastAsia="ArialMT" w:hAnsi="Arial CYR" w:cs="Arial CYR"/>
                <w:b/>
                <w:bCs/>
                <w:sz w:val="16"/>
                <w:szCs w:val="16"/>
              </w:rPr>
              <w:t>Mandatory Subsequence B1 Amount Bought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32B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Валюта, сумма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Currency, Amount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3!а15d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w:t>
            </w:r>
            <w:r>
              <w:rPr>
                <w:rFonts w:ascii="Arial" w:eastAsia="ArialMT" w:hAnsi="Arial" w:cs="Arial"/>
                <w:sz w:val="16"/>
                <w:szCs w:val="16"/>
                <w:lang w:val="en-US"/>
              </w:rPr>
              <w:t>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53а</w:t>
            </w:r>
            <w:r>
              <w:rPr>
                <w:rFonts w:ascii="Arial CYR" w:eastAsia="ArialMT" w:hAnsi="Arial CYR" w:cs="Arial CYR"/>
                <w:color w:val="000000"/>
                <w:sz w:val="16"/>
                <w:szCs w:val="16"/>
              </w:rPr>
              <w:t xml:space="preserve">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Агент-поставщик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Delivery Agent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 xml:space="preserve">А, D или J   </w:t>
            </w:r>
            <w:r>
              <w:rPr>
                <w:rFonts w:ascii="Arial CYR" w:eastAsia="ArialMT" w:hAnsi="Arial CYR" w:cs="Arial CYR"/>
                <w:i/>
                <w:iCs/>
                <w:color w:val="000000"/>
                <w:sz w:val="16"/>
                <w:szCs w:val="16"/>
              </w:rPr>
              <w:t xml:space="preserve">A </w:t>
            </w:r>
            <w:r>
              <w:rPr>
                <w:rFonts w:ascii="Arial CYR" w:eastAsia="ArialMT" w:hAnsi="Arial CYR" w:cs="Arial CYR"/>
                <w:color w:val="000000"/>
                <w:sz w:val="16"/>
                <w:szCs w:val="16"/>
              </w:rPr>
              <w:t xml:space="preserve">[/1!a][/34x]  (Идентификация стороны)  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 [/1!a][/34x]  (Идентификация стороны)  4*35x  (Наименование и адрес) </w:t>
            </w:r>
            <w:r>
              <w:rPr>
                <w:rFonts w:ascii="Arial CYR" w:eastAsia="ArialMT" w:hAnsi="Arial CYR" w:cs="Arial CYR"/>
                <w:sz w:val="16"/>
                <w:szCs w:val="16"/>
              </w:rPr>
              <w:t xml:space="preserve">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w:t>
            </w:r>
            <w:r>
              <w:rPr>
                <w:rFonts w:ascii="Arial" w:eastAsia="ArialMT" w:hAnsi="Arial" w:cs="Arial"/>
                <w:sz w:val="16"/>
                <w:szCs w:val="16"/>
                <w:lang w:val="en-US"/>
              </w:rPr>
              <w:t>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56а</w:t>
            </w:r>
            <w:r>
              <w:rPr>
                <w:rFonts w:ascii="Arial CYR" w:eastAsia="ArialMT" w:hAnsi="Arial CYR" w:cs="Arial CYR"/>
                <w:color w:val="000000"/>
                <w:sz w:val="16"/>
                <w:szCs w:val="16"/>
              </w:rPr>
              <w:t xml:space="preserve">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Посредник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Intermediary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 xml:space="preserve">А, D или J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[/1!a][/34x]  (Идентификация стороны)  4*35x  (Наименование и адрес)  </w:t>
            </w:r>
            <w:r>
              <w:rPr>
                <w:rFonts w:ascii="Arial CYR" w:eastAsia="ArialMT" w:hAnsi="Arial CYR" w:cs="Arial CYR"/>
                <w:i/>
                <w:iCs/>
                <w:color w:val="000000"/>
                <w:sz w:val="16"/>
                <w:szCs w:val="16"/>
              </w:rPr>
              <w:t xml:space="preserve">J  </w:t>
            </w:r>
            <w:r>
              <w:rPr>
                <w:rFonts w:ascii="Arial CYR" w:eastAsia="ArialMT" w:hAnsi="Arial CYR" w:cs="Arial CYR"/>
                <w:color w:val="000000"/>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w:t>
            </w:r>
            <w:r>
              <w:rPr>
                <w:rFonts w:ascii="Arial" w:eastAsia="ArialMT" w:hAnsi="Arial" w:cs="Arial"/>
                <w:sz w:val="16"/>
                <w:szCs w:val="16"/>
                <w:lang w:val="en-US"/>
              </w:rPr>
              <w:t>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M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57а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Агент</w:t>
            </w:r>
            <w:r>
              <w:rPr>
                <w:rFonts w:ascii="Arial CYR" w:eastAsia="ArialMT" w:hAnsi="Arial CYR" w:cs="Arial CYR"/>
                <w:color w:val="000000"/>
                <w:sz w:val="16"/>
                <w:szCs w:val="16"/>
              </w:rPr>
              <w:t xml:space="preserve">-получатель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Receiving Agent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A, D, or J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4*35x  (Наименование и адрес)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Окончание по</w:t>
            </w:r>
            <w:r>
              <w:rPr>
                <w:rFonts w:ascii="Arial CYR" w:eastAsia="ArialMT" w:hAnsi="Arial CYR" w:cs="Arial CYR"/>
                <w:b/>
                <w:bCs/>
                <w:color w:val="000000"/>
                <w:sz w:val="16"/>
                <w:szCs w:val="16"/>
              </w:rPr>
              <w:t xml:space="preserve">дпоследовательности B1 «Купленная сумма» </w:t>
            </w:r>
            <w:r>
              <w:rPr>
                <w:rFonts w:ascii="Arial CYR" w:eastAsia="ArialMT" w:hAnsi="Arial CYR" w:cs="Arial CYR"/>
                <w:color w:val="000000"/>
                <w:sz w:val="16"/>
                <w:szCs w:val="16"/>
              </w:rPr>
              <w:t xml:space="preserve"> </w:t>
            </w:r>
            <w:r>
              <w:rPr>
                <w:rFonts w:ascii="Arial CYR" w:eastAsia="ArialMT" w:hAnsi="Arial CYR" w:cs="Arial CYR"/>
                <w:b/>
                <w:bCs/>
                <w:sz w:val="16"/>
                <w:szCs w:val="16"/>
              </w:rPr>
              <w:t>End of Subsequence B1 Amount Bought</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Обязательная подпоследовательность B2 «Проданная сумма» </w:t>
            </w:r>
            <w:r>
              <w:rPr>
                <w:rFonts w:ascii="Arial CYR" w:eastAsia="ArialMT" w:hAnsi="Arial CYR" w:cs="Arial CYR"/>
                <w:color w:val="000000"/>
                <w:sz w:val="16"/>
                <w:szCs w:val="16"/>
              </w:rPr>
              <w:t xml:space="preserve"> </w:t>
            </w:r>
            <w:r>
              <w:rPr>
                <w:rFonts w:ascii="Arial CYR" w:eastAsia="ArialMT" w:hAnsi="Arial CYR" w:cs="Arial CYR"/>
                <w:b/>
                <w:bCs/>
                <w:sz w:val="16"/>
                <w:szCs w:val="16"/>
              </w:rPr>
              <w:t>Mandatory Subsequence B2 Amount Sold</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33B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Валюта, сумма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Currency, Amount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3!a15d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53а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Агент-поставщик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Delivery Agent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A, D, or J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4*35x  (Наименование и адрес)  </w:t>
            </w:r>
            <w:r>
              <w:rPr>
                <w:rFonts w:ascii="Arial CYR" w:eastAsia="ArialMT" w:hAnsi="Arial CYR" w:cs="Arial CYR"/>
                <w:i/>
                <w:iCs/>
                <w:sz w:val="16"/>
                <w:szCs w:val="16"/>
              </w:rPr>
              <w:t xml:space="preserve">J  </w:t>
            </w:r>
            <w:r>
              <w:rPr>
                <w:rFonts w:ascii="Arial CYR" w:eastAsia="ArialMT" w:hAnsi="Arial CYR" w:cs="Arial CYR"/>
                <w:sz w:val="16"/>
                <w:szCs w:val="16"/>
              </w:rPr>
              <w:t>5*40x  (Определение стороны</w:t>
            </w:r>
            <w:r>
              <w:rPr>
                <w:rFonts w:ascii="Times New Roman CYR" w:eastAsia="ArialMT" w:hAnsi="Times New Roman CYR" w:cs="Times New Roman CYR"/>
                <w:sz w:val="20"/>
                <w:szCs w:val="20"/>
              </w:rPr>
              <w:t>)</w:t>
            </w:r>
            <w:r>
              <w:rPr>
                <w:rFonts w:ascii="Arial CYR" w:eastAsia="ArialMT" w:hAnsi="Arial CYR" w:cs="Arial CYR"/>
                <w:sz w:val="16"/>
                <w:szCs w:val="16"/>
              </w:rPr>
              <w:t xml:space="preserve">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56а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Посредник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Inte</w:t>
            </w:r>
            <w:r>
              <w:rPr>
                <w:rFonts w:ascii="Arial CYR" w:eastAsia="ArialMT" w:hAnsi="Arial CYR" w:cs="Arial CYR"/>
                <w:sz w:val="16"/>
                <w:szCs w:val="16"/>
              </w:rPr>
              <w:t>rmediary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A, D, or J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4*35x  (Наименование и адрес)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M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57а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Агент-получатель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Receiving Agent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A, D, or J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4*35x  (Наименование и адрес)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O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58a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Организация-бенефиц</w:t>
            </w:r>
            <w:r>
              <w:rPr>
                <w:rFonts w:ascii="Arial CYR" w:eastAsia="ArialMT" w:hAnsi="Arial CYR" w:cs="Arial CYR"/>
                <w:color w:val="000000"/>
                <w:sz w:val="16"/>
                <w:szCs w:val="16"/>
              </w:rPr>
              <w:t xml:space="preserve">иар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Beneficiary Institution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A, D, or J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4*35x  (Наименование и адрес)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Окончание по</w:t>
            </w:r>
            <w:r>
              <w:rPr>
                <w:rFonts w:ascii="Arial CYR" w:eastAsia="ArialMT" w:hAnsi="Arial CYR" w:cs="Arial CYR"/>
                <w:b/>
                <w:bCs/>
                <w:color w:val="000000"/>
                <w:sz w:val="16"/>
                <w:szCs w:val="16"/>
              </w:rPr>
              <w:t xml:space="preserve">дпоследовательности B2 «Проданная сумма» </w:t>
            </w:r>
            <w:r>
              <w:rPr>
                <w:rFonts w:ascii="Arial CYR" w:eastAsia="ArialMT" w:hAnsi="Arial CYR" w:cs="Arial CYR"/>
                <w:color w:val="000000"/>
                <w:sz w:val="16"/>
                <w:szCs w:val="16"/>
              </w:rPr>
              <w:t xml:space="preserve"> </w:t>
            </w:r>
            <w:r>
              <w:rPr>
                <w:rFonts w:ascii="Arial CYR" w:eastAsia="ArialMT" w:hAnsi="Arial CYR" w:cs="Arial CYR"/>
                <w:b/>
                <w:bCs/>
                <w:sz w:val="16"/>
                <w:szCs w:val="16"/>
              </w:rPr>
              <w:t>End of Subsequence B2 Amount Sold</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Окончание последовательности B «Детали операции» </w:t>
            </w:r>
            <w:r>
              <w:rPr>
                <w:rFonts w:ascii="Arial CYR" w:eastAsia="ArialMT" w:hAnsi="Arial CYR" w:cs="Arial CYR"/>
                <w:color w:val="000000"/>
                <w:sz w:val="16"/>
                <w:szCs w:val="16"/>
              </w:rPr>
              <w:t xml:space="preserve"> </w:t>
            </w:r>
            <w:r>
              <w:rPr>
                <w:rFonts w:ascii="Arial CYR" w:eastAsia="ArialMT" w:hAnsi="Arial CYR" w:cs="Arial CYR"/>
                <w:b/>
                <w:bCs/>
                <w:sz w:val="16"/>
                <w:szCs w:val="16"/>
              </w:rPr>
              <w:t>End of Sequence B Transaction Details</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Необязательная последовательность С «Дополнительная общая информация» </w:t>
            </w:r>
            <w:r>
              <w:rPr>
                <w:rFonts w:ascii="Arial CYR" w:eastAsia="ArialMT" w:hAnsi="Arial CYR" w:cs="Arial CYR"/>
                <w:color w:val="000000"/>
                <w:sz w:val="16"/>
                <w:szCs w:val="16"/>
              </w:rPr>
              <w:t xml:space="preserve"> </w:t>
            </w:r>
            <w:r>
              <w:rPr>
                <w:rFonts w:ascii="Arial CYR" w:eastAsia="ArialMT" w:hAnsi="Arial CYR" w:cs="Arial CYR"/>
                <w:b/>
                <w:bCs/>
                <w:sz w:val="16"/>
                <w:szCs w:val="16"/>
              </w:rPr>
              <w:t>Optional Sequence C Optional General Information</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15С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Новая последовательность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Sequence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Не заполняется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29А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Контактная информация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Contact Information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4*35x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24D</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Способ заключения сделки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Dealing Method</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4!c[/35x]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84а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Заключивший сделку филиал стороны 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Dealing Branch Party A</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 xml:space="preserve">А, B, D или J  </w:t>
            </w:r>
            <w:r>
              <w:rPr>
                <w:rFonts w:ascii="Arial CYR" w:eastAsia="ArialMT" w:hAnsi="Arial CYR" w:cs="Arial CYR"/>
                <w:sz w:val="16"/>
                <w:szCs w:val="16"/>
              </w:rPr>
              <w:t xml:space="preserve">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4!a2!a2!c[3!c]  (Идентификационный код)  </w:t>
            </w:r>
            <w:r>
              <w:rPr>
                <w:rFonts w:ascii="Arial CYR" w:eastAsia="ArialMT" w:hAnsi="Arial CYR" w:cs="Arial CYR"/>
                <w:i/>
                <w:iCs/>
                <w:color w:val="000000"/>
                <w:sz w:val="16"/>
                <w:szCs w:val="16"/>
              </w:rPr>
              <w:t xml:space="preserve">В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[35x]  (Местонахождение)]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[/1!a][/34x]  (Идентификация стороны)  </w:t>
            </w:r>
            <w:r>
              <w:rPr>
                <w:rFonts w:ascii="Arial CYR" w:eastAsia="ArialMT" w:hAnsi="Arial CYR" w:cs="Arial CYR"/>
                <w:sz w:val="16"/>
                <w:szCs w:val="16"/>
              </w:rPr>
              <w:t xml:space="preserve">4*35x  (Наименование и адрес)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85a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Заключивший сделку филиал стороны В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Dealing Branch Party B</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А, B, D или J    А  [/1!a][/34x]  (Идентификация стороны)  4!a2!a2!c[3!</w:t>
            </w:r>
            <w:r>
              <w:rPr>
                <w:rFonts w:ascii="Arial CYR" w:eastAsia="ArialMT" w:hAnsi="Arial CYR" w:cs="Arial CYR"/>
                <w:color w:val="000000"/>
                <w:sz w:val="16"/>
                <w:szCs w:val="16"/>
              </w:rPr>
              <w:t xml:space="preserve">c]  (Идентификационный код)  B [/1!a][/34x]  (Идентификация стороны)  [35x]  (Местонахождение)]  D [/1!a][/34x]  (Идентификация стороны)  4*35x  (Наименование и адрес) J 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88a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Идентификация брокера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Broker Identifica</w:t>
            </w:r>
            <w:r>
              <w:rPr>
                <w:rFonts w:ascii="Arial CYR" w:eastAsia="ArialMT" w:hAnsi="Arial CYR" w:cs="Arial CYR"/>
                <w:sz w:val="16"/>
                <w:szCs w:val="16"/>
              </w:rPr>
              <w:t>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 xml:space="preserve">А, D или J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 xml:space="preserve">[/1!a][/34x]  (Идентификация стороны)  4*35x  (Наименование и адрес)  </w:t>
            </w:r>
            <w:r>
              <w:rPr>
                <w:rFonts w:ascii="Arial CYR" w:eastAsia="ArialMT" w:hAnsi="Arial CYR" w:cs="Arial CYR"/>
                <w:i/>
                <w:iCs/>
                <w:color w:val="000000"/>
                <w:sz w:val="16"/>
                <w:szCs w:val="16"/>
              </w:rPr>
              <w:t xml:space="preserve">J  </w:t>
            </w:r>
            <w:r>
              <w:rPr>
                <w:rFonts w:ascii="Arial CYR" w:eastAsia="ArialMT" w:hAnsi="Arial CYR" w:cs="Arial CYR"/>
                <w:color w:val="000000"/>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71F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Комиссия брокера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Broker's Commission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3!a15d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26Н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Референс контрагента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Counterparty's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21G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Референс брокера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Broker's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72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Информация Отправителя Получателю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Sender to Receiver Information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6*35x  </w:t>
            </w:r>
            <w:r>
              <w:rPr>
                <w:rFonts w:ascii="Arial CYR" w:eastAsia="ArialMT" w:hAnsi="Arial CYR" w:cs="Arial CYR"/>
                <w:sz w:val="16"/>
                <w:szCs w:val="16"/>
              </w:rPr>
              <w:t xml:space="preserve">  </w:t>
            </w:r>
            <w:r>
              <w:rPr>
                <w:rFonts w:ascii="Arial CYR" w:eastAsia="ArialMT" w:hAnsi="Arial CYR" w:cs="Arial CYR"/>
                <w:color w:val="000000"/>
                <w:sz w:val="16"/>
                <w:szCs w:val="16"/>
              </w:rPr>
              <w:t>Строка 1 /8с/[доп</w:t>
            </w:r>
            <w:r>
              <w:rPr>
                <w:rFonts w:ascii="Arial CYR" w:eastAsia="ArialMT" w:hAnsi="Arial CYR" w:cs="Arial CYR"/>
                <w:color w:val="000000"/>
                <w:sz w:val="16"/>
                <w:szCs w:val="16"/>
              </w:rPr>
              <w:t xml:space="preserve">олнительная информация]   Строки 2-6  [//продолжение дополнительной информации]  - или -  </w:t>
            </w:r>
            <w:r>
              <w:rPr>
                <w:rFonts w:ascii="Arial CYR" w:eastAsia="ArialMT" w:hAnsi="Arial CYR" w:cs="Arial CYR"/>
                <w:sz w:val="16"/>
                <w:szCs w:val="16"/>
              </w:rPr>
              <w:t xml:space="preserve">[/8с/[дополнительная информация]]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Окончание последовательности С «Дополнительная общая информация» </w:t>
            </w:r>
            <w:r>
              <w:rPr>
                <w:rFonts w:ascii="Arial CYR" w:eastAsia="ArialMT" w:hAnsi="Arial CYR" w:cs="Arial CYR"/>
                <w:color w:val="000000"/>
                <w:sz w:val="16"/>
                <w:szCs w:val="16"/>
              </w:rPr>
              <w:t xml:space="preserve"> </w:t>
            </w:r>
            <w:r>
              <w:rPr>
                <w:rFonts w:ascii="Arial CYR" w:eastAsia="ArialMT" w:hAnsi="Arial CYR" w:cs="Arial CYR"/>
                <w:b/>
                <w:bCs/>
                <w:sz w:val="16"/>
                <w:szCs w:val="16"/>
              </w:rPr>
              <w:t>End of Sequence C Optional General Information</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Необязательн</w:t>
            </w:r>
            <w:r>
              <w:rPr>
                <w:rFonts w:ascii="Arial CYR" w:eastAsia="ArialMT" w:hAnsi="Arial CYR" w:cs="Arial CYR"/>
                <w:b/>
                <w:bCs/>
                <w:color w:val="000000"/>
                <w:sz w:val="16"/>
                <w:szCs w:val="16"/>
              </w:rPr>
              <w:t xml:space="preserve">ая последовательность D «Детали расчетов по сделке частями» </w:t>
            </w:r>
            <w:r>
              <w:rPr>
                <w:rFonts w:ascii="Arial CYR" w:eastAsia="ArialMT" w:hAnsi="Arial CYR" w:cs="Arial CYR"/>
                <w:color w:val="000000"/>
                <w:sz w:val="16"/>
                <w:szCs w:val="16"/>
              </w:rPr>
              <w:t xml:space="preserve"> </w:t>
            </w:r>
            <w:r>
              <w:rPr>
                <w:rFonts w:ascii="Arial CYR" w:eastAsia="ArialMT" w:hAnsi="Arial CYR" w:cs="Arial CYR"/>
                <w:b/>
                <w:bCs/>
                <w:sz w:val="16"/>
                <w:szCs w:val="16"/>
              </w:rPr>
              <w:t>Optional Sequence D Split Settlement Details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15D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Новая последовательность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Sequence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Не заполняется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-----&gt;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M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17A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Признак покупки (продажи)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Buy (Sell)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1!a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w:t>
            </w:r>
            <w:r>
              <w:rPr>
                <w:rFonts w:ascii="Arial" w:eastAsia="ArialMT" w:hAnsi="Arial" w:cs="Arial"/>
                <w:sz w:val="16"/>
                <w:szCs w:val="16"/>
                <w:lang w:val="en-US"/>
              </w:rPr>
              <w:t>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M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32B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Валюта, сумма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Currency, Amount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3!a15d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w:t>
            </w:r>
            <w:r>
              <w:rPr>
                <w:rFonts w:ascii="Arial" w:eastAsia="ArialMT" w:hAnsi="Arial" w:cs="Arial"/>
                <w:sz w:val="16"/>
                <w:szCs w:val="16"/>
                <w:lang w:val="en-US"/>
              </w:rPr>
              <w:t>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53а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Агент-поставщик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Delivery Agent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 xml:space="preserve">А, D или J  </w:t>
            </w:r>
            <w:r>
              <w:rPr>
                <w:rFonts w:ascii="Arial CYR" w:eastAsia="ArialMT" w:hAnsi="Arial CYR" w:cs="Arial CYR"/>
                <w:sz w:val="16"/>
                <w:szCs w:val="16"/>
              </w:rPr>
              <w:t xml:space="preserve">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[/1!a][/34x]  (Идентификация стороны)  4*35x  (Наиме</w:t>
            </w:r>
            <w:r>
              <w:rPr>
                <w:rFonts w:ascii="Arial CYR" w:eastAsia="ArialMT" w:hAnsi="Arial CYR" w:cs="Arial CYR"/>
                <w:color w:val="000000"/>
                <w:sz w:val="16"/>
                <w:szCs w:val="16"/>
              </w:rPr>
              <w:t xml:space="preserve">нование и адрес)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(Определение стороны)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w:t>
            </w:r>
            <w:r>
              <w:rPr>
                <w:rFonts w:ascii="Arial" w:eastAsia="ArialMT" w:hAnsi="Arial" w:cs="Arial"/>
                <w:sz w:val="16"/>
                <w:szCs w:val="16"/>
                <w:lang w:val="en-US"/>
              </w:rPr>
              <w:t>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56а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Посредник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Intermediary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 xml:space="preserve">А, D или J  </w:t>
            </w:r>
            <w:r>
              <w:rPr>
                <w:rFonts w:ascii="Arial CYR" w:eastAsia="ArialMT" w:hAnsi="Arial CYR" w:cs="Arial CYR"/>
                <w:sz w:val="16"/>
                <w:szCs w:val="16"/>
              </w:rPr>
              <w:t xml:space="preserve">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[/1!a][/34x]  (Идентификация стороны)  4*35x  (Наименован</w:t>
            </w:r>
            <w:r>
              <w:rPr>
                <w:rFonts w:ascii="Arial CYR" w:eastAsia="ArialMT" w:hAnsi="Arial CYR" w:cs="Arial CYR"/>
                <w:color w:val="000000"/>
                <w:sz w:val="16"/>
                <w:szCs w:val="16"/>
              </w:rPr>
              <w:t xml:space="preserve">ие и адрес)  </w:t>
            </w:r>
            <w:r>
              <w:rPr>
                <w:rFonts w:ascii="Arial CYR" w:eastAsia="ArialMT" w:hAnsi="Arial CYR" w:cs="Arial CYR"/>
                <w:sz w:val="16"/>
                <w:szCs w:val="16"/>
              </w:rPr>
              <w:t xml:space="preserve"> </w:t>
            </w:r>
            <w:r>
              <w:rPr>
                <w:rFonts w:ascii="Arial CYR" w:eastAsia="ArialMT" w:hAnsi="Arial CYR" w:cs="Arial CYR"/>
                <w:i/>
                <w:iCs/>
                <w:sz w:val="16"/>
                <w:szCs w:val="16"/>
              </w:rPr>
              <w:t xml:space="preserve">J  </w:t>
            </w:r>
            <w:r>
              <w:rPr>
                <w:rFonts w:ascii="Arial CYR" w:eastAsia="ArialMT" w:hAnsi="Arial CYR" w:cs="Arial CYR"/>
                <w:sz w:val="16"/>
                <w:szCs w:val="16"/>
              </w:rPr>
              <w:t>5*40x  (Определение стороны</w:t>
            </w:r>
            <w:r>
              <w:rPr>
                <w:rFonts w:ascii="Times New Roman CYR" w:eastAsia="ArialMT" w:hAnsi="Times New Roman CYR" w:cs="Times New Roman CYR"/>
                <w:sz w:val="20"/>
                <w:szCs w:val="20"/>
              </w:rPr>
              <w:t>)</w:t>
            </w:r>
            <w:r>
              <w:rPr>
                <w:rFonts w:ascii="Arial CYR" w:eastAsia="ArialMT" w:hAnsi="Arial CYR" w:cs="Arial CYR"/>
                <w:sz w:val="16"/>
                <w:szCs w:val="16"/>
              </w:rPr>
              <w:t xml:space="preserve">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M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57а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Агент-получатель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Receiving Agent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 xml:space="preserve">А, D или J  </w:t>
            </w:r>
            <w:r>
              <w:rPr>
                <w:rFonts w:ascii="Arial CYR" w:eastAsia="ArialMT" w:hAnsi="Arial CYR" w:cs="Arial CYR"/>
                <w:sz w:val="16"/>
                <w:szCs w:val="16"/>
              </w:rPr>
              <w:t xml:space="preserve">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[/1!a][/34x]  (Идентификация стороны)  4*35x  (Наимен</w:t>
            </w:r>
            <w:r>
              <w:rPr>
                <w:rFonts w:ascii="Arial CYR" w:eastAsia="ArialMT" w:hAnsi="Arial CYR" w:cs="Arial CYR"/>
                <w:color w:val="000000"/>
                <w:sz w:val="16"/>
                <w:szCs w:val="16"/>
              </w:rPr>
              <w:t xml:space="preserve">ование и адрес)  </w:t>
            </w:r>
            <w:r>
              <w:rPr>
                <w:rFonts w:ascii="Arial CYR" w:eastAsia="ArialMT" w:hAnsi="Arial CYR" w:cs="Arial CYR"/>
                <w:sz w:val="16"/>
                <w:szCs w:val="16"/>
              </w:rPr>
              <w:t xml:space="preserve"> </w:t>
            </w:r>
            <w:r>
              <w:rPr>
                <w:rFonts w:ascii="Arial CYR" w:eastAsia="ArialMT" w:hAnsi="Arial CYR" w:cs="Arial CYR"/>
                <w:i/>
                <w:iCs/>
                <w:sz w:val="16"/>
                <w:szCs w:val="16"/>
              </w:rPr>
              <w:t xml:space="preserve">J  </w:t>
            </w:r>
            <w:r>
              <w:rPr>
                <w:rFonts w:ascii="Arial CYR" w:eastAsia="ArialMT" w:hAnsi="Arial CYR" w:cs="Arial CYR"/>
                <w:sz w:val="16"/>
                <w:szCs w:val="16"/>
              </w:rPr>
              <w:t>5*40x  (Определение стороны)</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O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58a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Организация-бенефициар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Beneficiary Institution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w:t>
            </w:r>
            <w:r>
              <w:rPr>
                <w:rFonts w:ascii="Arial CYR" w:eastAsia="ArialMT" w:hAnsi="Arial CYR" w:cs="Arial CYR"/>
                <w:color w:val="000000"/>
                <w:sz w:val="16"/>
                <w:szCs w:val="16"/>
              </w:rPr>
              <w:t xml:space="preserve">А, D или J  </w:t>
            </w:r>
            <w:r>
              <w:rPr>
                <w:rFonts w:ascii="Arial CYR" w:eastAsia="ArialMT" w:hAnsi="Arial CYR" w:cs="Arial CYR"/>
                <w:sz w:val="16"/>
                <w:szCs w:val="16"/>
              </w:rPr>
              <w:t xml:space="preserve"> </w:t>
            </w:r>
            <w:r>
              <w:rPr>
                <w:rFonts w:ascii="Arial CYR" w:eastAsia="ArialMT" w:hAnsi="Arial CYR" w:cs="Arial CYR"/>
                <w:i/>
                <w:iCs/>
                <w:color w:val="000000"/>
                <w:sz w:val="16"/>
                <w:szCs w:val="16"/>
              </w:rPr>
              <w:t xml:space="preserve">А  </w:t>
            </w:r>
            <w:r>
              <w:rPr>
                <w:rFonts w:ascii="Arial CYR" w:eastAsia="ArialMT" w:hAnsi="Arial CYR" w:cs="Arial CYR"/>
                <w:color w:val="000000"/>
                <w:sz w:val="16"/>
                <w:szCs w:val="16"/>
              </w:rPr>
              <w:t xml:space="preserve">[/1!a][/34x]  (Идентификация стороны)  4!a2!a2!c[3!c]  (Идентификационный код)   </w:t>
            </w:r>
            <w:r>
              <w:rPr>
                <w:rFonts w:ascii="Arial CYR" w:eastAsia="ArialMT" w:hAnsi="Arial CYR" w:cs="Arial CYR"/>
                <w:i/>
                <w:iCs/>
                <w:color w:val="000000"/>
                <w:sz w:val="16"/>
                <w:szCs w:val="16"/>
              </w:rPr>
              <w:t xml:space="preserve">D  </w:t>
            </w:r>
            <w:r>
              <w:rPr>
                <w:rFonts w:ascii="Arial CYR" w:eastAsia="ArialMT" w:hAnsi="Arial CYR" w:cs="Arial CYR"/>
                <w:color w:val="000000"/>
                <w:sz w:val="16"/>
                <w:szCs w:val="16"/>
              </w:rPr>
              <w:t>[/1!a][/34x]  (Идентификация стороны</w:t>
            </w:r>
            <w:r>
              <w:rPr>
                <w:rFonts w:ascii="Arial CYR" w:eastAsia="ArialMT" w:hAnsi="Arial CYR" w:cs="Arial CYR"/>
                <w:color w:val="000000"/>
                <w:sz w:val="16"/>
                <w:szCs w:val="16"/>
              </w:rPr>
              <w:t xml:space="preserve">)  4*35x  (Наименование и адрес)  </w:t>
            </w:r>
            <w:r>
              <w:rPr>
                <w:rFonts w:ascii="Arial CYR" w:eastAsia="ArialMT" w:hAnsi="Arial CYR" w:cs="Arial CYR"/>
                <w:sz w:val="16"/>
                <w:szCs w:val="16"/>
              </w:rPr>
              <w:t xml:space="preserve"> </w:t>
            </w:r>
            <w:r>
              <w:rPr>
                <w:rFonts w:ascii="Arial CYR" w:eastAsia="ArialMT" w:hAnsi="Arial CYR" w:cs="Arial CYR"/>
                <w:i/>
                <w:iCs/>
                <w:sz w:val="16"/>
                <w:szCs w:val="16"/>
              </w:rPr>
              <w:t xml:space="preserve">J  </w:t>
            </w:r>
            <w:r>
              <w:rPr>
                <w:rFonts w:ascii="Arial CYR" w:eastAsia="ArialMT" w:hAnsi="Arial CYR" w:cs="Arial CYR"/>
                <w:sz w:val="16"/>
                <w:szCs w:val="16"/>
              </w:rPr>
              <w:t>5*40x  (Определение стороны</w:t>
            </w:r>
            <w:r>
              <w:rPr>
                <w:rFonts w:ascii="Times New Roman CYR" w:eastAsia="ArialMT" w:hAnsi="Times New Roman CYR" w:cs="Times New Roman CYR"/>
                <w:sz w:val="20"/>
                <w:szCs w:val="20"/>
              </w:rPr>
              <w:t>)</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16A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Количество частей при расчетах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Number of Settlements</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5n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 xml:space="preserve">Окончание последовательности D «Детали расчетов по сделке частями» </w:t>
            </w:r>
            <w:r>
              <w:rPr>
                <w:rFonts w:ascii="Arial CYR" w:eastAsia="ArialMT" w:hAnsi="Arial CYR" w:cs="Arial CYR"/>
                <w:color w:val="000000"/>
                <w:sz w:val="16"/>
                <w:szCs w:val="16"/>
              </w:rPr>
              <w:t xml:space="preserve"> </w:t>
            </w:r>
            <w:r>
              <w:rPr>
                <w:rFonts w:ascii="Arial CYR" w:eastAsia="ArialMT" w:hAnsi="Arial CYR" w:cs="Arial CYR"/>
                <w:b/>
                <w:bCs/>
                <w:sz w:val="16"/>
                <w:szCs w:val="16"/>
              </w:rPr>
              <w:t>End of Sequence D Split Settlement Details</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Необязательная последовательность E «Отчетная информация» Optional Sequence E Reporting Information</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15E</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Новая последовательность</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Sequence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Не заполняется</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-----&gt; Optional Repetitive Subsequence E1 Reporting Parties Необязательная повторяющаяся подпоследовательность E1 Стороны, представляющие отчетность</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22L</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Юрисдикция отчетности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Reporting Jurisdiction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91a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Сторона отчетности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Reporting Party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Опции</w:t>
            </w:r>
            <w:r>
              <w:rPr>
                <w:rFonts w:ascii="Arial CYR" w:eastAsia="ArialMT" w:hAnsi="Arial CYR" w:cs="Arial CYR"/>
                <w:sz w:val="16"/>
                <w:szCs w:val="16"/>
              </w:rPr>
              <w:t xml:space="preserve"> A, D, or J  </w:t>
            </w:r>
            <w:r>
              <w:rPr>
                <w:rFonts w:ascii="Arial CYR" w:eastAsia="ArialMT" w:hAnsi="Arial CYR" w:cs="Arial CYR"/>
                <w:i/>
                <w:iCs/>
                <w:sz w:val="16"/>
                <w:szCs w:val="16"/>
              </w:rPr>
              <w:t xml:space="preserve">A  </w:t>
            </w:r>
            <w:r>
              <w:rPr>
                <w:rFonts w:ascii="Arial CYR" w:eastAsia="ArialMT" w:hAnsi="Arial CYR" w:cs="Arial CYR"/>
                <w:sz w:val="16"/>
                <w:szCs w:val="16"/>
              </w:rPr>
              <w:t xml:space="preserve">[/1!a][/34x] (Party Identifier) 4!a2!a2!c[3!c]  (Identifier Code)  </w:t>
            </w:r>
            <w:r>
              <w:rPr>
                <w:rFonts w:ascii="Arial CYR" w:eastAsia="ArialMT" w:hAnsi="Arial CYR" w:cs="Arial CYR"/>
                <w:i/>
                <w:iCs/>
                <w:sz w:val="16"/>
                <w:szCs w:val="16"/>
              </w:rPr>
              <w:t xml:space="preserve">D  </w:t>
            </w:r>
            <w:r>
              <w:rPr>
                <w:rFonts w:ascii="Arial CYR" w:eastAsia="ArialMT" w:hAnsi="Arial CYR" w:cs="Arial CYR"/>
                <w:sz w:val="16"/>
                <w:szCs w:val="16"/>
              </w:rPr>
              <w:t xml:space="preserve">[/1!a][/34x] (Party Identifier) 4*35x (Name and Address)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(Party Identification)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8000"/>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 xml:space="preserve">-----&gt; Optional Repetitive Subsequence E1a Unique Transaction Identifier </w:t>
            </w:r>
            <w:r>
              <w:rPr>
                <w:rFonts w:ascii="Arial CYR" w:eastAsia="ArialMT" w:hAnsi="Arial CYR" w:cs="Arial CYR"/>
                <w:sz w:val="16"/>
                <w:szCs w:val="16"/>
              </w:rPr>
              <w:t>Необязательная повторяющаяся подпоследовательность E1a Уникальный идентификатор транзакции</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22M</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Пространство имен UTI / код эмитента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UTI Namespace/Issuer Code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30x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22N</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Идентификатор транзакции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Transaction Identifier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32x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5</w:t>
            </w:r>
            <w:r>
              <w:rPr>
                <w:rFonts w:ascii="Arial" w:eastAsia="ArialMT" w:hAnsi="Arial" w:cs="Arial"/>
                <w:sz w:val="16"/>
                <w:szCs w:val="16"/>
                <w:lang w:val="en-US"/>
              </w:rPr>
              <w:t>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-----&gt; Optional Repetitive Subsequence E1a1 Prior Unique Transaction Identifier Необязательная повторяющаяся подпоследовательность E1a1 Предыдущий уникальный идентификатор транзакции</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22P</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Пространство имён PUTI / код эмитента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PUTI Namespace/Issuer Code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30x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5</w:t>
            </w:r>
            <w:r>
              <w:rPr>
                <w:rFonts w:ascii="Arial" w:eastAsia="ArialMT" w:hAnsi="Arial" w:cs="Arial"/>
                <w:sz w:val="16"/>
                <w:szCs w:val="16"/>
                <w:lang w:val="en-US"/>
              </w:rPr>
              <w:t>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22R</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Идентификатор предшествующей транзакции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Prior Transaction Identifier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32x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60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 End of Subsequence E1a1 Prior Unique Transaction Identifier Конец подпоследовательности E1a1 Предыдущий уникальный идентификатор транзакции</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 End of</w:t>
            </w:r>
            <w:r>
              <w:rPr>
                <w:rFonts w:ascii="Arial CYR" w:eastAsia="ArialMT" w:hAnsi="Arial CYR" w:cs="Arial CYR"/>
                <w:b/>
                <w:bCs/>
                <w:sz w:val="16"/>
                <w:szCs w:val="16"/>
              </w:rPr>
              <w:t xml:space="preserve"> Subsequence E1a Unique Transaction Identifier Конец подпоследовательности E1a Уникальный идентификатор транзакции</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 End of Subsequence E1 Reporting Parties Конец подпоследовательности E1 Стороны, представляющие отчетность</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81a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Центральный контраге</w:t>
            </w:r>
            <w:r>
              <w:rPr>
                <w:rFonts w:ascii="Arial CYR" w:eastAsia="ArialMT" w:hAnsi="Arial CYR" w:cs="Arial CYR"/>
                <w:sz w:val="16"/>
                <w:szCs w:val="16"/>
              </w:rPr>
              <w:t>нт Расчетная палата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Central Counterparty Clearing House (CCP)</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Опции A, D, or J  Option A  [/1!a][/34x] 4!a2!a2!c[3!c] (Party Identifier) (Identifier Code) Option D  [/1!a][/34x] 4*35x (Party Identifier) (Name and Address) Option J  5*40x  (Party Identifica</w:t>
            </w:r>
            <w:r>
              <w:rPr>
                <w:rFonts w:ascii="Arial CYR" w:eastAsia="ArialMT" w:hAnsi="Arial CYR" w:cs="Arial CYR"/>
                <w:sz w:val="16"/>
                <w:szCs w:val="16"/>
              </w:rPr>
              <w:t>tion)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61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color w:val="008000"/>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89a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Клиринговый брокер</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Broker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Опции A, D, or J   Option A  [/1!a][/34x] 4!a2!a2!c[3!c] (Party Identifier) (Identifier Code) Option D  [/1!a][/34x] 4*35x (Party Identifier) (Name and Address) Option J  5*40x  (Party Identification)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62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96a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Освобожденный от  клирингового обязательства контрагент</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Exception Party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Опции A, D, or J   Option A  [/1!a][/34x] 4!a2!a2!c[3!c] (Party Identifier) (Identifier Code) Option D  [/1!a][/34x] 4*35x (Party Identifier) (Name and Address) Option</w:t>
            </w:r>
            <w:r>
              <w:rPr>
                <w:rFonts w:ascii="Arial CYR" w:eastAsia="ArialMT" w:hAnsi="Arial CYR" w:cs="Arial CYR"/>
                <w:sz w:val="16"/>
                <w:szCs w:val="16"/>
              </w:rPr>
              <w:t xml:space="preserve"> J  5*40x  (Party Identification)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63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-----&gt;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22S</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Идентификация клирингового брокера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Broker Identification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64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8000"/>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22T</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Идентификация клирингового продукта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Cleared Product Identification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65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17E</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Индикатор клирингового порог</w:t>
            </w:r>
            <w:r>
              <w:rPr>
                <w:rFonts w:ascii="Arial CYR" w:eastAsia="ArialMT" w:hAnsi="Arial CYR" w:cs="Arial CYR"/>
                <w:sz w:val="16"/>
                <w:szCs w:val="16"/>
              </w:rPr>
              <w:t>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Threshold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66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22U</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Идентификатор базового продукта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Underlying Product Identifie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67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35B</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Идентификатор финансового инструмента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Identification of Financial Instrument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[ISIN1!e12!c] [4*35x]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68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17H</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Индикатор локализации (р</w:t>
            </w:r>
            <w:r>
              <w:rPr>
                <w:rFonts w:ascii="Arial CYR" w:eastAsia="ArialMT" w:hAnsi="Arial CYR" w:cs="Arial CYR"/>
                <w:sz w:val="16"/>
                <w:szCs w:val="16"/>
              </w:rPr>
              <w:t>азмещения)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Allocation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w:t>
            </w:r>
            <w:r>
              <w:rPr>
                <w:rFonts w:ascii="Arial" w:eastAsia="ArialMT" w:hAnsi="Arial" w:cs="Arial"/>
                <w:sz w:val="16"/>
                <w:szCs w:val="16"/>
                <w:lang w:val="en-US"/>
              </w:rPr>
              <w:t>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17P</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Индикатор обеспечения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Collateralisation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70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22V</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Место исполнения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Execution Venue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71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98D</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Время выполнения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Execution Timestamp</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8!n6!n[,3n][/[N]2!n[2!n]]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72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17W</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Нестандартный флаг</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Non Standard Flag</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73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22W</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Референс СВОП</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Link Swap Identification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42x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74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17Y</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финансового контрагента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Financial Nature of the Counterparty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75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17Z</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портфельного залога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Collateral Portfolio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76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22Q</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w:t>
            </w:r>
            <w:r>
              <w:rPr>
                <w:rFonts w:ascii="Arial CYR" w:eastAsia="ArialMT" w:hAnsi="Arial CYR" w:cs="Arial CYR"/>
                <w:sz w:val="16"/>
                <w:szCs w:val="16"/>
              </w:rPr>
              <w:t>од залогового портфеля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Collateral Portfolio Code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10x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77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17L</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Индикатор сжатия портфеля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Portfolio Compression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w:t>
            </w:r>
            <w:r>
              <w:rPr>
                <w:rFonts w:ascii="Arial" w:eastAsia="ArialMT" w:hAnsi="Arial" w:cs="Arial"/>
                <w:sz w:val="16"/>
                <w:szCs w:val="16"/>
                <w:lang w:val="en-US"/>
              </w:rPr>
              <w:t>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r>
              <w:rPr>
                <w:rFonts w:ascii="Arial CYR" w:eastAsia="ArialMT" w:hAnsi="Arial CYR" w:cs="Arial CYR"/>
                <w:b/>
                <w:bCs/>
                <w:color w:val="FF0000"/>
                <w:sz w:val="20"/>
                <w:szCs w:val="20"/>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17M</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корпоративного сектора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Corporate Sector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w:t>
            </w:r>
            <w:r>
              <w:rPr>
                <w:rFonts w:ascii="Arial" w:eastAsia="ArialMT" w:hAnsi="Arial" w:cs="Arial"/>
                <w:sz w:val="16"/>
                <w:szCs w:val="16"/>
                <w:lang w:val="en-US"/>
              </w:rPr>
              <w:t>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17Q</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не EEA контрагента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Trade with Non-EEA Counterparty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80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17S</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внутригрупповой торговли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Intragroup Trade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81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17X</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коммерческой или казначейской финансовой деятельности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Commercial or Treasury Financing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82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24"/>
                <w:szCs w:val="24"/>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98G</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Врем</w:t>
            </w:r>
            <w:r>
              <w:rPr>
                <w:rFonts w:ascii="Arial CYR" w:eastAsia="ArialMT" w:hAnsi="Arial CYR" w:cs="Arial CYR"/>
                <w:sz w:val="16"/>
                <w:szCs w:val="16"/>
              </w:rPr>
              <w:t>я подтверждения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Confirmation Timestamp</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8!n6!n[,3n][/[N]2!n[2!n]]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83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98H</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Время клиринга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Timestamp</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6!n[,3n][/[N]2!n[2!n]]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84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77A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Дополнительная информация для отчетности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Additional Reporting Information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20*35x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85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b/>
                <w:bCs/>
                <w:sz w:val="16"/>
                <w:szCs w:val="16"/>
              </w:rPr>
              <w:t>End of Sequence E Reporting Information Конец последовательности Е отчетной информации</w:t>
            </w:r>
          </w:p>
        </w:tc>
      </w:tr>
    </w:tbl>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Arial CYR" w:eastAsia="ArialMT" w:hAnsi="Arial CYR" w:cs="Arial CYR"/>
          <w:b/>
          <w:bCs/>
          <w:sz w:val="24"/>
          <w:szCs w:val="24"/>
        </w:rPr>
        <w:t>Примечание:</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M (Mandatory) = обязательное, O (Optional) = необязательное </w:t>
      </w: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Times New Roman CYR" w:eastAsia="ArialMT" w:hAnsi="Times New Roman CYR" w:cs="Times New Roman CYR"/>
          <w:sz w:val="20"/>
          <w:szCs w:val="20"/>
        </w:rPr>
        <w:t>Стрелки (</w:t>
      </w:r>
      <w:r>
        <w:rPr>
          <w:rFonts w:ascii="Times New Roman CYR" w:eastAsia="ArialMT" w:hAnsi="Times New Roman CYR" w:cs="Times New Roman CYR"/>
          <w:sz w:val="20"/>
          <w:szCs w:val="20"/>
        </w:rPr>
        <w:t>−−→</w:t>
      </w:r>
      <w:r>
        <w:rPr>
          <w:rFonts w:ascii="Times New Roman CYR" w:eastAsia="ArialMT" w:hAnsi="Times New Roman CYR" w:cs="Times New Roman CYR"/>
          <w:sz w:val="20"/>
          <w:szCs w:val="20"/>
        </w:rPr>
        <w:t xml:space="preserve"> и ------| ) показывают, что последовательность может повторяться</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4"/>
          <w:szCs w:val="24"/>
        </w:rPr>
        <w:t xml:space="preserve">nn  - </w:t>
      </w:r>
      <w:r>
        <w:rPr>
          <w:rFonts w:ascii="Times New Roman CYR" w:eastAsia="ArialMT" w:hAnsi="Times New Roman CYR" w:cs="Times New Roman CYR"/>
          <w:color w:val="000000"/>
          <w:sz w:val="20"/>
          <w:szCs w:val="20"/>
        </w:rPr>
        <w:t>Максимал</w:t>
      </w:r>
      <w:r>
        <w:rPr>
          <w:rFonts w:ascii="Times New Roman CYR" w:eastAsia="ArialMT" w:hAnsi="Times New Roman CYR" w:cs="Times New Roman CYR"/>
          <w:color w:val="000000"/>
          <w:sz w:val="20"/>
          <w:szCs w:val="20"/>
        </w:rPr>
        <w:t xml:space="preserve">ьная длина (минимальная длина = 1)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nn - Минимальная и максимальная длина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Фиксированная длина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Максимальное количество строк, умноженное на максимальную длину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цифры (от 0 до 9)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a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заглавные буквы (от A до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c </w:t>
      </w:r>
      <w:r>
        <w:rPr>
          <w:rFonts w:ascii="Times New Roman CYR" w:eastAsia="ArialMT" w:hAnsi="Times New Roman CYR" w:cs="Times New Roman CYR"/>
          <w:color w:val="000000"/>
          <w:sz w:val="24"/>
          <w:szCs w:val="24"/>
        </w:rPr>
        <w:t xml:space="preserve"> </w:t>
      </w:r>
      <w:r>
        <w:rPr>
          <w:rFonts w:ascii="Times New Roman CYR" w:eastAsia="ArialMT" w:hAnsi="Times New Roman CYR" w:cs="Times New Roman CYR"/>
          <w:color w:val="000000"/>
          <w:sz w:val="24"/>
          <w:szCs w:val="24"/>
        </w:rPr>
        <w:t xml:space="preserve">- </w:t>
      </w:r>
      <w:r>
        <w:rPr>
          <w:rFonts w:ascii="Times New Roman CYR" w:eastAsia="ArialMT" w:hAnsi="Times New Roman CYR" w:cs="Times New Roman CYR"/>
          <w:color w:val="000000"/>
          <w:sz w:val="20"/>
          <w:szCs w:val="20"/>
        </w:rPr>
        <w:t xml:space="preserve">Только буквы (в верхнем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h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шестнадцатеричные знаки - буквы от А до F (в верхнем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x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Любые символы из набора символов Х (General FIN application set), в верхнем и нижнем регистре (см. раздел «Набор символов </w:t>
      </w:r>
      <w:r>
        <w:rPr>
          <w:rFonts w:ascii="Times New Roman CYR" w:eastAsia="ArialMT" w:hAnsi="Times New Roman CYR" w:cs="Times New Roman CYR"/>
          <w:color w:val="000000"/>
          <w:sz w:val="20"/>
          <w:szCs w:val="20"/>
        </w:rPr>
        <w:t xml:space="preserve">SWIFT (набор символов Х)»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y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из набора символов EDIFACT уровня А, в соответствии со стандартом ISO 9735, только в верхнем регистре («набор символов Y»)</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z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предусмотренные для использования Службой Информации («набор символ</w:t>
      </w:r>
      <w:r>
        <w:rPr>
          <w:rFonts w:ascii="Times New Roman CYR" w:eastAsia="ArialMT" w:hAnsi="Times New Roman CYR" w:cs="Times New Roman CYR"/>
          <w:color w:val="000000"/>
          <w:sz w:val="20"/>
          <w:szCs w:val="20"/>
        </w:rPr>
        <w:t xml:space="preserve">ов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e - Пробел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d  - Цифры и десятичная запятая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Даты - </w:t>
      </w:r>
      <w:r>
        <w:rPr>
          <w:rFonts w:ascii="Arial CYR" w:eastAsia="ArialMT" w:hAnsi="Arial CYR" w:cs="Arial CYR"/>
          <w:color w:val="000000"/>
          <w:sz w:val="20"/>
          <w:szCs w:val="20"/>
        </w:rPr>
        <w:t xml:space="preserve">4!n, 6!n, 8!n - это соответственно </w:t>
      </w:r>
      <w:r>
        <w:rPr>
          <w:rFonts w:ascii="Times New Roman CYR" w:eastAsia="ArialMT" w:hAnsi="Times New Roman CYR" w:cs="Times New Roman CYR"/>
          <w:color w:val="000000"/>
          <w:sz w:val="20"/>
          <w:szCs w:val="20"/>
        </w:rPr>
        <w:t>MMDD, YYMMDD или YYYYMMDD, где: YY = Две последние цифры года, YYYY = Все четыре цифры года, MM = Месяц, DD = День.</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Квитовка сообщений</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МТ 320. Подтвержден</w:t>
      </w:r>
      <w:r>
        <w:rPr>
          <w:rFonts w:ascii="Arial CYR" w:eastAsia="ArialMT" w:hAnsi="Arial CYR" w:cs="Arial CYR"/>
          <w:b/>
          <w:bCs/>
          <w:color w:val="800040"/>
          <w:sz w:val="24"/>
          <w:szCs w:val="24"/>
        </w:rPr>
        <w:t>ие срочного кредита/депозита</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Для работы с документами МТ 320 служит пункт меню </w:t>
      </w:r>
      <w:r>
        <w:rPr>
          <w:rFonts w:ascii="Arial CYR" w:eastAsia="ArialMT" w:hAnsi="Arial CYR" w:cs="Arial CYR"/>
          <w:spacing w:val="30"/>
          <w:sz w:val="18"/>
          <w:szCs w:val="18"/>
        </w:rPr>
        <w:t>Документы</w:t>
      </w:r>
      <w:r>
        <w:rPr>
          <w:rFonts w:ascii="Symbol" w:eastAsia="ArialMT" w:hAnsi="Symbol" w:cs="Symbol"/>
          <w:spacing w:val="30"/>
          <w:sz w:val="18"/>
          <w:szCs w:val="18"/>
        </w:rPr>
        <w:t></w:t>
      </w:r>
      <w:r>
        <w:rPr>
          <w:rFonts w:ascii="Arial CYR" w:eastAsia="ArialMT" w:hAnsi="Arial CYR" w:cs="Arial CYR"/>
          <w:spacing w:val="30"/>
          <w:sz w:val="18"/>
          <w:szCs w:val="18"/>
        </w:rPr>
        <w:t>МТ 320 Подтверждение срочного кредита/депозита</w:t>
      </w:r>
      <w:r>
        <w:rPr>
          <w:rFonts w:ascii="Arial CYR" w:eastAsia="ArialMT" w:hAnsi="Arial CYR" w:cs="Arial CYR"/>
          <w:sz w:val="20"/>
          <w:szCs w:val="20"/>
        </w:rPr>
        <w:t xml:space="preserve">. При входе в указанный пункт меню на экране появится справочник документов, введенных в систему ранее. Слева от колонки </w:t>
      </w:r>
      <w:r>
        <w:rPr>
          <w:rFonts w:ascii="Arial CYR" w:eastAsia="ArialMT" w:hAnsi="Arial CYR" w:cs="Arial CYR"/>
          <w:sz w:val="20"/>
          <w:szCs w:val="20"/>
        </w:rPr>
        <w:t>"Дата" расположены значки состояния документа.</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На позицию</w:t>
      </w:r>
    </w:p>
    <w:p w:rsidR="00000000" w:rsidRDefault="00AC0C0E" w:rsidP="007C30B7">
      <w:pPr>
        <w:widowControl w:val="0"/>
        <w:numPr>
          <w:ilvl w:val="0"/>
          <w:numId w:val="1"/>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Отбракован АРМ</w:t>
      </w:r>
    </w:p>
    <w:p w:rsidR="00000000" w:rsidRDefault="00AC0C0E" w:rsidP="007C30B7">
      <w:pPr>
        <w:widowControl w:val="0"/>
        <w:numPr>
          <w:ilvl w:val="0"/>
          <w:numId w:val="1"/>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 xml:space="preserve">Отказ </w:t>
      </w:r>
      <w:r>
        <w:rPr>
          <w:rFonts w:ascii="Arial CYR" w:eastAsia="ArialMT" w:hAnsi="Arial CYR" w:cs="Arial CYR"/>
          <w:sz w:val="20"/>
          <w:szCs w:val="20"/>
          <w:lang w:val="en-US"/>
        </w:rPr>
        <w:t>SWIFT</w:t>
      </w:r>
    </w:p>
    <w:p w:rsidR="00000000" w:rsidRDefault="00AC0C0E" w:rsidP="007C30B7">
      <w:pPr>
        <w:widowControl w:val="0"/>
        <w:numPr>
          <w:ilvl w:val="0"/>
          <w:numId w:val="1"/>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Подтвержден</w:t>
      </w:r>
    </w:p>
    <w:p w:rsidR="00000000" w:rsidRDefault="00AC0C0E" w:rsidP="007C30B7">
      <w:pPr>
        <w:widowControl w:val="0"/>
        <w:numPr>
          <w:ilvl w:val="0"/>
          <w:numId w:val="1"/>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Сквитован</w:t>
      </w:r>
    </w:p>
    <w:p w:rsidR="00000000" w:rsidRDefault="00AC0C0E" w:rsidP="007C30B7">
      <w:pPr>
        <w:widowControl w:val="0"/>
        <w:numPr>
          <w:ilvl w:val="0"/>
          <w:numId w:val="1"/>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sz w:val="20"/>
          <w:szCs w:val="20"/>
        </w:rPr>
        <w:t xml:space="preserve">Для ввода нового документа служит кнопка </w:t>
      </w:r>
      <w:r>
        <w:rPr>
          <w:rFonts w:ascii="MS Shell Dlg" w:eastAsia="ArialMT" w:hAnsi="MS Shell Dlg" w:cs="MS Shell Dlg"/>
          <w:sz w:val="16"/>
          <w:szCs w:val="16"/>
        </w:rPr>
        <w:pict>
          <v:shape id="_x0000_i1091" type="#_x0000_t75" style="width:12.75pt;height:12.75pt">
            <v:imagedata r:id="rId37" o:title=""/>
          </v:shape>
        </w:pict>
      </w:r>
      <w:r>
        <w:rPr>
          <w:rFonts w:ascii="Arial CYR" w:eastAsia="ArialMT" w:hAnsi="Arial CYR" w:cs="Arial CYR"/>
          <w:sz w:val="20"/>
          <w:szCs w:val="20"/>
        </w:rPr>
        <w:t>,  представлен вид окна ввода /редактирования документа.</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 xml:space="preserve">Закладка "Общая информация" </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MS Shell Dlg" w:eastAsia="ArialMT" w:hAnsi="MS Shell Dlg" w:cs="MS Shell Dlg"/>
          <w:sz w:val="16"/>
          <w:szCs w:val="16"/>
        </w:rPr>
        <w:pict>
          <v:shape id="_x0000_i1092" type="#_x0000_t75" style="width:254.25pt;height:372pt">
            <v:imagedata r:id="rId62" o:title=""/>
          </v:shape>
        </w:pic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закладке содержатся следующие поля:</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 xml:space="preserve">Номер - </w:t>
      </w:r>
      <w:r>
        <w:rPr>
          <w:rFonts w:ascii="Arial CYR" w:eastAsia="ArialMT" w:hAnsi="Arial CYR" w:cs="Arial CYR"/>
          <w:sz w:val="20"/>
          <w:szCs w:val="20"/>
        </w:rPr>
        <w:t>номер документа.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Дата</w:t>
      </w:r>
      <w:r>
        <w:rPr>
          <w:rFonts w:ascii="Arial CYR" w:eastAsia="ArialMT" w:hAnsi="Arial CYR" w:cs="Arial CYR"/>
          <w:sz w:val="20"/>
          <w:szCs w:val="20"/>
        </w:rPr>
        <w:t xml:space="preserve"> - по умолчанию проставля</w:t>
      </w:r>
      <w:r>
        <w:rPr>
          <w:rFonts w:ascii="Arial CYR" w:eastAsia="ArialMT" w:hAnsi="Arial CYR" w:cs="Arial CYR"/>
          <w:sz w:val="20"/>
          <w:szCs w:val="20"/>
        </w:rPr>
        <w:t>ется дата текущего операционного дня.</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 xml:space="preserve">Направление </w:t>
      </w:r>
      <w:r>
        <w:rPr>
          <w:rFonts w:ascii="Arial CYR" w:eastAsia="ArialMT" w:hAnsi="Arial CYR" w:cs="Arial CYR"/>
          <w:sz w:val="20"/>
          <w:szCs w:val="20"/>
        </w:rPr>
        <w:t>- выбирается из списка: Исходящее или Входящее.</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Приоритет</w:t>
      </w:r>
      <w:r>
        <w:rPr>
          <w:rFonts w:ascii="Arial CYR" w:eastAsia="ArialMT" w:hAnsi="Arial CYR" w:cs="Arial CYR"/>
          <w:sz w:val="20"/>
          <w:szCs w:val="20"/>
        </w:rPr>
        <w:t xml:space="preserve"> - выбирается из следующих вариантов:</w:t>
      </w:r>
    </w:p>
    <w:p w:rsidR="00000000" w:rsidRDefault="00AC0C0E" w:rsidP="007C30B7">
      <w:pPr>
        <w:widowControl w:val="0"/>
        <w:numPr>
          <w:ilvl w:val="0"/>
          <w:numId w:val="22"/>
        </w:numPr>
        <w:tabs>
          <w:tab w:val="left" w:pos="1418"/>
        </w:tabs>
        <w:autoSpaceDE w:val="0"/>
        <w:autoSpaceDN w:val="0"/>
        <w:adjustRightInd w:val="0"/>
        <w:spacing w:after="60" w:line="240" w:lineRule="auto"/>
        <w:ind w:left="1300" w:hanging="200"/>
        <w:jc w:val="both"/>
        <w:rPr>
          <w:rFonts w:ascii="Arial CYR" w:eastAsia="ArialMT" w:hAnsi="Arial CYR" w:cs="Arial CYR"/>
          <w:b/>
          <w:bCs/>
          <w:sz w:val="20"/>
          <w:szCs w:val="20"/>
        </w:rPr>
      </w:pPr>
      <w:r>
        <w:rPr>
          <w:rFonts w:ascii="Arial CYR" w:eastAsia="ArialMT" w:hAnsi="Arial CYR" w:cs="Arial CYR"/>
          <w:b/>
          <w:bCs/>
          <w:sz w:val="20"/>
          <w:szCs w:val="20"/>
          <w:lang w:val="en-US"/>
        </w:rPr>
        <w:t>N</w:t>
      </w:r>
      <w:r>
        <w:rPr>
          <w:rFonts w:ascii="Arial CYR" w:eastAsia="ArialMT" w:hAnsi="Arial CYR" w:cs="Arial CYR"/>
          <w:sz w:val="20"/>
          <w:szCs w:val="20"/>
          <w:lang w:val="en-US"/>
        </w:rPr>
        <w:t xml:space="preserve"> - </w:t>
      </w:r>
      <w:r>
        <w:rPr>
          <w:rFonts w:ascii="Arial CYR" w:eastAsia="ArialMT" w:hAnsi="Arial CYR" w:cs="Arial CYR"/>
          <w:sz w:val="20"/>
          <w:szCs w:val="20"/>
        </w:rPr>
        <w:t>обычное.</w:t>
      </w:r>
    </w:p>
    <w:p w:rsidR="00000000" w:rsidRDefault="00AC0C0E" w:rsidP="007C30B7">
      <w:pPr>
        <w:widowControl w:val="0"/>
        <w:numPr>
          <w:ilvl w:val="0"/>
          <w:numId w:val="22"/>
        </w:numPr>
        <w:autoSpaceDE w:val="0"/>
        <w:autoSpaceDN w:val="0"/>
        <w:adjustRightInd w:val="0"/>
        <w:spacing w:after="60" w:line="240" w:lineRule="auto"/>
        <w:ind w:left="1300" w:hanging="200"/>
        <w:jc w:val="both"/>
        <w:rPr>
          <w:rFonts w:ascii="Arial CYR" w:eastAsia="ArialMT" w:hAnsi="Arial CYR" w:cs="Arial CYR"/>
          <w:b/>
          <w:bCs/>
          <w:sz w:val="20"/>
          <w:szCs w:val="20"/>
        </w:rPr>
      </w:pPr>
      <w:r>
        <w:rPr>
          <w:rFonts w:ascii="Arial CYR" w:eastAsia="ArialMT" w:hAnsi="Arial CYR" w:cs="Arial CYR"/>
          <w:b/>
          <w:bCs/>
          <w:sz w:val="20"/>
          <w:szCs w:val="20"/>
          <w:lang w:val="en-US"/>
        </w:rPr>
        <w:t>S</w:t>
      </w:r>
      <w:r>
        <w:rPr>
          <w:rFonts w:ascii="Arial CYR" w:eastAsia="ArialMT" w:hAnsi="Arial CYR" w:cs="Arial CYR"/>
          <w:sz w:val="20"/>
          <w:szCs w:val="20"/>
          <w:lang w:val="en-US"/>
        </w:rPr>
        <w:t xml:space="preserve"> - </w:t>
      </w:r>
      <w:r>
        <w:rPr>
          <w:rFonts w:ascii="Arial CYR" w:eastAsia="ArialMT" w:hAnsi="Arial CYR" w:cs="Arial CYR"/>
          <w:sz w:val="20"/>
          <w:szCs w:val="20"/>
        </w:rPr>
        <w:t>системное.</w:t>
      </w:r>
    </w:p>
    <w:p w:rsidR="00000000" w:rsidRDefault="00AC0C0E" w:rsidP="007C30B7">
      <w:pPr>
        <w:widowControl w:val="0"/>
        <w:numPr>
          <w:ilvl w:val="0"/>
          <w:numId w:val="22"/>
        </w:numPr>
        <w:autoSpaceDE w:val="0"/>
        <w:autoSpaceDN w:val="0"/>
        <w:adjustRightInd w:val="0"/>
        <w:spacing w:after="60" w:line="240" w:lineRule="auto"/>
        <w:ind w:left="1300" w:hanging="200"/>
        <w:jc w:val="both"/>
        <w:rPr>
          <w:rFonts w:ascii="Arial CYR" w:eastAsia="ArialMT" w:hAnsi="Arial CYR" w:cs="Arial CYR"/>
          <w:b/>
          <w:bCs/>
          <w:sz w:val="20"/>
          <w:szCs w:val="20"/>
        </w:rPr>
      </w:pPr>
      <w:r>
        <w:rPr>
          <w:rFonts w:ascii="Arial CYR" w:eastAsia="ArialMT" w:hAnsi="Arial CYR" w:cs="Arial CYR"/>
          <w:b/>
          <w:bCs/>
          <w:sz w:val="20"/>
          <w:szCs w:val="20"/>
          <w:lang w:val="en-US"/>
        </w:rPr>
        <w:t>U</w:t>
      </w:r>
      <w:r>
        <w:rPr>
          <w:rFonts w:ascii="Arial CYR" w:eastAsia="ArialMT" w:hAnsi="Arial CYR" w:cs="Arial CYR"/>
          <w:sz w:val="20"/>
          <w:szCs w:val="20"/>
        </w:rPr>
        <w:t xml:space="preserve"> - срочное.</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Период</w:t>
      </w:r>
      <w:r>
        <w:rPr>
          <w:rFonts w:ascii="Arial CYR" w:eastAsia="ArialMT" w:hAnsi="Arial CYR" w:cs="Arial CYR"/>
          <w:sz w:val="20"/>
          <w:szCs w:val="20"/>
        </w:rPr>
        <w:t xml:space="preserve"> - проставляется по умолчанию после выбора при</w:t>
      </w:r>
      <w:r>
        <w:rPr>
          <w:rFonts w:ascii="Arial CYR" w:eastAsia="ArialMT" w:hAnsi="Arial CYR" w:cs="Arial CYR"/>
          <w:sz w:val="20"/>
          <w:szCs w:val="20"/>
        </w:rPr>
        <w:t>оритета, можно отредактировать.</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Контрагент</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Адрес реципиента</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F20 Референс</w:t>
      </w:r>
      <w:r>
        <w:rPr>
          <w:rFonts w:ascii="Arial CYR" w:eastAsia="ArialMT" w:hAnsi="Arial CYR" w:cs="Arial CYR"/>
          <w:sz w:val="20"/>
          <w:szCs w:val="20"/>
        </w:rPr>
        <w:t>.Уникальный идентификатор, генерируется автоматически, если перед сохранением поле было пустым.</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F21</w:t>
      </w:r>
      <w:r>
        <w:rPr>
          <w:rFonts w:ascii="Arial CYR" w:eastAsia="ArialMT" w:hAnsi="Arial CYR" w:cs="Arial CYR"/>
          <w:b/>
          <w:bCs/>
          <w:sz w:val="20"/>
          <w:szCs w:val="20"/>
          <w:lang w:val="en-US"/>
        </w:rPr>
        <w:t xml:space="preserve"> </w:t>
      </w:r>
      <w:r>
        <w:rPr>
          <w:rFonts w:ascii="Arial CYR" w:eastAsia="ArialMT" w:hAnsi="Arial CYR" w:cs="Arial CYR"/>
          <w:b/>
          <w:bCs/>
          <w:sz w:val="20"/>
          <w:szCs w:val="20"/>
        </w:rPr>
        <w:t>Связанный референс</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 xml:space="preserve">F22А Тип операции - </w:t>
      </w:r>
      <w:r>
        <w:rPr>
          <w:rFonts w:ascii="Arial CYR" w:eastAsia="ArialMT" w:hAnsi="Arial CYR" w:cs="Arial CYR"/>
          <w:sz w:val="20"/>
          <w:szCs w:val="20"/>
        </w:rPr>
        <w:t xml:space="preserve">выбирается из списка: </w:t>
      </w:r>
      <w:r>
        <w:rPr>
          <w:rFonts w:ascii="Arial CYR" w:eastAsia="ArialMT" w:hAnsi="Arial CYR" w:cs="Arial CYR"/>
          <w:sz w:val="20"/>
          <w:szCs w:val="20"/>
          <w:lang w:val="en-US"/>
        </w:rPr>
        <w:t>AMND</w:t>
      </w:r>
      <w:r>
        <w:rPr>
          <w:rFonts w:ascii="Arial CYR" w:eastAsia="ArialMT" w:hAnsi="Arial CYR" w:cs="Arial CYR"/>
          <w:sz w:val="20"/>
          <w:szCs w:val="20"/>
        </w:rPr>
        <w:t xml:space="preserve">, </w:t>
      </w:r>
      <w:r>
        <w:rPr>
          <w:rFonts w:ascii="Arial CYR" w:eastAsia="ArialMT" w:hAnsi="Arial CYR" w:cs="Arial CYR"/>
          <w:sz w:val="20"/>
          <w:szCs w:val="20"/>
          <w:lang w:val="en-US"/>
        </w:rPr>
        <w:t>CANC</w:t>
      </w:r>
      <w:r>
        <w:rPr>
          <w:rFonts w:ascii="Arial CYR" w:eastAsia="ArialMT" w:hAnsi="Arial CYR" w:cs="Arial CYR"/>
          <w:sz w:val="20"/>
          <w:szCs w:val="20"/>
        </w:rPr>
        <w:t xml:space="preserve">, </w:t>
      </w:r>
      <w:r>
        <w:rPr>
          <w:rFonts w:ascii="Arial CYR" w:eastAsia="ArialMT" w:hAnsi="Arial CYR" w:cs="Arial CYR"/>
          <w:sz w:val="20"/>
          <w:szCs w:val="20"/>
          <w:lang w:val="en-US"/>
        </w:rPr>
        <w:t>DUPL</w:t>
      </w:r>
      <w:r>
        <w:rPr>
          <w:rFonts w:ascii="Arial CYR" w:eastAsia="ArialMT" w:hAnsi="Arial CYR" w:cs="Arial CYR"/>
          <w:sz w:val="20"/>
          <w:szCs w:val="20"/>
        </w:rPr>
        <w:t xml:space="preserve">, </w:t>
      </w:r>
      <w:r>
        <w:rPr>
          <w:rFonts w:ascii="Arial CYR" w:eastAsia="ArialMT" w:hAnsi="Arial CYR" w:cs="Arial CYR"/>
          <w:sz w:val="20"/>
          <w:szCs w:val="20"/>
          <w:lang w:val="en-US"/>
        </w:rPr>
        <w:t>NEWT</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 xml:space="preserve">F94А Характер операции - </w:t>
      </w:r>
      <w:r>
        <w:rPr>
          <w:rFonts w:ascii="Arial CYR" w:eastAsia="ArialMT" w:hAnsi="Arial CYR" w:cs="Arial CYR"/>
          <w:sz w:val="20"/>
          <w:szCs w:val="20"/>
        </w:rPr>
        <w:t xml:space="preserve">выбирается из списка: </w:t>
      </w:r>
      <w:r>
        <w:rPr>
          <w:rFonts w:ascii="Arial CYR" w:eastAsia="ArialMT" w:hAnsi="Arial CYR" w:cs="Arial CYR"/>
          <w:sz w:val="20"/>
          <w:szCs w:val="20"/>
          <w:lang w:val="en-US"/>
        </w:rPr>
        <w:t>AGNT</w:t>
      </w:r>
      <w:r>
        <w:rPr>
          <w:rFonts w:ascii="Arial CYR" w:eastAsia="ArialMT" w:hAnsi="Arial CYR" w:cs="Arial CYR"/>
          <w:sz w:val="20"/>
          <w:szCs w:val="20"/>
        </w:rPr>
        <w:t xml:space="preserve">, </w:t>
      </w:r>
      <w:r>
        <w:rPr>
          <w:rFonts w:ascii="Arial CYR" w:eastAsia="ArialMT" w:hAnsi="Arial CYR" w:cs="Arial CYR"/>
          <w:sz w:val="20"/>
          <w:szCs w:val="20"/>
          <w:lang w:val="en-US"/>
        </w:rPr>
        <w:t>BILA</w:t>
      </w:r>
      <w:r>
        <w:rPr>
          <w:rFonts w:ascii="Arial CYR" w:eastAsia="ArialMT" w:hAnsi="Arial CYR" w:cs="Arial CYR"/>
          <w:sz w:val="20"/>
          <w:szCs w:val="20"/>
        </w:rPr>
        <w:t xml:space="preserve">, </w:t>
      </w:r>
      <w:r>
        <w:rPr>
          <w:rFonts w:ascii="Arial CYR" w:eastAsia="ArialMT" w:hAnsi="Arial CYR" w:cs="Arial CYR"/>
          <w:sz w:val="20"/>
          <w:szCs w:val="20"/>
          <w:lang w:val="en-US"/>
        </w:rPr>
        <w:t>BROK</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 xml:space="preserve">F22В Тип события - </w:t>
      </w:r>
      <w:r>
        <w:rPr>
          <w:rFonts w:ascii="Arial CYR" w:eastAsia="ArialMT" w:hAnsi="Arial CYR" w:cs="Arial CYR"/>
          <w:sz w:val="20"/>
          <w:szCs w:val="20"/>
        </w:rPr>
        <w:t xml:space="preserve">выбирается из списка: </w:t>
      </w:r>
      <w:r>
        <w:rPr>
          <w:rFonts w:ascii="Arial CYR" w:eastAsia="ArialMT" w:hAnsi="Arial CYR" w:cs="Arial CYR"/>
          <w:sz w:val="20"/>
          <w:szCs w:val="20"/>
          <w:lang w:val="en-US"/>
        </w:rPr>
        <w:t>CONF</w:t>
      </w:r>
      <w:r>
        <w:rPr>
          <w:rFonts w:ascii="Arial CYR" w:eastAsia="ArialMT" w:hAnsi="Arial CYR" w:cs="Arial CYR"/>
          <w:sz w:val="20"/>
          <w:szCs w:val="20"/>
        </w:rPr>
        <w:t xml:space="preserve">, </w:t>
      </w:r>
      <w:r>
        <w:rPr>
          <w:rFonts w:ascii="Arial CYR" w:eastAsia="ArialMT" w:hAnsi="Arial CYR" w:cs="Arial CYR"/>
          <w:sz w:val="20"/>
          <w:szCs w:val="20"/>
          <w:lang w:val="en-US"/>
        </w:rPr>
        <w:t>MATU</w:t>
      </w:r>
      <w:r>
        <w:rPr>
          <w:rFonts w:ascii="Arial CYR" w:eastAsia="ArialMT" w:hAnsi="Arial CYR" w:cs="Arial CYR"/>
          <w:sz w:val="20"/>
          <w:szCs w:val="20"/>
        </w:rPr>
        <w:t xml:space="preserve">, </w:t>
      </w:r>
      <w:r>
        <w:rPr>
          <w:rFonts w:ascii="Arial CYR" w:eastAsia="ArialMT" w:hAnsi="Arial CYR" w:cs="Arial CYR"/>
          <w:sz w:val="20"/>
          <w:szCs w:val="20"/>
          <w:lang w:val="en-US"/>
        </w:rPr>
        <w:t>ROLL</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 xml:space="preserve">F22С Общий референс - </w:t>
      </w:r>
      <w:r>
        <w:rPr>
          <w:rFonts w:ascii="Arial CYR" w:eastAsia="ArialMT" w:hAnsi="Arial CYR" w:cs="Arial CYR"/>
          <w:sz w:val="20"/>
          <w:szCs w:val="20"/>
        </w:rPr>
        <w:t xml:space="preserve">можно </w:t>
      </w:r>
      <w:r>
        <w:rPr>
          <w:rFonts w:ascii="Arial CYR" w:eastAsia="ArialMT" w:hAnsi="Arial CYR" w:cs="Arial CYR"/>
          <w:b/>
          <w:bCs/>
          <w:noProof/>
          <w:sz w:val="20"/>
          <w:szCs w:val="20"/>
        </w:rPr>
        <w:t>[сформировать]</w:t>
      </w:r>
      <w:r>
        <w:rPr>
          <w:rFonts w:ascii="Arial CYR" w:eastAsia="ArialMT" w:hAnsi="Arial CYR" w:cs="Arial CYR"/>
          <w:sz w:val="20"/>
          <w:szCs w:val="20"/>
        </w:rPr>
        <w:t xml:space="preserve"> с помощью кнопки, однако это возможно при наличии заполненных значений </w:t>
      </w:r>
      <w:r>
        <w:rPr>
          <w:rFonts w:ascii="Arial CYR" w:eastAsia="ArialMT" w:hAnsi="Arial CYR" w:cs="Arial CYR"/>
          <w:sz w:val="20"/>
          <w:szCs w:val="20"/>
        </w:rPr>
        <w:t xml:space="preserve">в определенных полях (БИК отправителя, БИК получателя и процентная ставка). </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F21</w:t>
      </w:r>
      <w:r>
        <w:rPr>
          <w:rFonts w:ascii="Arial CYR" w:eastAsia="ArialMT" w:hAnsi="Arial CYR" w:cs="Arial CYR"/>
          <w:b/>
          <w:bCs/>
          <w:sz w:val="20"/>
          <w:szCs w:val="20"/>
          <w:lang w:val="en-US"/>
        </w:rPr>
        <w:t>N</w:t>
      </w:r>
      <w:r>
        <w:rPr>
          <w:rFonts w:ascii="Arial CYR" w:eastAsia="ArialMT" w:hAnsi="Arial CYR" w:cs="Arial CYR"/>
          <w:b/>
          <w:bCs/>
          <w:sz w:val="20"/>
          <w:szCs w:val="20"/>
        </w:rPr>
        <w:t xml:space="preserve"> Номер контракта стороны 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w:t>
      </w:r>
      <w:r>
        <w:rPr>
          <w:rFonts w:ascii="Arial CYR" w:eastAsia="ArialMT" w:hAnsi="Arial CYR" w:cs="Arial CYR"/>
          <w:b/>
          <w:bCs/>
          <w:sz w:val="20"/>
          <w:szCs w:val="20"/>
          <w:lang w:val="en-US"/>
        </w:rPr>
        <w:t xml:space="preserve">82A </w:t>
      </w:r>
      <w:r>
        <w:rPr>
          <w:rFonts w:ascii="Arial CYR" w:eastAsia="ArialMT" w:hAnsi="Arial CYR" w:cs="Arial CYR"/>
          <w:b/>
          <w:bCs/>
          <w:sz w:val="20"/>
          <w:szCs w:val="20"/>
        </w:rPr>
        <w:t>Сторона А:</w:t>
      </w:r>
    </w:p>
    <w:p w:rsidR="00000000" w:rsidRDefault="00AC0C0E" w:rsidP="007C30B7">
      <w:pPr>
        <w:widowControl w:val="0"/>
        <w:numPr>
          <w:ilvl w:val="0"/>
          <w:numId w:val="22"/>
        </w:numPr>
        <w:autoSpaceDE w:val="0"/>
        <w:autoSpaceDN w:val="0"/>
        <w:adjustRightInd w:val="0"/>
        <w:spacing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А </w:t>
      </w:r>
      <w:r>
        <w:rPr>
          <w:rFonts w:ascii="Arial CYR" w:eastAsia="ArialMT" w:hAnsi="Arial CYR" w:cs="Arial CYR"/>
          <w:sz w:val="20"/>
          <w:szCs w:val="20"/>
        </w:rPr>
        <w:t xml:space="preserve">- в поле </w:t>
      </w:r>
      <w:r>
        <w:rPr>
          <w:rFonts w:ascii="Arial CYR" w:eastAsia="ArialMT" w:hAnsi="Arial CYR" w:cs="Arial CYR"/>
          <w:b/>
          <w:bCs/>
          <w:sz w:val="20"/>
          <w:szCs w:val="20"/>
        </w:rPr>
        <w:t>Код BIC/</w:t>
      </w:r>
      <w:r>
        <w:rPr>
          <w:rFonts w:ascii="Arial CYR" w:eastAsia="ArialMT" w:hAnsi="Arial CYR" w:cs="Arial CYR"/>
          <w:b/>
          <w:bCs/>
          <w:sz w:val="20"/>
          <w:szCs w:val="20"/>
          <w:lang w:val="en-US"/>
        </w:rPr>
        <w:t>BEI</w:t>
      </w:r>
      <w:r>
        <w:rPr>
          <w:rFonts w:ascii="Arial CYR" w:eastAsia="ArialMT" w:hAnsi="Arial CYR" w:cs="Arial CYR"/>
          <w:sz w:val="20"/>
          <w:szCs w:val="20"/>
        </w:rPr>
        <w:t xml:space="preserve"> из справочника банков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 xml:space="preserve">. выбирается банк и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w:t>
      </w:r>
      <w:r>
        <w:rPr>
          <w:rFonts w:ascii="Arial CYR" w:eastAsia="ArialMT" w:hAnsi="Arial CYR" w:cs="Arial CYR"/>
          <w:sz w:val="20"/>
          <w:szCs w:val="20"/>
        </w:rPr>
        <w:t xml:space="preserve"> стороны.</w:t>
      </w:r>
    </w:p>
    <w:p w:rsidR="00000000" w:rsidRDefault="00AC0C0E" w:rsidP="007C30B7">
      <w:pPr>
        <w:widowControl w:val="0"/>
        <w:numPr>
          <w:ilvl w:val="0"/>
          <w:numId w:val="22"/>
        </w:numPr>
        <w:autoSpaceDE w:val="0"/>
        <w:autoSpaceDN w:val="0"/>
        <w:adjustRightInd w:val="0"/>
        <w:spacing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D</w:t>
      </w:r>
      <w:r>
        <w:rPr>
          <w:rFonts w:ascii="Arial CYR" w:eastAsia="ArialMT" w:hAnsi="Arial CYR" w:cs="Arial CYR"/>
          <w:sz w:val="20"/>
          <w:szCs w:val="20"/>
        </w:rPr>
        <w:t xml:space="preserve"> - вручную вводятся </w:t>
      </w:r>
      <w:r>
        <w:rPr>
          <w:rFonts w:ascii="Arial CYR" w:eastAsia="ArialMT" w:hAnsi="Arial CYR" w:cs="Arial CYR"/>
          <w:b/>
          <w:bCs/>
          <w:sz w:val="20"/>
          <w:szCs w:val="20"/>
        </w:rPr>
        <w:t>Наименование и адрес</w:t>
      </w:r>
      <w:r>
        <w:rPr>
          <w:rFonts w:ascii="Arial CYR" w:eastAsia="ArialMT" w:hAnsi="Arial CYR" w:cs="Arial CYR"/>
          <w:sz w:val="20"/>
          <w:szCs w:val="20"/>
        </w:rPr>
        <w:t xml:space="preserve"> организации, вручную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2"/>
        </w:numPr>
        <w:autoSpaceDE w:val="0"/>
        <w:autoSpaceDN w:val="0"/>
        <w:adjustRightInd w:val="0"/>
        <w:spacing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J </w:t>
      </w:r>
      <w:r>
        <w:rPr>
          <w:rFonts w:ascii="Arial CYR" w:eastAsia="ArialMT" w:hAnsi="Arial CYR" w:cs="Arial CYR"/>
          <w:sz w:val="20"/>
          <w:szCs w:val="20"/>
        </w:rPr>
        <w:t xml:space="preserve">- вручную вводится </w:t>
      </w:r>
      <w:r>
        <w:rPr>
          <w:rFonts w:ascii="Arial CYR" w:eastAsia="ArialMT" w:hAnsi="Arial CYR" w:cs="Arial CYR"/>
          <w:b/>
          <w:bCs/>
          <w:sz w:val="20"/>
          <w:szCs w:val="20"/>
        </w:rPr>
        <w:t>Определение стороны</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w:t>
      </w:r>
      <w:r>
        <w:rPr>
          <w:rFonts w:ascii="Arial CYR" w:eastAsia="ArialMT" w:hAnsi="Arial CYR" w:cs="Arial CYR"/>
          <w:b/>
          <w:bCs/>
          <w:sz w:val="20"/>
          <w:szCs w:val="20"/>
          <w:lang w:val="en-US"/>
        </w:rPr>
        <w:t>87A</w:t>
      </w:r>
      <w:r>
        <w:rPr>
          <w:rFonts w:ascii="Arial CYR" w:eastAsia="ArialMT" w:hAnsi="Arial CYR" w:cs="Arial CYR"/>
          <w:b/>
          <w:bCs/>
          <w:sz w:val="20"/>
          <w:szCs w:val="20"/>
        </w:rPr>
        <w:t xml:space="preserve"> Сторона В:</w:t>
      </w:r>
    </w:p>
    <w:p w:rsidR="00000000" w:rsidRDefault="00AC0C0E" w:rsidP="007C30B7">
      <w:pPr>
        <w:widowControl w:val="0"/>
        <w:numPr>
          <w:ilvl w:val="0"/>
          <w:numId w:val="23"/>
        </w:numPr>
        <w:autoSpaceDE w:val="0"/>
        <w:autoSpaceDN w:val="0"/>
        <w:adjustRightInd w:val="0"/>
        <w:spacing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А </w:t>
      </w:r>
      <w:r>
        <w:rPr>
          <w:rFonts w:ascii="Arial CYR" w:eastAsia="ArialMT" w:hAnsi="Arial CYR" w:cs="Arial CYR"/>
          <w:sz w:val="20"/>
          <w:szCs w:val="20"/>
        </w:rPr>
        <w:t xml:space="preserve">- в поле </w:t>
      </w:r>
      <w:r>
        <w:rPr>
          <w:rFonts w:ascii="Arial CYR" w:eastAsia="ArialMT" w:hAnsi="Arial CYR" w:cs="Arial CYR"/>
          <w:b/>
          <w:bCs/>
          <w:sz w:val="20"/>
          <w:szCs w:val="20"/>
        </w:rPr>
        <w:t>Код BIC/</w:t>
      </w:r>
      <w:r>
        <w:rPr>
          <w:rFonts w:ascii="Arial CYR" w:eastAsia="ArialMT" w:hAnsi="Arial CYR" w:cs="Arial CYR"/>
          <w:b/>
          <w:bCs/>
          <w:sz w:val="20"/>
          <w:szCs w:val="20"/>
          <w:lang w:val="en-US"/>
        </w:rPr>
        <w:t>BEI</w:t>
      </w:r>
      <w:r>
        <w:rPr>
          <w:rFonts w:ascii="Arial CYR" w:eastAsia="ArialMT" w:hAnsi="Arial CYR" w:cs="Arial CYR"/>
          <w:sz w:val="20"/>
          <w:szCs w:val="20"/>
        </w:rPr>
        <w:t xml:space="preserve"> из справочника бан</w:t>
      </w:r>
      <w:r>
        <w:rPr>
          <w:rFonts w:ascii="Arial CYR" w:eastAsia="ArialMT" w:hAnsi="Arial CYR" w:cs="Arial CYR"/>
          <w:sz w:val="20"/>
          <w:szCs w:val="20"/>
        </w:rPr>
        <w:t xml:space="preserve">ков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 xml:space="preserve">. выбирается банк и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3"/>
        </w:numPr>
        <w:autoSpaceDE w:val="0"/>
        <w:autoSpaceDN w:val="0"/>
        <w:adjustRightInd w:val="0"/>
        <w:spacing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D</w:t>
      </w:r>
      <w:r>
        <w:rPr>
          <w:rFonts w:ascii="Arial CYR" w:eastAsia="ArialMT" w:hAnsi="Arial CYR" w:cs="Arial CYR"/>
          <w:sz w:val="20"/>
          <w:szCs w:val="20"/>
        </w:rPr>
        <w:t xml:space="preserve"> - вручную вводятся </w:t>
      </w:r>
      <w:r>
        <w:rPr>
          <w:rFonts w:ascii="Arial CYR" w:eastAsia="ArialMT" w:hAnsi="Arial CYR" w:cs="Arial CYR"/>
          <w:b/>
          <w:bCs/>
          <w:sz w:val="20"/>
          <w:szCs w:val="20"/>
        </w:rPr>
        <w:t>Наименование и адрес</w:t>
      </w:r>
      <w:r>
        <w:rPr>
          <w:rFonts w:ascii="Arial CYR" w:eastAsia="ArialMT" w:hAnsi="Arial CYR" w:cs="Arial CYR"/>
          <w:sz w:val="20"/>
          <w:szCs w:val="20"/>
        </w:rPr>
        <w:t xml:space="preserve"> организации, вручную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3"/>
        </w:numPr>
        <w:autoSpaceDE w:val="0"/>
        <w:autoSpaceDN w:val="0"/>
        <w:adjustRightInd w:val="0"/>
        <w:spacing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J </w:t>
      </w:r>
      <w:r>
        <w:rPr>
          <w:rFonts w:ascii="Arial CYR" w:eastAsia="ArialMT" w:hAnsi="Arial CYR" w:cs="Arial CYR"/>
          <w:sz w:val="20"/>
          <w:szCs w:val="20"/>
        </w:rPr>
        <w:t xml:space="preserve">- вручную вводится </w:t>
      </w:r>
      <w:r>
        <w:rPr>
          <w:rFonts w:ascii="Arial CYR" w:eastAsia="ArialMT" w:hAnsi="Arial CYR" w:cs="Arial CYR"/>
          <w:b/>
          <w:bCs/>
          <w:sz w:val="20"/>
          <w:szCs w:val="20"/>
        </w:rPr>
        <w:t>Определение сто</w:t>
      </w:r>
      <w:r>
        <w:rPr>
          <w:rFonts w:ascii="Arial CYR" w:eastAsia="ArialMT" w:hAnsi="Arial CYR" w:cs="Arial CYR"/>
          <w:b/>
          <w:bCs/>
          <w:sz w:val="20"/>
          <w:szCs w:val="20"/>
        </w:rPr>
        <w:t>роны</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w:t>
      </w:r>
      <w:r>
        <w:rPr>
          <w:rFonts w:ascii="Arial CYR" w:eastAsia="ArialMT" w:hAnsi="Arial CYR" w:cs="Arial CYR"/>
          <w:b/>
          <w:bCs/>
          <w:sz w:val="20"/>
          <w:szCs w:val="20"/>
          <w:lang w:val="en-US"/>
        </w:rPr>
        <w:t>83A</w:t>
      </w:r>
      <w:r>
        <w:rPr>
          <w:rFonts w:ascii="Arial CYR" w:eastAsia="ArialMT" w:hAnsi="Arial CYR" w:cs="Arial CYR"/>
          <w:b/>
          <w:bCs/>
          <w:sz w:val="20"/>
          <w:szCs w:val="20"/>
        </w:rPr>
        <w:t xml:space="preserve"> Фонд или приказодатель:</w:t>
      </w:r>
    </w:p>
    <w:p w:rsidR="00000000" w:rsidRDefault="00AC0C0E" w:rsidP="007C30B7">
      <w:pPr>
        <w:widowControl w:val="0"/>
        <w:numPr>
          <w:ilvl w:val="0"/>
          <w:numId w:val="23"/>
        </w:numPr>
        <w:autoSpaceDE w:val="0"/>
        <w:autoSpaceDN w:val="0"/>
        <w:adjustRightInd w:val="0"/>
        <w:spacing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А </w:t>
      </w:r>
      <w:r>
        <w:rPr>
          <w:rFonts w:ascii="Arial CYR" w:eastAsia="ArialMT" w:hAnsi="Arial CYR" w:cs="Arial CYR"/>
          <w:sz w:val="20"/>
          <w:szCs w:val="20"/>
        </w:rPr>
        <w:t xml:space="preserve">- в поле </w:t>
      </w:r>
      <w:r>
        <w:rPr>
          <w:rFonts w:ascii="Arial CYR" w:eastAsia="ArialMT" w:hAnsi="Arial CYR" w:cs="Arial CYR"/>
          <w:b/>
          <w:bCs/>
          <w:sz w:val="20"/>
          <w:szCs w:val="20"/>
        </w:rPr>
        <w:t>Код BIC/</w:t>
      </w:r>
      <w:r>
        <w:rPr>
          <w:rFonts w:ascii="Arial CYR" w:eastAsia="ArialMT" w:hAnsi="Arial CYR" w:cs="Arial CYR"/>
          <w:b/>
          <w:bCs/>
          <w:sz w:val="20"/>
          <w:szCs w:val="20"/>
          <w:lang w:val="en-US"/>
        </w:rPr>
        <w:t>BEI</w:t>
      </w:r>
      <w:r>
        <w:rPr>
          <w:rFonts w:ascii="Arial CYR" w:eastAsia="ArialMT" w:hAnsi="Arial CYR" w:cs="Arial CYR"/>
          <w:sz w:val="20"/>
          <w:szCs w:val="20"/>
        </w:rPr>
        <w:t xml:space="preserve"> из справочника банков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 xml:space="preserve">. выбирается банк и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3"/>
        </w:numPr>
        <w:autoSpaceDE w:val="0"/>
        <w:autoSpaceDN w:val="0"/>
        <w:adjustRightInd w:val="0"/>
        <w:spacing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D</w:t>
      </w:r>
      <w:r>
        <w:rPr>
          <w:rFonts w:ascii="Arial CYR" w:eastAsia="ArialMT" w:hAnsi="Arial CYR" w:cs="Arial CYR"/>
          <w:sz w:val="20"/>
          <w:szCs w:val="20"/>
        </w:rPr>
        <w:t xml:space="preserve"> - вручную вводятся </w:t>
      </w:r>
      <w:r>
        <w:rPr>
          <w:rFonts w:ascii="Arial CYR" w:eastAsia="ArialMT" w:hAnsi="Arial CYR" w:cs="Arial CYR"/>
          <w:b/>
          <w:bCs/>
          <w:sz w:val="20"/>
          <w:szCs w:val="20"/>
        </w:rPr>
        <w:t>Наименование и адрес</w:t>
      </w:r>
      <w:r>
        <w:rPr>
          <w:rFonts w:ascii="Arial CYR" w:eastAsia="ArialMT" w:hAnsi="Arial CYR" w:cs="Arial CYR"/>
          <w:sz w:val="20"/>
          <w:szCs w:val="20"/>
        </w:rPr>
        <w:t xml:space="preserve"> организации, вручную в поле за</w:t>
      </w:r>
      <w:r>
        <w:rPr>
          <w:rFonts w:ascii="Arial CYR" w:eastAsia="ArialMT" w:hAnsi="Arial CYR" w:cs="Arial CYR"/>
          <w:sz w:val="20"/>
          <w:szCs w:val="20"/>
        </w:rPr>
        <w:t xml:space="preserve">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3"/>
        </w:numPr>
        <w:autoSpaceDE w:val="0"/>
        <w:autoSpaceDN w:val="0"/>
        <w:adjustRightInd w:val="0"/>
        <w:spacing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J </w:t>
      </w:r>
      <w:r>
        <w:rPr>
          <w:rFonts w:ascii="Arial CYR" w:eastAsia="ArialMT" w:hAnsi="Arial CYR" w:cs="Arial CYR"/>
          <w:sz w:val="20"/>
          <w:szCs w:val="20"/>
        </w:rPr>
        <w:t xml:space="preserve">- вручную вводится </w:t>
      </w:r>
      <w:r>
        <w:rPr>
          <w:rFonts w:ascii="Arial CYR" w:eastAsia="ArialMT" w:hAnsi="Arial CYR" w:cs="Arial CYR"/>
          <w:b/>
          <w:bCs/>
          <w:sz w:val="20"/>
          <w:szCs w:val="20"/>
        </w:rPr>
        <w:t>Определение стороны</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w:t>
      </w:r>
      <w:r>
        <w:rPr>
          <w:rFonts w:ascii="Arial CYR" w:eastAsia="ArialMT" w:hAnsi="Arial CYR" w:cs="Arial CYR"/>
          <w:b/>
          <w:bCs/>
          <w:sz w:val="20"/>
          <w:szCs w:val="20"/>
          <w:lang w:val="en-US"/>
        </w:rPr>
        <w:t xml:space="preserve">77D - </w:t>
      </w:r>
    </w:p>
    <w:p w:rsidR="00000000" w:rsidRDefault="00AC0C0E" w:rsidP="007C30B7">
      <w:pPr>
        <w:widowControl w:val="0"/>
        <w:numPr>
          <w:ilvl w:val="12"/>
          <w:numId w:val="0"/>
        </w:numPr>
        <w:pBdr>
          <w:bottom w:val="single" w:sz="8" w:space="1" w:color="auto"/>
          <w:right w:val="single" w:sz="8" w:space="4" w:color="auto"/>
        </w:pBdr>
        <w:autoSpaceDE w:val="0"/>
        <w:autoSpaceDN w:val="0"/>
        <w:adjustRightInd w:val="0"/>
        <w:spacing w:before="60" w:after="120" w:line="200" w:lineRule="atLeast"/>
        <w:ind w:left="1360"/>
        <w:jc w:val="both"/>
        <w:rPr>
          <w:rFonts w:ascii="Arial CYR" w:eastAsia="ArialMT" w:hAnsi="Arial CYR" w:cs="Arial CYR"/>
          <w:sz w:val="20"/>
          <w:szCs w:val="20"/>
        </w:rPr>
      </w:pPr>
      <w:r>
        <w:rPr>
          <w:rFonts w:ascii="Arial CYR" w:eastAsia="ArialMT" w:hAnsi="Arial CYR" w:cs="Arial CYR"/>
          <w:b/>
          <w:bCs/>
          <w:i/>
          <w:iCs/>
          <w:sz w:val="20"/>
          <w:szCs w:val="20"/>
        </w:rPr>
        <w:t xml:space="preserve">ВНИМАНИЕ. </w:t>
      </w:r>
      <w:r>
        <w:rPr>
          <w:rFonts w:ascii="Arial CYR" w:eastAsia="ArialMT" w:hAnsi="Arial CYR" w:cs="Arial CYR"/>
          <w:sz w:val="20"/>
          <w:szCs w:val="20"/>
        </w:rPr>
        <w:t>Все данные в рассмотренных здесь и далее полях вводятся только на латинице!</w:t>
      </w:r>
    </w:p>
    <w:p w:rsidR="00000000" w:rsidRDefault="00AC0C0E" w:rsidP="007C30B7">
      <w:pPr>
        <w:keepNext/>
        <w:keepLines/>
        <w:widowControl w:val="0"/>
        <w:numPr>
          <w:ilvl w:val="12"/>
          <w:numId w:val="0"/>
        </w:numPr>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Закладка "Детали операции"</w:t>
      </w:r>
    </w:p>
    <w:p w:rsidR="00000000" w:rsidRDefault="00AC0C0E" w:rsidP="007C30B7">
      <w:pPr>
        <w:keepNext/>
        <w:keepLines/>
        <w:widowControl w:val="0"/>
        <w:numPr>
          <w:ilvl w:val="12"/>
          <w:numId w:val="0"/>
        </w:numPr>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MS Shell Dlg" w:eastAsia="ArialMT" w:hAnsi="MS Shell Dlg" w:cs="MS Shell Dlg"/>
          <w:sz w:val="16"/>
          <w:szCs w:val="16"/>
        </w:rPr>
        <w:pict>
          <v:shape id="_x0000_i1093" type="#_x0000_t75" style="width:251.25pt;height:203.25pt">
            <v:imagedata r:id="rId63" o:title=""/>
          </v:shape>
        </w:pict>
      </w:r>
    </w:p>
    <w:p w:rsidR="00000000" w:rsidRDefault="00AC0C0E" w:rsidP="007C30B7">
      <w:pPr>
        <w:widowControl w:val="0"/>
        <w:numPr>
          <w:ilvl w:val="12"/>
          <w:numId w:val="0"/>
        </w:numPr>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этой закладке вводятся поля, содержащие детальную информацию об операции.</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F17</w:t>
      </w:r>
      <w:r>
        <w:rPr>
          <w:rFonts w:ascii="Arial CYR" w:eastAsia="ArialMT" w:hAnsi="Arial CYR" w:cs="Arial CYR"/>
          <w:b/>
          <w:bCs/>
          <w:sz w:val="20"/>
          <w:szCs w:val="20"/>
          <w:lang w:val="en-US"/>
        </w:rPr>
        <w:t>R</w:t>
      </w:r>
      <w:r>
        <w:rPr>
          <w:rFonts w:ascii="Arial CYR" w:eastAsia="ArialMT" w:hAnsi="Arial CYR" w:cs="Arial CYR"/>
          <w:b/>
          <w:bCs/>
          <w:sz w:val="20"/>
          <w:szCs w:val="20"/>
        </w:rPr>
        <w:t xml:space="preserve"> Роль стороны А</w:t>
      </w:r>
      <w:r>
        <w:rPr>
          <w:rFonts w:ascii="Arial CYR" w:eastAsia="ArialMT" w:hAnsi="Arial CYR" w:cs="Arial CYR"/>
          <w:sz w:val="20"/>
          <w:szCs w:val="20"/>
        </w:rPr>
        <w:t xml:space="preserve"> - выбирается из списка: В или </w:t>
      </w:r>
      <w:r>
        <w:rPr>
          <w:rFonts w:ascii="Arial CYR" w:eastAsia="ArialMT" w:hAnsi="Arial CYR" w:cs="Arial CYR"/>
          <w:sz w:val="20"/>
          <w:szCs w:val="20"/>
          <w:lang w:val="en-US"/>
        </w:rPr>
        <w:t>L</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w:t>
      </w:r>
      <w:r>
        <w:rPr>
          <w:rFonts w:ascii="Arial CYR" w:eastAsia="ArialMT" w:hAnsi="Arial CYR" w:cs="Arial CYR"/>
          <w:b/>
          <w:bCs/>
          <w:sz w:val="20"/>
          <w:szCs w:val="20"/>
          <w:lang w:val="en-US"/>
        </w:rPr>
        <w:t xml:space="preserve">30T </w:t>
      </w:r>
      <w:r>
        <w:rPr>
          <w:rFonts w:ascii="Arial CYR" w:eastAsia="ArialMT" w:hAnsi="Arial CYR" w:cs="Arial CYR"/>
          <w:b/>
          <w:bCs/>
          <w:sz w:val="20"/>
          <w:szCs w:val="20"/>
        </w:rPr>
        <w:t>Дата сделки</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F30</w:t>
      </w:r>
      <w:r>
        <w:rPr>
          <w:rFonts w:ascii="Arial CYR" w:eastAsia="ArialMT" w:hAnsi="Arial CYR" w:cs="Arial CYR"/>
          <w:b/>
          <w:bCs/>
          <w:sz w:val="20"/>
          <w:szCs w:val="20"/>
          <w:lang w:val="en-US"/>
        </w:rPr>
        <w:t>V</w:t>
      </w:r>
      <w:r>
        <w:rPr>
          <w:rFonts w:ascii="Arial CYR" w:eastAsia="ArialMT" w:hAnsi="Arial CYR" w:cs="Arial CYR"/>
          <w:b/>
          <w:bCs/>
          <w:sz w:val="20"/>
          <w:szCs w:val="20"/>
        </w:rPr>
        <w:t xml:space="preserve"> Дата валютирования</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F30</w:t>
      </w:r>
      <w:r>
        <w:rPr>
          <w:rFonts w:ascii="Arial CYR" w:eastAsia="ArialMT" w:hAnsi="Arial CYR" w:cs="Arial CYR"/>
          <w:b/>
          <w:bCs/>
          <w:sz w:val="20"/>
          <w:szCs w:val="20"/>
          <w:lang w:val="en-US"/>
        </w:rPr>
        <w:t>P</w:t>
      </w:r>
      <w:r>
        <w:rPr>
          <w:rFonts w:ascii="Arial CYR" w:eastAsia="ArialMT" w:hAnsi="Arial CYR" w:cs="Arial CYR"/>
          <w:b/>
          <w:bCs/>
          <w:sz w:val="20"/>
          <w:szCs w:val="20"/>
        </w:rPr>
        <w:t xml:space="preserve"> Дата погашения</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F32В Код в</w:t>
      </w:r>
      <w:r>
        <w:rPr>
          <w:rFonts w:ascii="Arial CYR" w:eastAsia="ArialMT" w:hAnsi="Arial CYR" w:cs="Arial CYR"/>
          <w:b/>
          <w:bCs/>
          <w:sz w:val="20"/>
          <w:szCs w:val="20"/>
        </w:rPr>
        <w:t>алюты/Основная сумма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F32</w:t>
      </w:r>
      <w:r>
        <w:rPr>
          <w:rFonts w:ascii="Arial CYR" w:eastAsia="ArialMT" w:hAnsi="Arial CYR" w:cs="Arial CYR"/>
          <w:b/>
          <w:bCs/>
          <w:sz w:val="20"/>
          <w:szCs w:val="20"/>
          <w:lang w:val="en-US"/>
        </w:rPr>
        <w:t>H</w:t>
      </w:r>
      <w:r>
        <w:rPr>
          <w:rFonts w:ascii="Arial CYR" w:eastAsia="ArialMT" w:hAnsi="Arial CYR" w:cs="Arial CYR"/>
          <w:b/>
          <w:bCs/>
          <w:sz w:val="20"/>
          <w:szCs w:val="20"/>
        </w:rPr>
        <w:t xml:space="preserve"> Код валюты/Сумма, подлежащая переводу</w:t>
      </w:r>
      <w:r>
        <w:rPr>
          <w:rFonts w:ascii="Arial CYR" w:eastAsia="ArialMT" w:hAnsi="Arial CYR" w:cs="Arial CYR"/>
          <w:sz w:val="20"/>
          <w:szCs w:val="20"/>
        </w:rPr>
        <w:t xml:space="preserve">. </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F30</w:t>
      </w:r>
      <w:r>
        <w:rPr>
          <w:rFonts w:ascii="Arial CYR" w:eastAsia="ArialMT" w:hAnsi="Arial CYR" w:cs="Arial CYR"/>
          <w:b/>
          <w:bCs/>
          <w:sz w:val="20"/>
          <w:szCs w:val="20"/>
          <w:lang w:val="en-US"/>
        </w:rPr>
        <w:t>X</w:t>
      </w:r>
      <w:r>
        <w:rPr>
          <w:rFonts w:ascii="Arial CYR" w:eastAsia="ArialMT" w:hAnsi="Arial CYR" w:cs="Arial CYR"/>
          <w:b/>
          <w:bCs/>
          <w:sz w:val="20"/>
          <w:szCs w:val="20"/>
        </w:rPr>
        <w:t xml:space="preserve"> Дата следующей выплаты процентов</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F34</w:t>
      </w:r>
      <w:r>
        <w:rPr>
          <w:rFonts w:ascii="Arial CYR" w:eastAsia="ArialMT" w:hAnsi="Arial CYR" w:cs="Arial CYR"/>
          <w:b/>
          <w:bCs/>
          <w:sz w:val="20"/>
          <w:szCs w:val="20"/>
          <w:lang w:val="en-US"/>
        </w:rPr>
        <w:t>E</w:t>
      </w:r>
      <w:r>
        <w:rPr>
          <w:rFonts w:ascii="Arial CYR" w:eastAsia="ArialMT" w:hAnsi="Arial CYR" w:cs="Arial CYR"/>
          <w:b/>
          <w:bCs/>
          <w:sz w:val="20"/>
          <w:szCs w:val="20"/>
        </w:rPr>
        <w:t xml:space="preserve"> Код валюты/Сумма процентов</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w:t>
      </w:r>
      <w:r>
        <w:rPr>
          <w:rFonts w:ascii="Arial CYR" w:eastAsia="ArialMT" w:hAnsi="Arial CYR" w:cs="Arial CYR"/>
          <w:b/>
          <w:bCs/>
          <w:sz w:val="20"/>
          <w:szCs w:val="20"/>
          <w:lang w:val="en-US"/>
        </w:rPr>
        <w:t>37G</w:t>
      </w:r>
      <w:r>
        <w:rPr>
          <w:rFonts w:ascii="Arial CYR" w:eastAsia="ArialMT" w:hAnsi="Arial CYR" w:cs="Arial CYR"/>
          <w:b/>
          <w:bCs/>
          <w:sz w:val="20"/>
          <w:szCs w:val="20"/>
        </w:rPr>
        <w:t xml:space="preserve"> Процентная ставка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F14</w:t>
      </w:r>
      <w:r>
        <w:rPr>
          <w:rFonts w:ascii="Arial CYR" w:eastAsia="ArialMT" w:hAnsi="Arial CYR" w:cs="Arial CYR"/>
          <w:b/>
          <w:bCs/>
          <w:sz w:val="20"/>
          <w:szCs w:val="20"/>
          <w:lang w:val="en-US"/>
        </w:rPr>
        <w:t>D</w:t>
      </w:r>
      <w:r>
        <w:rPr>
          <w:rFonts w:ascii="Arial CYR" w:eastAsia="ArialMT" w:hAnsi="Arial CYR" w:cs="Arial CYR"/>
          <w:b/>
          <w:bCs/>
          <w:sz w:val="20"/>
          <w:szCs w:val="20"/>
        </w:rPr>
        <w:t xml:space="preserve"> Число дней при расчете - </w:t>
      </w:r>
      <w:r>
        <w:rPr>
          <w:rFonts w:ascii="Arial CYR" w:eastAsia="ArialMT" w:hAnsi="Arial CYR" w:cs="Arial CYR"/>
          <w:sz w:val="20"/>
          <w:szCs w:val="20"/>
        </w:rPr>
        <w:t xml:space="preserve">выбирается из списка: АСТ/365, </w:t>
      </w:r>
      <w:r>
        <w:rPr>
          <w:rFonts w:ascii="Arial CYR" w:eastAsia="ArialMT" w:hAnsi="Arial CYR" w:cs="Arial CYR"/>
          <w:sz w:val="20"/>
          <w:szCs w:val="20"/>
          <w:lang w:val="en-US"/>
        </w:rPr>
        <w:t>AFI</w:t>
      </w:r>
      <w:r>
        <w:rPr>
          <w:rFonts w:ascii="Arial CYR" w:eastAsia="ArialMT" w:hAnsi="Arial CYR" w:cs="Arial CYR"/>
          <w:sz w:val="20"/>
          <w:szCs w:val="20"/>
        </w:rPr>
        <w:t>/365, АСТ/360, 360/</w:t>
      </w:r>
      <w:r>
        <w:rPr>
          <w:rFonts w:ascii="Arial CYR" w:eastAsia="ArialMT" w:hAnsi="Arial CYR" w:cs="Arial CYR"/>
          <w:sz w:val="20"/>
          <w:szCs w:val="20"/>
        </w:rPr>
        <w:t>360 или 30Е/360.</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F30</w:t>
      </w:r>
      <w:r>
        <w:rPr>
          <w:rFonts w:ascii="Arial CYR" w:eastAsia="ArialMT" w:hAnsi="Arial CYR" w:cs="Arial CYR"/>
          <w:b/>
          <w:bCs/>
          <w:sz w:val="20"/>
          <w:szCs w:val="20"/>
          <w:lang w:val="en-US"/>
        </w:rPr>
        <w:t>F</w:t>
      </w:r>
      <w:r>
        <w:rPr>
          <w:rFonts w:ascii="Arial CYR" w:eastAsia="ArialMT" w:hAnsi="Arial CYR" w:cs="Arial CYR"/>
          <w:b/>
          <w:bCs/>
          <w:sz w:val="20"/>
          <w:szCs w:val="20"/>
        </w:rPr>
        <w:t xml:space="preserve"> Последний день первого процентного периода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F38</w:t>
      </w:r>
      <w:r>
        <w:rPr>
          <w:rFonts w:ascii="Arial CYR" w:eastAsia="ArialMT" w:hAnsi="Arial CYR" w:cs="Arial CYR"/>
          <w:b/>
          <w:bCs/>
          <w:sz w:val="20"/>
          <w:szCs w:val="20"/>
          <w:lang w:val="en-US"/>
        </w:rPr>
        <w:t>J</w:t>
      </w:r>
      <w:r>
        <w:rPr>
          <w:rFonts w:ascii="Arial CYR" w:eastAsia="ArialMT" w:hAnsi="Arial CYR" w:cs="Arial CYR"/>
          <w:b/>
          <w:bCs/>
          <w:sz w:val="20"/>
          <w:szCs w:val="20"/>
        </w:rPr>
        <w:t xml:space="preserve"> Количество дней - </w:t>
      </w:r>
      <w:r>
        <w:rPr>
          <w:rFonts w:ascii="Arial CYR" w:eastAsia="ArialMT" w:hAnsi="Arial CYR" w:cs="Arial CYR"/>
          <w:sz w:val="20"/>
          <w:szCs w:val="20"/>
        </w:rPr>
        <w:t xml:space="preserve">выбирается из списка: </w:t>
      </w:r>
      <w:r>
        <w:rPr>
          <w:rFonts w:ascii="Arial CYR" w:eastAsia="ArialMT" w:hAnsi="Arial CYR" w:cs="Arial CYR"/>
          <w:sz w:val="20"/>
          <w:szCs w:val="20"/>
          <w:lang w:val="en-US"/>
        </w:rPr>
        <w:t>D</w:t>
      </w:r>
      <w:r>
        <w:rPr>
          <w:rFonts w:ascii="Arial CYR" w:eastAsia="ArialMT" w:hAnsi="Arial CYR" w:cs="Arial CYR"/>
          <w:sz w:val="20"/>
          <w:szCs w:val="20"/>
        </w:rPr>
        <w:t xml:space="preserve"> или </w:t>
      </w:r>
      <w:r>
        <w:rPr>
          <w:rFonts w:ascii="Arial CYR" w:eastAsia="ArialMT" w:hAnsi="Arial CYR" w:cs="Arial CYR"/>
          <w:sz w:val="20"/>
          <w:szCs w:val="20"/>
          <w:lang w:val="en-US"/>
        </w:rPr>
        <w:t>M</w:t>
      </w:r>
      <w:r>
        <w:rPr>
          <w:rFonts w:ascii="Arial CYR" w:eastAsia="ArialMT" w:hAnsi="Arial CYR" w:cs="Arial CYR"/>
          <w:sz w:val="20"/>
          <w:szCs w:val="20"/>
        </w:rPr>
        <w:t>.</w:t>
      </w:r>
    </w:p>
    <w:p w:rsidR="00000000" w:rsidRDefault="00AC0C0E" w:rsidP="007C30B7">
      <w:pPr>
        <w:keepNext/>
        <w:keepLines/>
        <w:widowControl w:val="0"/>
        <w:numPr>
          <w:ilvl w:val="12"/>
          <w:numId w:val="0"/>
        </w:numPr>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Закладки "Инструкции для сумм" и "Инструкция для процентов"</w:t>
      </w:r>
    </w:p>
    <w:p w:rsidR="00000000" w:rsidRDefault="00AC0C0E" w:rsidP="007C30B7">
      <w:pPr>
        <w:widowControl w:val="0"/>
        <w:numPr>
          <w:ilvl w:val="12"/>
          <w:numId w:val="0"/>
        </w:numPr>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этих закладках заполняются аналогичные поля, рассмотрим их на п</w:t>
      </w:r>
      <w:r>
        <w:rPr>
          <w:rFonts w:ascii="Arial CYR" w:eastAsia="ArialMT" w:hAnsi="Arial CYR" w:cs="Arial CYR"/>
          <w:sz w:val="20"/>
          <w:szCs w:val="20"/>
        </w:rPr>
        <w:t>римере закладки "</w:t>
      </w:r>
      <w:r>
        <w:rPr>
          <w:rFonts w:ascii="Arial CYR" w:eastAsia="ArialMT" w:hAnsi="Arial CYR" w:cs="Arial CYR"/>
          <w:spacing w:val="30"/>
          <w:sz w:val="18"/>
          <w:szCs w:val="18"/>
        </w:rPr>
        <w:t>Инструкция для сумм</w:t>
      </w:r>
      <w:r>
        <w:rPr>
          <w:rFonts w:ascii="Arial CYR" w:eastAsia="ArialMT" w:hAnsi="Arial CYR" w:cs="Arial CYR"/>
          <w:sz w:val="20"/>
          <w:szCs w:val="20"/>
        </w:rPr>
        <w:t>" (см. рисунок).</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MS Shell Dlg" w:eastAsia="ArialMT" w:hAnsi="MS Shell Dlg" w:cs="MS Shell Dlg"/>
          <w:sz w:val="16"/>
          <w:szCs w:val="16"/>
        </w:rPr>
        <w:pict>
          <v:shape id="_x0000_i1094" type="#_x0000_t75" style="width:280.5pt;height:307.5pt">
            <v:imagedata r:id="rId64"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Здесь при необходимости для обеих сторон (А и В) заполняются следующие поля:</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b/>
          <w:bCs/>
          <w:sz w:val="20"/>
          <w:szCs w:val="20"/>
        </w:rPr>
      </w:pPr>
      <w:r>
        <w:rPr>
          <w:rFonts w:ascii="Arial CYR" w:eastAsia="ArialMT" w:hAnsi="Arial CYR" w:cs="Arial CYR"/>
          <w:b/>
          <w:bCs/>
          <w:sz w:val="20"/>
          <w:szCs w:val="20"/>
        </w:rPr>
        <w:t>F53А Агент-поставщик</w:t>
      </w:r>
      <w:r>
        <w:rPr>
          <w:rFonts w:ascii="Arial CYR" w:eastAsia="ArialMT" w:hAnsi="Arial CYR" w:cs="Arial CYR"/>
          <w:sz w:val="20"/>
          <w:szCs w:val="20"/>
        </w:rPr>
        <w:t xml:space="preserve"> - выбирается из списка: В или </w:t>
      </w:r>
      <w:r>
        <w:rPr>
          <w:rFonts w:ascii="Arial CYR" w:eastAsia="ArialMT" w:hAnsi="Arial CYR" w:cs="Arial CYR"/>
          <w:sz w:val="20"/>
          <w:szCs w:val="20"/>
          <w:lang w:val="en-US"/>
        </w:rPr>
        <w:t>L</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b/>
          <w:bCs/>
          <w:sz w:val="20"/>
          <w:szCs w:val="20"/>
        </w:rPr>
      </w:pPr>
      <w:r>
        <w:rPr>
          <w:rFonts w:ascii="Arial CYR" w:eastAsia="ArialMT" w:hAnsi="Arial CYR" w:cs="Arial CYR"/>
          <w:b/>
          <w:bCs/>
          <w:sz w:val="20"/>
          <w:szCs w:val="20"/>
        </w:rPr>
        <w:t>F86А</w:t>
      </w:r>
      <w:r>
        <w:rPr>
          <w:rFonts w:ascii="Arial CYR" w:eastAsia="ArialMT" w:hAnsi="Arial CYR" w:cs="Arial CYR"/>
          <w:b/>
          <w:bCs/>
          <w:sz w:val="20"/>
          <w:szCs w:val="20"/>
          <w:lang w:val="en-US"/>
        </w:rPr>
        <w:t xml:space="preserve"> </w:t>
      </w:r>
      <w:r>
        <w:rPr>
          <w:rFonts w:ascii="Arial CYR" w:eastAsia="ArialMT" w:hAnsi="Arial CYR" w:cs="Arial CYR"/>
          <w:b/>
          <w:bCs/>
          <w:sz w:val="20"/>
          <w:szCs w:val="20"/>
        </w:rPr>
        <w:t>Посредник 2</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b/>
          <w:bCs/>
          <w:sz w:val="20"/>
          <w:szCs w:val="20"/>
        </w:rPr>
      </w:pPr>
      <w:r>
        <w:rPr>
          <w:rFonts w:ascii="Arial CYR" w:eastAsia="ArialMT" w:hAnsi="Arial CYR" w:cs="Arial CYR"/>
          <w:b/>
          <w:bCs/>
          <w:sz w:val="20"/>
          <w:szCs w:val="20"/>
        </w:rPr>
        <w:t>F56А Поср</w:t>
      </w:r>
      <w:r>
        <w:rPr>
          <w:rFonts w:ascii="Arial CYR" w:eastAsia="ArialMT" w:hAnsi="Arial CYR" w:cs="Arial CYR"/>
          <w:b/>
          <w:bCs/>
          <w:sz w:val="20"/>
          <w:szCs w:val="20"/>
        </w:rPr>
        <w:t>едник</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b/>
          <w:bCs/>
          <w:sz w:val="20"/>
          <w:szCs w:val="20"/>
        </w:rPr>
      </w:pPr>
      <w:r>
        <w:rPr>
          <w:rFonts w:ascii="Arial CYR" w:eastAsia="ArialMT" w:hAnsi="Arial CYR" w:cs="Arial CYR"/>
          <w:b/>
          <w:bCs/>
          <w:sz w:val="20"/>
          <w:szCs w:val="20"/>
        </w:rPr>
        <w:t>F57А Агент-получатель</w:t>
      </w:r>
      <w:r>
        <w:rPr>
          <w:rFonts w:ascii="Arial CYR" w:eastAsia="ArialMT" w:hAnsi="Arial CYR" w:cs="Arial CYR"/>
          <w:sz w:val="20"/>
          <w:szCs w:val="20"/>
        </w:rPr>
        <w:t>:</w:t>
      </w:r>
    </w:p>
    <w:p w:rsidR="00000000" w:rsidRDefault="00AC0C0E" w:rsidP="007C30B7">
      <w:pPr>
        <w:widowControl w:val="0"/>
        <w:numPr>
          <w:ilvl w:val="0"/>
          <w:numId w:val="24"/>
        </w:numPr>
        <w:autoSpaceDE w:val="0"/>
        <w:autoSpaceDN w:val="0"/>
        <w:adjustRightInd w:val="0"/>
        <w:spacing w:after="0" w:line="240" w:lineRule="auto"/>
        <w:ind w:left="1300" w:hanging="200"/>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А </w:t>
      </w:r>
      <w:r>
        <w:rPr>
          <w:rFonts w:ascii="Arial CYR" w:eastAsia="ArialMT" w:hAnsi="Arial CYR" w:cs="Arial CYR"/>
          <w:sz w:val="20"/>
          <w:szCs w:val="20"/>
        </w:rPr>
        <w:t xml:space="preserve">- в поле </w:t>
      </w:r>
      <w:r>
        <w:rPr>
          <w:rFonts w:ascii="Arial CYR" w:eastAsia="ArialMT" w:hAnsi="Arial CYR" w:cs="Arial CYR"/>
          <w:b/>
          <w:bCs/>
          <w:sz w:val="20"/>
          <w:szCs w:val="20"/>
        </w:rPr>
        <w:t>Код BIC</w:t>
      </w:r>
      <w:r>
        <w:rPr>
          <w:rFonts w:ascii="Arial CYR" w:eastAsia="ArialMT" w:hAnsi="Arial CYR" w:cs="Arial CYR"/>
          <w:sz w:val="20"/>
          <w:szCs w:val="20"/>
        </w:rPr>
        <w:t xml:space="preserve"> из справочника банков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 xml:space="preserve">. выбирается банк и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4"/>
        </w:numPr>
        <w:autoSpaceDE w:val="0"/>
        <w:autoSpaceDN w:val="0"/>
        <w:adjustRightInd w:val="0"/>
        <w:spacing w:after="0" w:line="240" w:lineRule="auto"/>
        <w:ind w:left="1300" w:hanging="200"/>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D</w:t>
      </w:r>
      <w:r>
        <w:rPr>
          <w:rFonts w:ascii="Arial CYR" w:eastAsia="ArialMT" w:hAnsi="Arial CYR" w:cs="Arial CYR"/>
          <w:sz w:val="20"/>
          <w:szCs w:val="20"/>
        </w:rPr>
        <w:t xml:space="preserve"> - вручную вводятся </w:t>
      </w:r>
      <w:r>
        <w:rPr>
          <w:rFonts w:ascii="Arial CYR" w:eastAsia="ArialMT" w:hAnsi="Arial CYR" w:cs="Arial CYR"/>
          <w:b/>
          <w:bCs/>
          <w:sz w:val="20"/>
          <w:szCs w:val="20"/>
        </w:rPr>
        <w:t>Наименование и адрес</w:t>
      </w:r>
      <w:r>
        <w:rPr>
          <w:rFonts w:ascii="Arial CYR" w:eastAsia="ArialMT" w:hAnsi="Arial CYR" w:cs="Arial CYR"/>
          <w:sz w:val="20"/>
          <w:szCs w:val="20"/>
        </w:rPr>
        <w:t xml:space="preserve"> организации, вручную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4"/>
        </w:numPr>
        <w:autoSpaceDE w:val="0"/>
        <w:autoSpaceDN w:val="0"/>
        <w:adjustRightInd w:val="0"/>
        <w:spacing w:after="0" w:line="240" w:lineRule="auto"/>
        <w:ind w:left="1300" w:hanging="200"/>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J </w:t>
      </w:r>
      <w:r>
        <w:rPr>
          <w:rFonts w:ascii="Arial CYR" w:eastAsia="ArialMT" w:hAnsi="Arial CYR" w:cs="Arial CYR"/>
          <w:sz w:val="20"/>
          <w:szCs w:val="20"/>
        </w:rPr>
        <w:t xml:space="preserve">- вручную вводится </w:t>
      </w:r>
      <w:r>
        <w:rPr>
          <w:rFonts w:ascii="Arial CYR" w:eastAsia="ArialMT" w:hAnsi="Arial CYR" w:cs="Arial CYR"/>
          <w:b/>
          <w:bCs/>
          <w:sz w:val="20"/>
          <w:szCs w:val="20"/>
        </w:rPr>
        <w:t>Определение стороны</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b/>
          <w:bCs/>
          <w:sz w:val="20"/>
          <w:szCs w:val="20"/>
        </w:rPr>
      </w:pPr>
      <w:r>
        <w:rPr>
          <w:rFonts w:ascii="Arial CYR" w:eastAsia="ArialMT" w:hAnsi="Arial CYR" w:cs="Arial CYR"/>
          <w:b/>
          <w:bCs/>
          <w:sz w:val="20"/>
          <w:szCs w:val="20"/>
        </w:rPr>
        <w:t>F58А Организация-бенефициар</w:t>
      </w:r>
      <w:r>
        <w:rPr>
          <w:rFonts w:ascii="Arial CYR" w:eastAsia="ArialMT" w:hAnsi="Arial CYR" w:cs="Arial CYR"/>
          <w:sz w:val="20"/>
          <w:szCs w:val="20"/>
        </w:rPr>
        <w:t xml:space="preserve">: </w:t>
      </w:r>
    </w:p>
    <w:p w:rsidR="00000000" w:rsidRDefault="00AC0C0E" w:rsidP="007C30B7">
      <w:pPr>
        <w:widowControl w:val="0"/>
        <w:numPr>
          <w:ilvl w:val="0"/>
          <w:numId w:val="24"/>
        </w:numPr>
        <w:autoSpaceDE w:val="0"/>
        <w:autoSpaceDN w:val="0"/>
        <w:adjustRightInd w:val="0"/>
        <w:spacing w:after="0" w:line="240" w:lineRule="auto"/>
        <w:ind w:left="1300" w:hanging="200"/>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А </w:t>
      </w:r>
      <w:r>
        <w:rPr>
          <w:rFonts w:ascii="Arial CYR" w:eastAsia="ArialMT" w:hAnsi="Arial CYR" w:cs="Arial CYR"/>
          <w:sz w:val="20"/>
          <w:szCs w:val="20"/>
        </w:rPr>
        <w:t xml:space="preserve">- в поле </w:t>
      </w:r>
      <w:r>
        <w:rPr>
          <w:rFonts w:ascii="Arial CYR" w:eastAsia="ArialMT" w:hAnsi="Arial CYR" w:cs="Arial CYR"/>
          <w:b/>
          <w:bCs/>
          <w:sz w:val="20"/>
          <w:szCs w:val="20"/>
        </w:rPr>
        <w:t>Код BIC</w:t>
      </w:r>
      <w:r>
        <w:rPr>
          <w:rFonts w:ascii="Arial CYR" w:eastAsia="ArialMT" w:hAnsi="Arial CYR" w:cs="Arial CYR"/>
          <w:sz w:val="20"/>
          <w:szCs w:val="20"/>
        </w:rPr>
        <w:t xml:space="preserve"> из справочника банков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 xml:space="preserve">. выбирается банк и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4"/>
        </w:numPr>
        <w:autoSpaceDE w:val="0"/>
        <w:autoSpaceDN w:val="0"/>
        <w:adjustRightInd w:val="0"/>
        <w:spacing w:after="0" w:line="240" w:lineRule="auto"/>
        <w:ind w:left="1300" w:hanging="200"/>
        <w:rPr>
          <w:rFonts w:ascii="Arial CYR" w:eastAsia="ArialMT" w:hAnsi="Arial CYR" w:cs="Arial CYR"/>
          <w:b/>
          <w:bCs/>
          <w:sz w:val="20"/>
          <w:szCs w:val="20"/>
        </w:rPr>
      </w:pPr>
      <w:r>
        <w:rPr>
          <w:rFonts w:ascii="Arial CYR" w:eastAsia="ArialMT" w:hAnsi="Arial CYR" w:cs="Arial CYR"/>
          <w:sz w:val="20"/>
          <w:szCs w:val="20"/>
        </w:rPr>
        <w:t>Оп</w:t>
      </w:r>
      <w:r>
        <w:rPr>
          <w:rFonts w:ascii="Arial CYR" w:eastAsia="ArialMT" w:hAnsi="Arial CYR" w:cs="Arial CYR"/>
          <w:sz w:val="20"/>
          <w:szCs w:val="20"/>
        </w:rPr>
        <w:t xml:space="preserve">ция </w:t>
      </w:r>
      <w:r>
        <w:rPr>
          <w:rFonts w:ascii="Arial CYR" w:eastAsia="ArialMT" w:hAnsi="Arial CYR" w:cs="Arial CYR"/>
          <w:b/>
          <w:bCs/>
          <w:sz w:val="18"/>
          <w:szCs w:val="18"/>
        </w:rPr>
        <w:t>D</w:t>
      </w:r>
      <w:r>
        <w:rPr>
          <w:rFonts w:ascii="Arial CYR" w:eastAsia="ArialMT" w:hAnsi="Arial CYR" w:cs="Arial CYR"/>
          <w:sz w:val="20"/>
          <w:szCs w:val="20"/>
        </w:rPr>
        <w:t xml:space="preserve"> - вручную вводятся </w:t>
      </w:r>
      <w:r>
        <w:rPr>
          <w:rFonts w:ascii="Arial CYR" w:eastAsia="ArialMT" w:hAnsi="Arial CYR" w:cs="Arial CYR"/>
          <w:b/>
          <w:bCs/>
          <w:sz w:val="20"/>
          <w:szCs w:val="20"/>
        </w:rPr>
        <w:t>Наименование и адрес</w:t>
      </w:r>
      <w:r>
        <w:rPr>
          <w:rFonts w:ascii="Arial CYR" w:eastAsia="ArialMT" w:hAnsi="Arial CYR" w:cs="Arial CYR"/>
          <w:sz w:val="20"/>
          <w:szCs w:val="20"/>
        </w:rPr>
        <w:t xml:space="preserve"> организации, вручную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4"/>
        </w:numPr>
        <w:autoSpaceDE w:val="0"/>
        <w:autoSpaceDN w:val="0"/>
        <w:adjustRightInd w:val="0"/>
        <w:spacing w:after="0" w:line="240" w:lineRule="auto"/>
        <w:ind w:left="1300" w:hanging="200"/>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J </w:t>
      </w:r>
      <w:r>
        <w:rPr>
          <w:rFonts w:ascii="Arial CYR" w:eastAsia="ArialMT" w:hAnsi="Arial CYR" w:cs="Arial CYR"/>
          <w:sz w:val="20"/>
          <w:szCs w:val="20"/>
        </w:rPr>
        <w:t xml:space="preserve">- вручную вводится </w:t>
      </w:r>
      <w:r>
        <w:rPr>
          <w:rFonts w:ascii="Arial CYR" w:eastAsia="ArialMT" w:hAnsi="Arial CYR" w:cs="Arial CYR"/>
          <w:b/>
          <w:bCs/>
          <w:sz w:val="20"/>
          <w:szCs w:val="20"/>
        </w:rPr>
        <w:t>Определение стороны</w:t>
      </w:r>
      <w:r>
        <w:rPr>
          <w:rFonts w:ascii="Arial CYR" w:eastAsia="ArialMT" w:hAnsi="Arial CYR" w:cs="Arial CYR"/>
          <w:sz w:val="20"/>
          <w:szCs w:val="20"/>
        </w:rPr>
        <w:t>.</w:t>
      </w:r>
    </w:p>
    <w:p w:rsidR="00000000" w:rsidRDefault="00AC0C0E" w:rsidP="007C30B7">
      <w:pPr>
        <w:keepNext/>
        <w:keepLines/>
        <w:widowControl w:val="0"/>
        <w:numPr>
          <w:ilvl w:val="12"/>
          <w:numId w:val="0"/>
        </w:numPr>
        <w:suppressAutoHyphens/>
        <w:autoSpaceDE w:val="0"/>
        <w:autoSpaceDN w:val="0"/>
        <w:adjustRightInd w:val="0"/>
        <w:spacing w:before="120" w:after="60" w:line="240" w:lineRule="auto"/>
        <w:ind w:left="1651" w:hanging="851"/>
        <w:jc w:val="both"/>
        <w:rPr>
          <w:rFonts w:ascii="Arial CYR" w:eastAsia="ArialMT" w:hAnsi="Arial CYR" w:cs="Arial CYR"/>
          <w:sz w:val="20"/>
          <w:szCs w:val="20"/>
        </w:rPr>
      </w:pPr>
      <w:r>
        <w:rPr>
          <w:rFonts w:ascii="Arial CYR" w:eastAsia="ArialMT" w:hAnsi="Arial CYR" w:cs="Arial CYR"/>
          <w:b/>
          <w:bCs/>
          <w:sz w:val="24"/>
          <w:szCs w:val="24"/>
        </w:rPr>
        <w:t>Закладка "Налоговая и дополнительная информация"</w:t>
      </w:r>
    </w:p>
    <w:p w:rsidR="00000000" w:rsidRDefault="00AC0C0E" w:rsidP="007C30B7">
      <w:pPr>
        <w:keepNext/>
        <w:keepLines/>
        <w:widowControl w:val="0"/>
        <w:numPr>
          <w:ilvl w:val="12"/>
          <w:numId w:val="0"/>
        </w:numPr>
        <w:suppressAutoHyphens/>
        <w:autoSpaceDE w:val="0"/>
        <w:autoSpaceDN w:val="0"/>
        <w:adjustRightInd w:val="0"/>
        <w:spacing w:before="120" w:after="60" w:line="240" w:lineRule="auto"/>
        <w:ind w:left="1651" w:hanging="851"/>
        <w:jc w:val="both"/>
        <w:rPr>
          <w:rFonts w:ascii="Arial CYR" w:eastAsia="ArialMT" w:hAnsi="Arial CYR" w:cs="Arial CYR"/>
          <w:sz w:val="20"/>
          <w:szCs w:val="20"/>
        </w:rPr>
      </w:pPr>
      <w:r>
        <w:rPr>
          <w:rFonts w:ascii="MS Shell Dlg" w:eastAsia="ArialMT" w:hAnsi="MS Shell Dlg" w:cs="MS Shell Dlg"/>
          <w:sz w:val="16"/>
          <w:szCs w:val="16"/>
        </w:rPr>
        <w:pict>
          <v:shape id="_x0000_i1095" type="#_x0000_t75" style="width:237.75pt;height:397.5pt">
            <v:imagedata r:id="rId65" o:title=""/>
          </v:shape>
        </w:pic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F37</w:t>
      </w:r>
      <w:r>
        <w:rPr>
          <w:rFonts w:ascii="Arial CYR" w:eastAsia="ArialMT" w:hAnsi="Arial CYR" w:cs="Arial CYR"/>
          <w:b/>
          <w:bCs/>
          <w:sz w:val="20"/>
          <w:szCs w:val="20"/>
          <w:lang w:val="en-US"/>
        </w:rPr>
        <w:t>L</w:t>
      </w:r>
      <w:r>
        <w:rPr>
          <w:rFonts w:ascii="Arial CYR" w:eastAsia="ArialMT" w:hAnsi="Arial CYR" w:cs="Arial CYR"/>
          <w:b/>
          <w:bCs/>
          <w:sz w:val="20"/>
          <w:szCs w:val="20"/>
        </w:rPr>
        <w:t xml:space="preserve"> Ставка налога</w:t>
      </w:r>
      <w:r>
        <w:rPr>
          <w:rFonts w:ascii="Arial CYR" w:eastAsia="ArialMT" w:hAnsi="Arial CYR" w:cs="Arial CYR"/>
          <w:sz w:val="20"/>
          <w:szCs w:val="20"/>
        </w:rPr>
        <w:t xml:space="preserve"> - выбирается из списка: В или </w:t>
      </w:r>
      <w:r>
        <w:rPr>
          <w:rFonts w:ascii="Arial CYR" w:eastAsia="ArialMT" w:hAnsi="Arial CYR" w:cs="Arial CYR"/>
          <w:sz w:val="20"/>
          <w:szCs w:val="20"/>
          <w:lang w:val="en-US"/>
        </w:rPr>
        <w:t>L</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F33</w:t>
      </w:r>
      <w:r>
        <w:rPr>
          <w:rFonts w:ascii="Arial CYR" w:eastAsia="ArialMT" w:hAnsi="Arial CYR" w:cs="Arial CYR"/>
          <w:b/>
          <w:bCs/>
          <w:sz w:val="20"/>
          <w:szCs w:val="20"/>
          <w:lang w:val="en-US"/>
        </w:rPr>
        <w:t>B</w:t>
      </w:r>
      <w:r>
        <w:rPr>
          <w:rFonts w:ascii="Arial CYR" w:eastAsia="ArialMT" w:hAnsi="Arial CYR" w:cs="Arial CYR"/>
          <w:b/>
          <w:bCs/>
          <w:sz w:val="20"/>
          <w:szCs w:val="20"/>
        </w:rPr>
        <w:t xml:space="preserve"> Код валюты/Чистая сумма процентов</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w:t>
      </w:r>
      <w:r>
        <w:rPr>
          <w:rFonts w:ascii="Arial CYR" w:eastAsia="ArialMT" w:hAnsi="Arial CYR" w:cs="Arial CYR"/>
          <w:b/>
          <w:bCs/>
          <w:sz w:val="20"/>
          <w:szCs w:val="20"/>
          <w:lang w:val="en-US"/>
        </w:rPr>
        <w:t>6</w:t>
      </w:r>
      <w:r>
        <w:rPr>
          <w:rFonts w:ascii="Arial CYR" w:eastAsia="ArialMT" w:hAnsi="Arial CYR" w:cs="Arial CYR"/>
          <w:b/>
          <w:bCs/>
          <w:sz w:val="20"/>
          <w:szCs w:val="20"/>
        </w:rPr>
        <w:t xml:space="preserve"> Курс конвертации</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F33</w:t>
      </w:r>
      <w:r>
        <w:rPr>
          <w:rFonts w:ascii="Arial CYR" w:eastAsia="ArialMT" w:hAnsi="Arial CYR" w:cs="Arial CYR"/>
          <w:b/>
          <w:bCs/>
          <w:sz w:val="20"/>
          <w:szCs w:val="20"/>
          <w:lang w:val="en-US"/>
        </w:rPr>
        <w:t>E</w:t>
      </w:r>
      <w:r>
        <w:rPr>
          <w:rFonts w:ascii="Arial CYR" w:eastAsia="ArialMT" w:hAnsi="Arial CYR" w:cs="Arial CYR"/>
          <w:b/>
          <w:bCs/>
          <w:sz w:val="20"/>
          <w:szCs w:val="20"/>
        </w:rPr>
        <w:t xml:space="preserve"> Код валюты/Сумма налогов</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Дополнительная информация F29</w:t>
      </w:r>
      <w:r>
        <w:rPr>
          <w:rFonts w:ascii="Arial CYR" w:eastAsia="ArialMT" w:hAnsi="Arial CYR" w:cs="Arial CYR"/>
          <w:b/>
          <w:bCs/>
          <w:sz w:val="20"/>
          <w:szCs w:val="20"/>
          <w:lang w:val="en-US"/>
        </w:rPr>
        <w:t>A</w:t>
      </w:r>
      <w:r>
        <w:rPr>
          <w:rFonts w:ascii="Arial CYR" w:eastAsia="ArialMT" w:hAnsi="Arial CYR" w:cs="Arial CYR"/>
          <w:b/>
          <w:bCs/>
          <w:sz w:val="20"/>
          <w:szCs w:val="20"/>
        </w:rPr>
        <w:t xml:space="preserve"> </w:t>
      </w:r>
      <w:r>
        <w:rPr>
          <w:rFonts w:ascii="Arial CYR" w:eastAsia="ArialMT" w:hAnsi="Arial CYR" w:cs="Arial CYR"/>
          <w:sz w:val="20"/>
          <w:szCs w:val="20"/>
        </w:rPr>
        <w:t xml:space="preserve">и </w:t>
      </w:r>
      <w:r>
        <w:rPr>
          <w:rFonts w:ascii="Arial CYR" w:eastAsia="ArialMT" w:hAnsi="Arial CYR" w:cs="Arial CYR"/>
          <w:b/>
          <w:bCs/>
          <w:sz w:val="20"/>
          <w:szCs w:val="20"/>
        </w:rPr>
        <w:t>F24</w:t>
      </w:r>
      <w:r>
        <w:rPr>
          <w:rFonts w:ascii="Arial CYR" w:eastAsia="ArialMT" w:hAnsi="Arial CYR" w:cs="Arial CYR"/>
          <w:b/>
          <w:bCs/>
          <w:sz w:val="20"/>
          <w:szCs w:val="20"/>
          <w:lang w:val="en-US"/>
        </w:rPr>
        <w:t>D</w:t>
      </w:r>
      <w:r>
        <w:rPr>
          <w:rFonts w:ascii="Arial CYR" w:eastAsia="ArialMT" w:hAnsi="Arial CYR" w:cs="Arial CYR"/>
          <w:sz w:val="20"/>
          <w:szCs w:val="20"/>
        </w:rPr>
        <w:t xml:space="preserve">. </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F84</w:t>
      </w:r>
      <w:r>
        <w:rPr>
          <w:rFonts w:ascii="Arial CYR" w:eastAsia="ArialMT" w:hAnsi="Arial CYR" w:cs="Arial CYR"/>
          <w:b/>
          <w:bCs/>
          <w:sz w:val="20"/>
          <w:szCs w:val="20"/>
          <w:lang w:val="en-US"/>
        </w:rPr>
        <w:t>A</w:t>
      </w:r>
      <w:r>
        <w:rPr>
          <w:rFonts w:ascii="Arial CYR" w:eastAsia="ArialMT" w:hAnsi="Arial CYR" w:cs="Arial CYR"/>
          <w:b/>
          <w:bCs/>
          <w:sz w:val="20"/>
          <w:szCs w:val="20"/>
        </w:rPr>
        <w:t xml:space="preserve"> Заключивший сделк</w:t>
      </w:r>
      <w:r>
        <w:rPr>
          <w:rFonts w:ascii="Arial CYR" w:eastAsia="ArialMT" w:hAnsi="Arial CYR" w:cs="Arial CYR"/>
          <w:b/>
          <w:bCs/>
          <w:sz w:val="20"/>
          <w:szCs w:val="20"/>
        </w:rPr>
        <w:t>у филиал стороны А</w:t>
      </w:r>
      <w:r>
        <w:rPr>
          <w:rFonts w:ascii="Arial CYR" w:eastAsia="ArialMT" w:hAnsi="Arial CYR" w:cs="Arial CYR"/>
          <w:sz w:val="20"/>
          <w:szCs w:val="20"/>
        </w:rPr>
        <w:t>:</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А </w:t>
      </w:r>
      <w:r>
        <w:rPr>
          <w:rFonts w:ascii="Arial CYR" w:eastAsia="ArialMT" w:hAnsi="Arial CYR" w:cs="Arial CYR"/>
          <w:sz w:val="20"/>
          <w:szCs w:val="20"/>
        </w:rPr>
        <w:t xml:space="preserve">- в поле </w:t>
      </w:r>
      <w:r>
        <w:rPr>
          <w:rFonts w:ascii="Arial CYR" w:eastAsia="ArialMT" w:hAnsi="Arial CYR" w:cs="Arial CYR"/>
          <w:b/>
          <w:bCs/>
          <w:sz w:val="20"/>
          <w:szCs w:val="20"/>
        </w:rPr>
        <w:t>Код BIC</w:t>
      </w:r>
      <w:r>
        <w:rPr>
          <w:rFonts w:ascii="Arial CYR" w:eastAsia="ArialMT" w:hAnsi="Arial CYR" w:cs="Arial CYR"/>
          <w:sz w:val="20"/>
          <w:szCs w:val="20"/>
        </w:rPr>
        <w:t xml:space="preserve"> из справочника банков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 xml:space="preserve">. выбирается банк и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B</w:t>
      </w:r>
      <w:r>
        <w:rPr>
          <w:rFonts w:ascii="Arial CYR" w:eastAsia="ArialMT" w:hAnsi="Arial CYR" w:cs="Arial CYR"/>
          <w:sz w:val="20"/>
          <w:szCs w:val="20"/>
        </w:rPr>
        <w:t xml:space="preserve"> - вручную в поле за символом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 а в нижнем поле -</w:t>
      </w:r>
      <w:r>
        <w:rPr>
          <w:rFonts w:ascii="Arial CYR" w:eastAsia="ArialMT" w:hAnsi="Arial CYR" w:cs="Arial CYR"/>
          <w:sz w:val="20"/>
          <w:szCs w:val="20"/>
        </w:rPr>
        <w:t xml:space="preserve"> </w:t>
      </w:r>
      <w:r>
        <w:rPr>
          <w:rFonts w:ascii="Arial CYR" w:eastAsia="ArialMT" w:hAnsi="Arial CYR" w:cs="Arial CYR"/>
          <w:b/>
          <w:bCs/>
          <w:sz w:val="20"/>
          <w:szCs w:val="20"/>
        </w:rPr>
        <w:t>Местонахождение</w:t>
      </w:r>
      <w:r>
        <w:rPr>
          <w:rFonts w:ascii="Arial CYR" w:eastAsia="ArialMT" w:hAnsi="Arial CYR" w:cs="Arial CYR"/>
          <w:sz w:val="20"/>
          <w:szCs w:val="20"/>
        </w:rPr>
        <w:t xml:space="preserve"> банка.</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D</w:t>
      </w:r>
      <w:r>
        <w:rPr>
          <w:rFonts w:ascii="Arial CYR" w:eastAsia="ArialMT" w:hAnsi="Arial CYR" w:cs="Arial CYR"/>
          <w:sz w:val="20"/>
          <w:szCs w:val="20"/>
        </w:rPr>
        <w:t xml:space="preserve"> - вручную вводятся </w:t>
      </w:r>
      <w:r>
        <w:rPr>
          <w:rFonts w:ascii="Arial CYR" w:eastAsia="ArialMT" w:hAnsi="Arial CYR" w:cs="Arial CYR"/>
          <w:b/>
          <w:bCs/>
          <w:sz w:val="20"/>
          <w:szCs w:val="20"/>
        </w:rPr>
        <w:t>Наименование и адрес</w:t>
      </w:r>
      <w:r>
        <w:rPr>
          <w:rFonts w:ascii="Arial CYR" w:eastAsia="ArialMT" w:hAnsi="Arial CYR" w:cs="Arial CYR"/>
          <w:sz w:val="20"/>
          <w:szCs w:val="20"/>
        </w:rPr>
        <w:t xml:space="preserve"> организации, вручную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J </w:t>
      </w:r>
      <w:r>
        <w:rPr>
          <w:rFonts w:ascii="Arial CYR" w:eastAsia="ArialMT" w:hAnsi="Arial CYR" w:cs="Arial CYR"/>
          <w:sz w:val="20"/>
          <w:szCs w:val="20"/>
        </w:rPr>
        <w:t xml:space="preserve">- вручную вводится </w:t>
      </w:r>
      <w:r>
        <w:rPr>
          <w:rFonts w:ascii="Arial CYR" w:eastAsia="ArialMT" w:hAnsi="Arial CYR" w:cs="Arial CYR"/>
          <w:b/>
          <w:bCs/>
          <w:sz w:val="20"/>
          <w:szCs w:val="20"/>
        </w:rPr>
        <w:t>Определение стороны</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F85</w:t>
      </w:r>
      <w:r>
        <w:rPr>
          <w:rFonts w:ascii="Arial CYR" w:eastAsia="ArialMT" w:hAnsi="Arial CYR" w:cs="Arial CYR"/>
          <w:b/>
          <w:bCs/>
          <w:sz w:val="20"/>
          <w:szCs w:val="20"/>
          <w:lang w:val="en-US"/>
        </w:rPr>
        <w:t>A</w:t>
      </w:r>
      <w:r>
        <w:rPr>
          <w:rFonts w:ascii="Arial CYR" w:eastAsia="ArialMT" w:hAnsi="Arial CYR" w:cs="Arial CYR"/>
          <w:b/>
          <w:bCs/>
          <w:sz w:val="20"/>
          <w:szCs w:val="20"/>
        </w:rPr>
        <w:t xml:space="preserve"> Заключивший сделку филиал стороны В</w:t>
      </w:r>
      <w:r>
        <w:rPr>
          <w:rFonts w:ascii="Arial CYR" w:eastAsia="ArialMT" w:hAnsi="Arial CYR" w:cs="Arial CYR"/>
          <w:sz w:val="20"/>
          <w:szCs w:val="20"/>
        </w:rPr>
        <w:t>.</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А</w:t>
      </w:r>
      <w:r>
        <w:rPr>
          <w:rFonts w:ascii="Arial CYR" w:eastAsia="ArialMT" w:hAnsi="Arial CYR" w:cs="Arial CYR"/>
          <w:b/>
          <w:bCs/>
          <w:sz w:val="18"/>
          <w:szCs w:val="18"/>
        </w:rPr>
        <w:t xml:space="preserve"> </w:t>
      </w:r>
      <w:r>
        <w:rPr>
          <w:rFonts w:ascii="Arial CYR" w:eastAsia="ArialMT" w:hAnsi="Arial CYR" w:cs="Arial CYR"/>
          <w:sz w:val="20"/>
          <w:szCs w:val="20"/>
        </w:rPr>
        <w:t xml:space="preserve">- в поле </w:t>
      </w:r>
      <w:r>
        <w:rPr>
          <w:rFonts w:ascii="Arial CYR" w:eastAsia="ArialMT" w:hAnsi="Arial CYR" w:cs="Arial CYR"/>
          <w:b/>
          <w:bCs/>
          <w:sz w:val="20"/>
          <w:szCs w:val="20"/>
        </w:rPr>
        <w:t>Код BIC</w:t>
      </w:r>
      <w:r>
        <w:rPr>
          <w:rFonts w:ascii="Arial CYR" w:eastAsia="ArialMT" w:hAnsi="Arial CYR" w:cs="Arial CYR"/>
          <w:sz w:val="20"/>
          <w:szCs w:val="20"/>
        </w:rPr>
        <w:t xml:space="preserve"> из справочника банков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 xml:space="preserve">. выбирается банк и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B</w:t>
      </w:r>
      <w:r>
        <w:rPr>
          <w:rFonts w:ascii="Arial CYR" w:eastAsia="ArialMT" w:hAnsi="Arial CYR" w:cs="Arial CYR"/>
          <w:sz w:val="20"/>
          <w:szCs w:val="20"/>
        </w:rPr>
        <w:t xml:space="preserve"> - вручную в поле за символом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 а в нижнем поле - </w:t>
      </w:r>
      <w:r>
        <w:rPr>
          <w:rFonts w:ascii="Arial CYR" w:eastAsia="ArialMT" w:hAnsi="Arial CYR" w:cs="Arial CYR"/>
          <w:b/>
          <w:bCs/>
          <w:sz w:val="20"/>
          <w:szCs w:val="20"/>
        </w:rPr>
        <w:t>Местонахождение</w:t>
      </w:r>
      <w:r>
        <w:rPr>
          <w:rFonts w:ascii="Arial CYR" w:eastAsia="ArialMT" w:hAnsi="Arial CYR" w:cs="Arial CYR"/>
          <w:sz w:val="20"/>
          <w:szCs w:val="20"/>
        </w:rPr>
        <w:t xml:space="preserve"> банка.</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Опци</w:t>
      </w:r>
      <w:r>
        <w:rPr>
          <w:rFonts w:ascii="Arial CYR" w:eastAsia="ArialMT" w:hAnsi="Arial CYR" w:cs="Arial CYR"/>
          <w:sz w:val="20"/>
          <w:szCs w:val="20"/>
        </w:rPr>
        <w:t xml:space="preserve">я </w:t>
      </w:r>
      <w:r>
        <w:rPr>
          <w:rFonts w:ascii="Arial CYR" w:eastAsia="ArialMT" w:hAnsi="Arial CYR" w:cs="Arial CYR"/>
          <w:b/>
          <w:bCs/>
          <w:sz w:val="18"/>
          <w:szCs w:val="18"/>
        </w:rPr>
        <w:t>D</w:t>
      </w:r>
      <w:r>
        <w:rPr>
          <w:rFonts w:ascii="Arial CYR" w:eastAsia="ArialMT" w:hAnsi="Arial CYR" w:cs="Arial CYR"/>
          <w:sz w:val="20"/>
          <w:szCs w:val="20"/>
        </w:rPr>
        <w:t xml:space="preserve"> - вручную вводятся </w:t>
      </w:r>
      <w:r>
        <w:rPr>
          <w:rFonts w:ascii="Arial CYR" w:eastAsia="ArialMT" w:hAnsi="Arial CYR" w:cs="Arial CYR"/>
          <w:b/>
          <w:bCs/>
          <w:sz w:val="20"/>
          <w:szCs w:val="20"/>
        </w:rPr>
        <w:t>Наименование и адрес</w:t>
      </w:r>
      <w:r>
        <w:rPr>
          <w:rFonts w:ascii="Arial CYR" w:eastAsia="ArialMT" w:hAnsi="Arial CYR" w:cs="Arial CYR"/>
          <w:sz w:val="20"/>
          <w:szCs w:val="20"/>
        </w:rPr>
        <w:t xml:space="preserve"> организации, вручную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J </w:t>
      </w:r>
      <w:r>
        <w:rPr>
          <w:rFonts w:ascii="Arial CYR" w:eastAsia="ArialMT" w:hAnsi="Arial CYR" w:cs="Arial CYR"/>
          <w:sz w:val="20"/>
          <w:szCs w:val="20"/>
        </w:rPr>
        <w:t xml:space="preserve">- вручную вводится </w:t>
      </w:r>
      <w:r>
        <w:rPr>
          <w:rFonts w:ascii="Arial CYR" w:eastAsia="ArialMT" w:hAnsi="Arial CYR" w:cs="Arial CYR"/>
          <w:b/>
          <w:bCs/>
          <w:sz w:val="20"/>
          <w:szCs w:val="20"/>
        </w:rPr>
        <w:t>Определение стороны</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w:t>
      </w:r>
      <w:r>
        <w:rPr>
          <w:rFonts w:ascii="Arial CYR" w:eastAsia="ArialMT" w:hAnsi="Arial CYR" w:cs="Arial CYR"/>
          <w:b/>
          <w:bCs/>
          <w:sz w:val="20"/>
          <w:szCs w:val="20"/>
          <w:lang w:val="en-US"/>
        </w:rPr>
        <w:t>88A</w:t>
      </w:r>
      <w:r>
        <w:rPr>
          <w:rFonts w:ascii="Arial CYR" w:eastAsia="ArialMT" w:hAnsi="Arial CYR" w:cs="Arial CYR"/>
          <w:b/>
          <w:bCs/>
          <w:sz w:val="20"/>
          <w:szCs w:val="20"/>
        </w:rPr>
        <w:t xml:space="preserve"> Идентификация брокера</w:t>
      </w:r>
      <w:r>
        <w:rPr>
          <w:rFonts w:ascii="Arial CYR" w:eastAsia="ArialMT" w:hAnsi="Arial CYR" w:cs="Arial CYR"/>
          <w:sz w:val="20"/>
          <w:szCs w:val="20"/>
        </w:rPr>
        <w:t>.</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18"/>
          <w:szCs w:val="18"/>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А </w:t>
      </w:r>
      <w:r>
        <w:rPr>
          <w:rFonts w:ascii="Arial CYR" w:eastAsia="ArialMT" w:hAnsi="Arial CYR" w:cs="Arial CYR"/>
          <w:sz w:val="20"/>
          <w:szCs w:val="20"/>
        </w:rPr>
        <w:t xml:space="preserve">- в поле </w:t>
      </w:r>
      <w:r>
        <w:rPr>
          <w:rFonts w:ascii="Arial CYR" w:eastAsia="ArialMT" w:hAnsi="Arial CYR" w:cs="Arial CYR"/>
          <w:b/>
          <w:bCs/>
          <w:sz w:val="20"/>
          <w:szCs w:val="20"/>
        </w:rPr>
        <w:t>Код BIC</w:t>
      </w:r>
      <w:r>
        <w:rPr>
          <w:rFonts w:ascii="Arial CYR" w:eastAsia="ArialMT" w:hAnsi="Arial CYR" w:cs="Arial CYR"/>
          <w:sz w:val="20"/>
          <w:szCs w:val="20"/>
        </w:rPr>
        <w:t xml:space="preserve"> из справочника банков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 xml:space="preserve">. выбирается банк и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D</w:t>
      </w:r>
      <w:r>
        <w:rPr>
          <w:rFonts w:ascii="Arial CYR" w:eastAsia="ArialMT" w:hAnsi="Arial CYR" w:cs="Arial CYR"/>
          <w:sz w:val="20"/>
          <w:szCs w:val="20"/>
        </w:rPr>
        <w:t xml:space="preserve"> - вручную вводятся </w:t>
      </w:r>
      <w:r>
        <w:rPr>
          <w:rFonts w:ascii="Arial CYR" w:eastAsia="ArialMT" w:hAnsi="Arial CYR" w:cs="Arial CYR"/>
          <w:b/>
          <w:bCs/>
          <w:sz w:val="20"/>
          <w:szCs w:val="20"/>
        </w:rPr>
        <w:t>Наименование и адрес</w:t>
      </w:r>
      <w:r>
        <w:rPr>
          <w:rFonts w:ascii="Arial CYR" w:eastAsia="ArialMT" w:hAnsi="Arial CYR" w:cs="Arial CYR"/>
          <w:sz w:val="20"/>
          <w:szCs w:val="20"/>
        </w:rPr>
        <w:t xml:space="preserve"> организации, вручную в поле за символом </w:t>
      </w:r>
      <w:r>
        <w:rPr>
          <w:rFonts w:ascii="Arial CYR" w:eastAsia="ArialMT" w:hAnsi="Arial CYR" w:cs="Arial CYR"/>
          <w:b/>
          <w:bCs/>
          <w:sz w:val="20"/>
          <w:szCs w:val="20"/>
        </w:rPr>
        <w:t>/</w:t>
      </w:r>
      <w:r>
        <w:rPr>
          <w:rFonts w:ascii="Arial CYR" w:eastAsia="ArialMT" w:hAnsi="Arial CYR" w:cs="Arial CYR"/>
          <w:sz w:val="20"/>
          <w:szCs w:val="20"/>
        </w:rPr>
        <w:t xml:space="preserve"> вводится идентификация стороны.</w:t>
      </w:r>
    </w:p>
    <w:p w:rsidR="00000000" w:rsidRDefault="00AC0C0E" w:rsidP="007C30B7">
      <w:pPr>
        <w:widowControl w:val="0"/>
        <w:numPr>
          <w:ilvl w:val="0"/>
          <w:numId w:val="25"/>
        </w:numPr>
        <w:autoSpaceDE w:val="0"/>
        <w:autoSpaceDN w:val="0"/>
        <w:adjustRightInd w:val="0"/>
        <w:spacing w:before="60" w:after="60" w:line="200" w:lineRule="atLeast"/>
        <w:ind w:left="1300" w:hanging="200"/>
        <w:jc w:val="both"/>
        <w:rPr>
          <w:rFonts w:ascii="Arial CYR" w:eastAsia="ArialMT" w:hAnsi="Arial CYR" w:cs="Arial CYR"/>
          <w:b/>
          <w:bCs/>
          <w:sz w:val="20"/>
          <w:szCs w:val="20"/>
        </w:rPr>
      </w:pPr>
      <w:r>
        <w:rPr>
          <w:rFonts w:ascii="Arial CYR" w:eastAsia="ArialMT" w:hAnsi="Arial CYR" w:cs="Arial CYR"/>
          <w:sz w:val="20"/>
          <w:szCs w:val="20"/>
        </w:rPr>
        <w:t xml:space="preserve">Опция </w:t>
      </w:r>
      <w:r>
        <w:rPr>
          <w:rFonts w:ascii="Arial CYR" w:eastAsia="ArialMT" w:hAnsi="Arial CYR" w:cs="Arial CYR"/>
          <w:b/>
          <w:bCs/>
          <w:sz w:val="18"/>
          <w:szCs w:val="18"/>
        </w:rPr>
        <w:t xml:space="preserve">J </w:t>
      </w:r>
      <w:r>
        <w:rPr>
          <w:rFonts w:ascii="Arial CYR" w:eastAsia="ArialMT" w:hAnsi="Arial CYR" w:cs="Arial CYR"/>
          <w:sz w:val="20"/>
          <w:szCs w:val="20"/>
        </w:rPr>
        <w:t xml:space="preserve">- вручную вводится </w:t>
      </w:r>
      <w:r>
        <w:rPr>
          <w:rFonts w:ascii="Arial CYR" w:eastAsia="ArialMT" w:hAnsi="Arial CYR" w:cs="Arial CYR"/>
          <w:b/>
          <w:bCs/>
          <w:sz w:val="20"/>
          <w:szCs w:val="20"/>
        </w:rPr>
        <w:t>Определение стороны</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F71</w:t>
      </w:r>
      <w:r>
        <w:rPr>
          <w:rFonts w:ascii="Arial CYR" w:eastAsia="ArialMT" w:hAnsi="Arial CYR" w:cs="Arial CYR"/>
          <w:b/>
          <w:bCs/>
          <w:sz w:val="20"/>
          <w:szCs w:val="20"/>
          <w:lang w:val="en-US"/>
        </w:rPr>
        <w:t>F</w:t>
      </w:r>
      <w:r>
        <w:rPr>
          <w:rFonts w:ascii="Arial CYR" w:eastAsia="ArialMT" w:hAnsi="Arial CYR" w:cs="Arial CYR"/>
          <w:b/>
          <w:bCs/>
          <w:sz w:val="20"/>
          <w:szCs w:val="20"/>
        </w:rPr>
        <w:t xml:space="preserve"> Код валюты/Комиссия брокера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F26</w:t>
      </w:r>
      <w:r>
        <w:rPr>
          <w:rFonts w:ascii="Arial CYR" w:eastAsia="ArialMT" w:hAnsi="Arial CYR" w:cs="Arial CYR"/>
          <w:b/>
          <w:bCs/>
          <w:sz w:val="20"/>
          <w:szCs w:val="20"/>
          <w:lang w:val="en-US"/>
        </w:rPr>
        <w:t>H</w:t>
      </w:r>
      <w:r>
        <w:rPr>
          <w:rFonts w:ascii="Arial CYR" w:eastAsia="ArialMT" w:hAnsi="Arial CYR" w:cs="Arial CYR"/>
          <w:b/>
          <w:bCs/>
          <w:sz w:val="20"/>
          <w:szCs w:val="20"/>
        </w:rPr>
        <w:t xml:space="preserve"> Референс отправителя</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rPr>
        <w:t>F21</w:t>
      </w:r>
      <w:r>
        <w:rPr>
          <w:rFonts w:ascii="Arial CYR" w:eastAsia="ArialMT" w:hAnsi="Arial CYR" w:cs="Arial CYR"/>
          <w:b/>
          <w:bCs/>
          <w:sz w:val="20"/>
          <w:szCs w:val="20"/>
          <w:lang w:val="en-US"/>
        </w:rPr>
        <w:t>J</w:t>
      </w:r>
      <w:r>
        <w:rPr>
          <w:rFonts w:ascii="Arial CYR" w:eastAsia="ArialMT" w:hAnsi="Arial CYR" w:cs="Arial CYR"/>
          <w:b/>
          <w:bCs/>
          <w:sz w:val="20"/>
          <w:szCs w:val="20"/>
        </w:rPr>
        <w:t xml:space="preserve"> Связанный референс</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b/>
          <w:bCs/>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 xml:space="preserve">72 </w:t>
      </w:r>
      <w:r>
        <w:rPr>
          <w:rFonts w:ascii="Arial CYR" w:eastAsia="ArialMT" w:hAnsi="Arial CYR" w:cs="Arial CYR"/>
          <w:sz w:val="20"/>
          <w:szCs w:val="20"/>
        </w:rPr>
        <w:t>дополнительная</w:t>
      </w:r>
      <w:r>
        <w:rPr>
          <w:rFonts w:ascii="Arial CYR" w:eastAsia="ArialMT" w:hAnsi="Arial CYR" w:cs="Arial CYR"/>
          <w:b/>
          <w:bCs/>
          <w:sz w:val="20"/>
          <w:szCs w:val="20"/>
        </w:rPr>
        <w:t xml:space="preserve"> </w:t>
      </w:r>
      <w:r>
        <w:rPr>
          <w:rFonts w:ascii="Arial CYR" w:eastAsia="ArialMT" w:hAnsi="Arial CYR" w:cs="Arial CYR"/>
          <w:sz w:val="20"/>
          <w:szCs w:val="20"/>
        </w:rPr>
        <w:t>информация отправителя получателю.</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2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«На позицию» перев</w:t>
      </w:r>
      <w:r>
        <w:rPr>
          <w:rFonts w:ascii="Arial CYR" w:eastAsia="ArialMT" w:hAnsi="Arial CYR" w:cs="Arial CYR"/>
          <w:sz w:val="20"/>
          <w:szCs w:val="20"/>
        </w:rPr>
        <w:t>ести в состояние «На позицию».</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«на позицию»:</w:t>
      </w:r>
    </w:p>
    <w:p w:rsidR="00000000" w:rsidRDefault="00AC0C0E" w:rsidP="007C30B7">
      <w:pPr>
        <w:widowControl w:val="0"/>
        <w:numPr>
          <w:ilvl w:val="0"/>
          <w:numId w:val="2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«Снять с позиции» вернуть документ в состояние «Создан».</w:t>
      </w:r>
    </w:p>
    <w:p w:rsidR="00000000" w:rsidRDefault="00AC0C0E" w:rsidP="007C30B7">
      <w:pPr>
        <w:widowControl w:val="0"/>
        <w:numPr>
          <w:ilvl w:val="0"/>
          <w:numId w:val="2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 xml:space="preserve">Находящийся в этом состоянии документ может быть подобран в пакеты документов на отправку для выгрузки. </w:t>
      </w:r>
      <w:r>
        <w:rPr>
          <w:rFonts w:ascii="Arial CYR" w:eastAsia="ArialMT" w:hAnsi="Arial CYR" w:cs="Arial CYR"/>
          <w:sz w:val="20"/>
          <w:szCs w:val="20"/>
        </w:rPr>
        <w:tab/>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w:t>
      </w:r>
      <w:r>
        <w:rPr>
          <w:rFonts w:ascii="Arial CYR" w:eastAsia="ArialMT" w:hAnsi="Arial CYR" w:cs="Arial CYR"/>
          <w:sz w:val="20"/>
          <w:szCs w:val="20"/>
        </w:rPr>
        <w:t xml:space="preserve">Отправлен»: </w:t>
      </w:r>
    </w:p>
    <w:p w:rsidR="00000000" w:rsidRDefault="00AC0C0E" w:rsidP="007C30B7">
      <w:pPr>
        <w:widowControl w:val="0"/>
        <w:numPr>
          <w:ilvl w:val="0"/>
          <w:numId w:val="2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«Отбраковка АРМ» перевести в состояние «Отбракован АРМ».</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«Подтвержден»:</w:t>
      </w:r>
    </w:p>
    <w:p w:rsidR="00000000" w:rsidRDefault="00AC0C0E" w:rsidP="007C30B7">
      <w:pPr>
        <w:widowControl w:val="0"/>
        <w:numPr>
          <w:ilvl w:val="0"/>
          <w:numId w:val="2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«Отбраковка АРМ» перевести в состояние «Отбракован АРМ».</w:t>
      </w:r>
    </w:p>
    <w:p w:rsidR="00000000" w:rsidRDefault="00AC0C0E" w:rsidP="007C30B7">
      <w:pPr>
        <w:widowControl w:val="0"/>
        <w:numPr>
          <w:ilvl w:val="0"/>
          <w:numId w:val="2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«Сквитовать» осуществляется ручная квитовка документа с приняты</w:t>
      </w:r>
      <w:r>
        <w:rPr>
          <w:rFonts w:ascii="Arial CYR" w:eastAsia="ArialMT" w:hAnsi="Arial CYR" w:cs="Arial CYR"/>
          <w:sz w:val="20"/>
          <w:szCs w:val="20"/>
        </w:rPr>
        <w:t>м документом с последующим переводом обоих документов в состояние «Сквитован».</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«Сквитован»:</w:t>
      </w:r>
    </w:p>
    <w:p w:rsidR="00000000" w:rsidRDefault="00AC0C0E" w:rsidP="007C30B7">
      <w:pPr>
        <w:widowControl w:val="0"/>
        <w:numPr>
          <w:ilvl w:val="0"/>
          <w:numId w:val="2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«Расквитовать» перевести текущий документ в состояние «Подтвержден», а сквитованный с ним - в состояние «Принят».</w:t>
      </w:r>
    </w:p>
    <w:p w:rsidR="00000000" w:rsidRDefault="00AC0C0E" w:rsidP="007C30B7">
      <w:pPr>
        <w:widowControl w:val="0"/>
        <w:numPr>
          <w:ilvl w:val="0"/>
          <w:numId w:val="2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«Отбраковка</w:t>
      </w:r>
      <w:r>
        <w:rPr>
          <w:rFonts w:ascii="Arial CYR" w:eastAsia="ArialMT" w:hAnsi="Arial CYR" w:cs="Arial CYR"/>
          <w:sz w:val="20"/>
          <w:szCs w:val="20"/>
        </w:rPr>
        <w:t xml:space="preserve"> АРМ» перевести в состояние «Отбракован АРМ».</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Сценарии обработки</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b/>
          <w:bCs/>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Ручная квитовка.</w:t>
      </w:r>
      <w:r>
        <w:rPr>
          <w:rFonts w:ascii="Arial" w:eastAsia="ArialMT" w:hAnsi="Arial" w:cs="Arial"/>
          <w:b/>
          <w:bCs/>
          <w:sz w:val="20"/>
          <w:szCs w:val="20"/>
          <w:lang w:val="en-US"/>
        </w:rPr>
        <w:t xml:space="preserve"> OID:1000173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 xml:space="preserve">Сценарий привязан к классу: </w:t>
      </w:r>
      <w:r>
        <w:rPr>
          <w:rFonts w:ascii="Arial" w:eastAsia="ArialMT" w:hAnsi="Arial" w:cs="Arial"/>
          <w:b/>
          <w:bCs/>
          <w:sz w:val="20"/>
          <w:szCs w:val="20"/>
          <w:lang w:val="en-US"/>
        </w:rPr>
        <w:t xml:space="preserve">MT 320. </w:t>
      </w:r>
      <w:r>
        <w:rPr>
          <w:rFonts w:ascii="Arial CYR" w:eastAsia="ArialMT" w:hAnsi="Arial CYR" w:cs="Arial CYR"/>
          <w:b/>
          <w:bCs/>
          <w:sz w:val="20"/>
          <w:szCs w:val="20"/>
          <w:lang w:val="en-US"/>
        </w:rPr>
        <w:t>Подтверждение срочного кредита/депозита</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w:t>
      </w:r>
      <w:r>
        <w:rPr>
          <w:rFonts w:ascii="Arial CYR" w:eastAsia="ArialMT" w:hAnsi="Arial CYR" w:cs="Arial CYR"/>
          <w:sz w:val="20"/>
          <w:szCs w:val="20"/>
        </w:rPr>
        <w:t>сполнении метода документа «Сквитовать»(из состояния «Подтвержден»). Переводит в состояние «Сквитован» документ, выбранный для ручной квитовки с текущим документом.</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Ручная расквитовка.</w:t>
      </w:r>
      <w:r>
        <w:rPr>
          <w:rFonts w:ascii="Arial" w:eastAsia="ArialMT" w:hAnsi="Arial" w:cs="Arial"/>
          <w:b/>
          <w:bCs/>
          <w:sz w:val="20"/>
          <w:szCs w:val="20"/>
          <w:lang w:val="en-US"/>
        </w:rPr>
        <w:t xml:space="preserve"> OID:1000172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w:t>
      </w:r>
      <w:r>
        <w:rPr>
          <w:rFonts w:ascii="Arial CYR" w:eastAsia="ArialMT" w:hAnsi="Arial CYR" w:cs="Arial CYR"/>
          <w:b/>
          <w:bCs/>
          <w:sz w:val="20"/>
          <w:szCs w:val="20"/>
        </w:rPr>
        <w:t>ботки -</w:t>
      </w:r>
      <w:r>
        <w:rPr>
          <w:rFonts w:ascii="Arial" w:eastAsia="ArialMT" w:hAnsi="Arial" w:cs="Arial"/>
          <w:b/>
          <w:bCs/>
          <w:sz w:val="20"/>
          <w:szCs w:val="20"/>
          <w:lang w:val="en-US"/>
        </w:rPr>
        <w:t>&gt;</w:t>
      </w:r>
      <w:r>
        <w:rPr>
          <w:rFonts w:ascii="Arial CYR" w:eastAsia="ArialMT" w:hAnsi="Arial CYR" w:cs="Arial CYR"/>
          <w:b/>
          <w:bCs/>
          <w:sz w:val="20"/>
          <w:szCs w:val="20"/>
          <w:lang w:val="en-US"/>
        </w:rPr>
        <w:t xml:space="preserve">Сценарий привязан к классу: </w:t>
      </w:r>
      <w:r>
        <w:rPr>
          <w:rFonts w:ascii="Arial" w:eastAsia="ArialMT" w:hAnsi="Arial" w:cs="Arial"/>
          <w:b/>
          <w:bCs/>
          <w:sz w:val="20"/>
          <w:szCs w:val="20"/>
          <w:lang w:val="en-US"/>
        </w:rPr>
        <w:t xml:space="preserve">MT 320. </w:t>
      </w:r>
      <w:r>
        <w:rPr>
          <w:rFonts w:ascii="Arial CYR" w:eastAsia="ArialMT" w:hAnsi="Arial CYR" w:cs="Arial CYR"/>
          <w:b/>
          <w:bCs/>
          <w:sz w:val="20"/>
          <w:szCs w:val="20"/>
          <w:lang w:val="en-US"/>
        </w:rPr>
        <w:t>Подтверждение срочного кредита/депозита</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«Расквитовать»(из состояния «Сквитован»). Переводит в состояние «Принят» документ, сквитованный  с текущим документом.</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Прове</w:t>
      </w:r>
      <w:r>
        <w:rPr>
          <w:rFonts w:ascii="Arial CYR" w:eastAsia="ArialMT" w:hAnsi="Arial CYR" w:cs="Arial CYR"/>
          <w:b/>
          <w:bCs/>
          <w:sz w:val="20"/>
          <w:szCs w:val="20"/>
        </w:rPr>
        <w:t>рка документа перед сохранением.</w:t>
      </w:r>
      <w:r>
        <w:rPr>
          <w:rFonts w:ascii="Arial" w:eastAsia="ArialMT" w:hAnsi="Arial" w:cs="Arial"/>
          <w:b/>
          <w:bCs/>
          <w:sz w:val="20"/>
          <w:szCs w:val="20"/>
          <w:lang w:val="en-US"/>
        </w:rPr>
        <w:t xml:space="preserve"> OID:1000152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 xml:space="preserve">Сценарий привязан к классу: </w:t>
      </w:r>
      <w:r>
        <w:rPr>
          <w:rFonts w:ascii="Arial" w:eastAsia="ArialMT" w:hAnsi="Arial" w:cs="Arial"/>
          <w:b/>
          <w:bCs/>
          <w:sz w:val="20"/>
          <w:szCs w:val="20"/>
          <w:lang w:val="en-US"/>
        </w:rPr>
        <w:t xml:space="preserve">MT 320. </w:t>
      </w:r>
      <w:r>
        <w:rPr>
          <w:rFonts w:ascii="Arial CYR" w:eastAsia="ArialMT" w:hAnsi="Arial CYR" w:cs="Arial CYR"/>
          <w:b/>
          <w:bCs/>
          <w:sz w:val="20"/>
          <w:szCs w:val="20"/>
          <w:lang w:val="en-US"/>
        </w:rPr>
        <w:t>Подтверждение срочного кредита/депозита</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сохранении документа. Запускает проверку МТ 320 на о</w:t>
      </w:r>
      <w:r>
        <w:rPr>
          <w:rFonts w:ascii="Arial CYR" w:eastAsia="ArialMT" w:hAnsi="Arial CYR" w:cs="Arial CYR"/>
          <w:sz w:val="20"/>
          <w:szCs w:val="20"/>
        </w:rPr>
        <w:t xml:space="preserve">сновании справочника проверок. </w:t>
      </w:r>
    </w:p>
    <w:p w:rsidR="00000000" w:rsidRDefault="00AC0C0E">
      <w:pPr>
        <w:widowControl w:val="0"/>
        <w:autoSpaceDE w:val="0"/>
        <w:autoSpaceDN w:val="0"/>
        <w:adjustRightInd w:val="0"/>
        <w:spacing w:after="0" w:line="240" w:lineRule="auto"/>
        <w:ind w:left="8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Категория 6  Treasury Markets, Commodities (Казначейские рынки, Сырьевые товары)</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Список сообщений</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АБС реализованы следующие сообщения данной категории.</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sz w:val="20"/>
          <w:szCs w:val="20"/>
          <w:lang w:val="en-US"/>
        </w:rPr>
        <w:t xml:space="preserve">MT 600 Commodity Trade Confirmation </w:t>
      </w:r>
      <w:r>
        <w:rPr>
          <w:rFonts w:ascii="Arial CYR" w:eastAsia="ArialMT" w:hAnsi="Arial CYR" w:cs="Arial CYR"/>
          <w:sz w:val="20"/>
          <w:szCs w:val="20"/>
        </w:rPr>
        <w:t xml:space="preserve"> Подтверждение сделки с дра</w:t>
      </w:r>
      <w:r>
        <w:rPr>
          <w:rFonts w:ascii="Arial CYR" w:eastAsia="ArialMT" w:hAnsi="Arial CYR" w:cs="Arial CYR"/>
          <w:sz w:val="20"/>
          <w:szCs w:val="20"/>
        </w:rPr>
        <w:t xml:space="preserve">гоценными металлами </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sz w:val="20"/>
          <w:szCs w:val="20"/>
          <w:lang w:val="en-US"/>
        </w:rPr>
        <w:t>MT 604 Commodity Transfer/Delivery Order</w:t>
      </w:r>
      <w:r>
        <w:rPr>
          <w:rFonts w:ascii="Arial CYR" w:eastAsia="ArialMT" w:hAnsi="Arial CYR" w:cs="Arial CYR"/>
          <w:sz w:val="20"/>
          <w:szCs w:val="20"/>
        </w:rPr>
        <w:t xml:space="preserve"> Заказ передачи/доставки ценных металлов</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sz w:val="20"/>
          <w:szCs w:val="20"/>
          <w:lang w:val="en-US"/>
        </w:rPr>
        <w:t xml:space="preserve">MT605 Commodity Notice to Receive </w:t>
      </w:r>
      <w:r>
        <w:rPr>
          <w:rFonts w:ascii="Arial CYR" w:eastAsia="ArialMT" w:hAnsi="Arial CYR" w:cs="Arial CYR"/>
          <w:sz w:val="20"/>
          <w:szCs w:val="20"/>
        </w:rPr>
        <w:t>Уведомление об ожидаемом поступлении драгоценных металлов</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sz w:val="20"/>
          <w:szCs w:val="20"/>
          <w:lang w:val="en-US"/>
        </w:rPr>
        <w:t xml:space="preserve">MT 608 Statement of a Commodity Account </w:t>
      </w:r>
      <w:r>
        <w:rPr>
          <w:rFonts w:ascii="Arial CYR" w:eastAsia="ArialMT" w:hAnsi="Arial CYR" w:cs="Arial CYR"/>
          <w:sz w:val="20"/>
          <w:szCs w:val="20"/>
        </w:rPr>
        <w:t>Выписка</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sz w:val="20"/>
          <w:szCs w:val="20"/>
          <w:lang w:val="en-US"/>
        </w:rPr>
        <w:t xml:space="preserve">MT 606 Commodity Debit Advice </w:t>
      </w:r>
      <w:r>
        <w:rPr>
          <w:rFonts w:ascii="Arial CYR" w:eastAsia="ArialMT" w:hAnsi="Arial CYR" w:cs="Arial CYR"/>
          <w:sz w:val="20"/>
          <w:szCs w:val="20"/>
        </w:rPr>
        <w:t>Дебетовое авизо</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sz w:val="20"/>
          <w:szCs w:val="20"/>
          <w:lang w:val="en-US"/>
        </w:rPr>
        <w:t xml:space="preserve">MT 607 Commodity Credit Advice </w:t>
      </w:r>
      <w:r>
        <w:rPr>
          <w:rFonts w:ascii="Arial CYR" w:eastAsia="ArialMT" w:hAnsi="Arial CYR" w:cs="Arial CYR"/>
          <w:sz w:val="20"/>
          <w:szCs w:val="20"/>
        </w:rPr>
        <w:t>Кредитовое авизо</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 xml:space="preserve">MT 600 Commodity Trade Confirmation  Подтверждение сделки с драгоценными металлами </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Для работы с документами </w:t>
      </w:r>
      <w:r>
        <w:rPr>
          <w:rFonts w:ascii="Arial" w:eastAsia="ArialMT" w:hAnsi="Arial" w:cs="Arial"/>
          <w:sz w:val="20"/>
          <w:szCs w:val="20"/>
          <w:lang w:val="en-US"/>
        </w:rPr>
        <w:t>MT</w:t>
      </w:r>
      <w:r>
        <w:rPr>
          <w:rFonts w:ascii="Arial CYR" w:eastAsia="ArialMT" w:hAnsi="Arial CYR" w:cs="Arial CYR"/>
          <w:sz w:val="20"/>
          <w:szCs w:val="20"/>
        </w:rPr>
        <w:t xml:space="preserve"> </w:t>
      </w:r>
      <w:r>
        <w:rPr>
          <w:rFonts w:ascii="Arial" w:eastAsia="ArialMT" w:hAnsi="Arial" w:cs="Arial"/>
          <w:sz w:val="20"/>
          <w:szCs w:val="20"/>
          <w:lang w:val="en-US"/>
        </w:rPr>
        <w:t>6</w:t>
      </w:r>
      <w:r>
        <w:rPr>
          <w:rFonts w:ascii="Arial CYR" w:eastAsia="ArialMT" w:hAnsi="Arial CYR" w:cs="Arial CYR"/>
          <w:sz w:val="20"/>
          <w:szCs w:val="20"/>
        </w:rPr>
        <w:t xml:space="preserve">00  служит пункт меню </w:t>
      </w:r>
      <w:r>
        <w:rPr>
          <w:rFonts w:ascii="Arial CYR" w:eastAsia="ArialMT" w:hAnsi="Arial CYR" w:cs="Arial CYR"/>
          <w:spacing w:val="30"/>
          <w:sz w:val="18"/>
          <w:szCs w:val="18"/>
        </w:rPr>
        <w:t>Документы</w:t>
      </w:r>
      <w:r>
        <w:rPr>
          <w:rFonts w:ascii="Symbol" w:eastAsia="ArialMT" w:hAnsi="Symbol" w:cs="Symbol"/>
          <w:spacing w:val="30"/>
          <w:sz w:val="18"/>
          <w:szCs w:val="18"/>
        </w:rPr>
        <w:t></w:t>
      </w:r>
      <w:r>
        <w:rPr>
          <w:rFonts w:ascii="Arial CYR" w:eastAsia="ArialMT" w:hAnsi="Arial CYR" w:cs="Arial CYR"/>
          <w:spacing w:val="30"/>
          <w:sz w:val="18"/>
          <w:szCs w:val="18"/>
        </w:rPr>
        <w:t xml:space="preserve">МТ </w:t>
      </w:r>
      <w:r>
        <w:rPr>
          <w:rFonts w:ascii="Arial" w:eastAsia="ArialMT" w:hAnsi="Arial" w:cs="Arial"/>
          <w:spacing w:val="30"/>
          <w:sz w:val="18"/>
          <w:szCs w:val="18"/>
          <w:lang w:val="en-US"/>
        </w:rPr>
        <w:t>6</w:t>
      </w:r>
      <w:r>
        <w:rPr>
          <w:rFonts w:ascii="Arial CYR" w:eastAsia="ArialMT" w:hAnsi="Arial CYR" w:cs="Arial CYR"/>
          <w:spacing w:val="30"/>
          <w:sz w:val="18"/>
          <w:szCs w:val="18"/>
        </w:rPr>
        <w:t>00 Подтверждение</w:t>
      </w:r>
      <w:r>
        <w:rPr>
          <w:rFonts w:ascii="Arial" w:eastAsia="ArialMT" w:hAnsi="Arial" w:cs="Arial"/>
          <w:spacing w:val="30"/>
          <w:sz w:val="18"/>
          <w:szCs w:val="18"/>
          <w:lang w:val="en-US"/>
        </w:rPr>
        <w:t xml:space="preserve"> </w:t>
      </w:r>
      <w:r>
        <w:rPr>
          <w:rFonts w:ascii="Arial CYR" w:eastAsia="ArialMT" w:hAnsi="Arial CYR" w:cs="Arial CYR"/>
          <w:spacing w:val="30"/>
          <w:sz w:val="18"/>
          <w:szCs w:val="18"/>
        </w:rPr>
        <w:t>сделки</w:t>
      </w:r>
      <w:r>
        <w:rPr>
          <w:rFonts w:ascii="Arial" w:eastAsia="ArialMT" w:hAnsi="Arial" w:cs="Arial"/>
          <w:spacing w:val="30"/>
          <w:sz w:val="18"/>
          <w:szCs w:val="18"/>
          <w:lang w:val="en-US"/>
        </w:rPr>
        <w:t xml:space="preserve"> c </w:t>
      </w:r>
      <w:r>
        <w:rPr>
          <w:rFonts w:ascii="Arial CYR" w:eastAsia="ArialMT" w:hAnsi="Arial CYR" w:cs="Arial CYR"/>
          <w:spacing w:val="30"/>
          <w:sz w:val="18"/>
          <w:szCs w:val="18"/>
        </w:rPr>
        <w:t>драгоценными металлами</w:t>
      </w:r>
      <w:r>
        <w:rPr>
          <w:rFonts w:ascii="Arial CYR" w:eastAsia="ArialMT" w:hAnsi="Arial CYR" w:cs="Arial CYR"/>
          <w:sz w:val="20"/>
          <w:szCs w:val="20"/>
        </w:rPr>
        <w:t>. При входе в указанный пункт меню на экране появится справочник документов, введенных в систему ранее.   Слева от колонки "Дата" расположены значки состояния документа.</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На позицию</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Отбракован АРМ</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Подтвержден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Сквитован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Отклонен</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4"/>
          <w:szCs w:val="24"/>
        </w:rPr>
      </w:pPr>
      <w:r>
        <w:rPr>
          <w:rFonts w:ascii="Arial CYR" w:eastAsia="ArialMT" w:hAnsi="Arial CYR" w:cs="Arial CYR"/>
          <w:sz w:val="20"/>
          <w:szCs w:val="20"/>
        </w:rPr>
        <w:t xml:space="preserve">Для ввода нового документа служит кнопка </w:t>
      </w:r>
      <w:r>
        <w:rPr>
          <w:rFonts w:ascii="MS Shell Dlg" w:eastAsia="ArialMT" w:hAnsi="MS Shell Dlg" w:cs="MS Shell Dlg"/>
          <w:sz w:val="16"/>
          <w:szCs w:val="16"/>
        </w:rPr>
        <w:pict>
          <v:shape id="_x0000_i1096" type="#_x0000_t75" style="width:12.75pt;height:12.75pt">
            <v:imagedata r:id="rId47" o:title=""/>
          </v:shape>
        </w:pic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b/>
          <w:bCs/>
          <w:sz w:val="24"/>
          <w:szCs w:val="24"/>
        </w:rPr>
        <w:t xml:space="preserve">1. Закладка "Общая информация"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MS Shell Dlg" w:eastAsia="ArialMT" w:hAnsi="MS Shell Dlg" w:cs="MS Shell Dlg"/>
          <w:sz w:val="16"/>
          <w:szCs w:val="16"/>
        </w:rPr>
        <w:pict>
          <v:shape id="_x0000_i1097" type="#_x0000_t75" style="width:435pt;height:573.75pt">
            <v:imagedata r:id="rId66"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 xml:space="preserve">                                              </w:t>
      </w:r>
      <w:r>
        <w:rPr>
          <w:rFonts w:ascii="Arial CYR" w:eastAsia="ArialMT" w:hAnsi="Arial CYR" w:cs="Arial CYR"/>
          <w:b/>
          <w:bCs/>
          <w:sz w:val="20"/>
          <w:szCs w:val="20"/>
        </w:rPr>
        <w:t>Рис. 1 Вкладка "Общее"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На данной вкладке вводится информация для </w:t>
      </w:r>
      <w:r>
        <w:rPr>
          <w:rFonts w:ascii="Arial CYR" w:eastAsia="ArialMT" w:hAnsi="Arial CYR" w:cs="Arial CYR"/>
          <w:b/>
          <w:bCs/>
          <w:sz w:val="20"/>
          <w:szCs w:val="20"/>
        </w:rPr>
        <w:t>обязательной</w:t>
      </w:r>
      <w:r>
        <w:rPr>
          <w:rFonts w:ascii="Arial CYR" w:eastAsia="ArialMT" w:hAnsi="Arial CYR" w:cs="Arial CYR"/>
          <w:sz w:val="20"/>
          <w:szCs w:val="20"/>
        </w:rPr>
        <w:t xml:space="preserve"> последовательности </w:t>
      </w:r>
      <w:r>
        <w:rPr>
          <w:rFonts w:ascii="Arial" w:eastAsia="ArialMT" w:hAnsi="Arial" w:cs="Arial"/>
          <w:sz w:val="20"/>
          <w:szCs w:val="20"/>
          <w:lang w:val="en-US"/>
        </w:rPr>
        <w:t>A</w:t>
      </w:r>
      <w:r>
        <w:rPr>
          <w:rFonts w:ascii="Arial CYR" w:eastAsia="ArialMT" w:hAnsi="Arial CYR" w:cs="Arial CYR"/>
          <w:sz w:val="20"/>
          <w:szCs w:val="20"/>
        </w:rPr>
        <w:t xml:space="preserve"> "</w:t>
      </w:r>
      <w:r>
        <w:rPr>
          <w:rFonts w:ascii="Arial" w:eastAsia="ArialMT" w:hAnsi="Arial" w:cs="Arial"/>
          <w:b/>
          <w:bCs/>
          <w:sz w:val="20"/>
          <w:szCs w:val="20"/>
          <w:lang w:val="en-US"/>
        </w:rPr>
        <w:t>Details of the Contract</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данного сообщения.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закладке содержатся сле</w:t>
      </w:r>
      <w:r>
        <w:rPr>
          <w:rFonts w:ascii="Arial CYR" w:eastAsia="ArialMT" w:hAnsi="Arial CYR" w:cs="Arial CYR"/>
          <w:sz w:val="20"/>
          <w:szCs w:val="20"/>
        </w:rPr>
        <w:t>дующие поля:</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Номер</w:t>
      </w:r>
      <w:r>
        <w:rPr>
          <w:rFonts w:ascii="Arial CYR" w:eastAsia="ArialMT" w:hAnsi="Arial CYR" w:cs="Arial CYR"/>
          <w:sz w:val="20"/>
          <w:szCs w:val="20"/>
        </w:rPr>
        <w:t xml:space="preserve"> - номер документа.</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Дата</w:t>
      </w:r>
      <w:r>
        <w:rPr>
          <w:rFonts w:ascii="Arial CYR" w:eastAsia="ArialMT" w:hAnsi="Arial CYR" w:cs="Arial CYR"/>
          <w:sz w:val="20"/>
          <w:szCs w:val="20"/>
        </w:rPr>
        <w:t xml:space="preserve"> - по умолчанию проставляется дата текущего операционного дня.</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Направление</w:t>
      </w:r>
      <w:r>
        <w:rPr>
          <w:rFonts w:ascii="Arial CYR" w:eastAsia="ArialMT" w:hAnsi="Arial CYR" w:cs="Arial CYR"/>
          <w:sz w:val="20"/>
          <w:szCs w:val="20"/>
        </w:rPr>
        <w:t xml:space="preserve"> - выбирается из списка: Исходящее или Входящее.</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Контрагент</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Адрес реципиента</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Приоритет</w:t>
      </w:r>
      <w:r>
        <w:rPr>
          <w:rFonts w:ascii="Arial CYR" w:eastAsia="ArialMT" w:hAnsi="Arial CYR" w:cs="Arial CYR"/>
          <w:sz w:val="20"/>
          <w:szCs w:val="20"/>
        </w:rPr>
        <w:t xml:space="preserve"> - выбирается из следующих вариантов:</w:t>
      </w:r>
    </w:p>
    <w:p w:rsidR="00000000" w:rsidRDefault="00AC0C0E" w:rsidP="007C30B7">
      <w:pPr>
        <w:widowControl w:val="0"/>
        <w:numPr>
          <w:ilvl w:val="0"/>
          <w:numId w:val="27"/>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w:eastAsia="ArialMT" w:hAnsi="Arial" w:cs="Arial"/>
          <w:sz w:val="20"/>
          <w:szCs w:val="20"/>
          <w:lang w:val="en-US"/>
        </w:rPr>
        <w:t xml:space="preserve">N - </w:t>
      </w:r>
      <w:r>
        <w:rPr>
          <w:rFonts w:ascii="Arial CYR" w:eastAsia="ArialMT" w:hAnsi="Arial CYR" w:cs="Arial CYR"/>
          <w:sz w:val="20"/>
          <w:szCs w:val="20"/>
        </w:rPr>
        <w:t>обычное.</w:t>
      </w:r>
    </w:p>
    <w:p w:rsidR="00000000" w:rsidRDefault="00AC0C0E" w:rsidP="007C30B7">
      <w:pPr>
        <w:widowControl w:val="0"/>
        <w:numPr>
          <w:ilvl w:val="0"/>
          <w:numId w:val="27"/>
        </w:numPr>
        <w:autoSpaceDE w:val="0"/>
        <w:autoSpaceDN w:val="0"/>
        <w:adjustRightInd w:val="0"/>
        <w:spacing w:after="60" w:line="360" w:lineRule="auto"/>
        <w:ind w:left="1300" w:hanging="200"/>
        <w:jc w:val="both"/>
        <w:rPr>
          <w:rFonts w:ascii="Arial CYR" w:eastAsia="ArialMT" w:hAnsi="Arial CYR" w:cs="Arial CYR"/>
          <w:sz w:val="20"/>
          <w:szCs w:val="20"/>
        </w:rPr>
      </w:pPr>
      <w:r>
        <w:rPr>
          <w:rFonts w:ascii="Arial" w:eastAsia="ArialMT" w:hAnsi="Arial" w:cs="Arial"/>
          <w:sz w:val="20"/>
          <w:szCs w:val="20"/>
          <w:lang w:val="en-US"/>
        </w:rPr>
        <w:t xml:space="preserve">S - </w:t>
      </w:r>
      <w:r>
        <w:rPr>
          <w:rFonts w:ascii="Arial CYR" w:eastAsia="ArialMT" w:hAnsi="Arial CYR" w:cs="Arial CYR"/>
          <w:sz w:val="20"/>
          <w:szCs w:val="20"/>
        </w:rPr>
        <w:t>системное.</w:t>
      </w:r>
    </w:p>
    <w:p w:rsidR="00000000" w:rsidRDefault="00AC0C0E" w:rsidP="007C30B7">
      <w:pPr>
        <w:widowControl w:val="0"/>
        <w:numPr>
          <w:ilvl w:val="0"/>
          <w:numId w:val="27"/>
        </w:numPr>
        <w:autoSpaceDE w:val="0"/>
        <w:autoSpaceDN w:val="0"/>
        <w:adjustRightInd w:val="0"/>
        <w:spacing w:after="60" w:line="360" w:lineRule="auto"/>
        <w:ind w:left="1300" w:hanging="200"/>
        <w:jc w:val="both"/>
        <w:rPr>
          <w:rFonts w:ascii="Arial CYR" w:eastAsia="ArialMT" w:hAnsi="Arial CYR" w:cs="Arial CYR"/>
          <w:sz w:val="20"/>
          <w:szCs w:val="20"/>
        </w:rPr>
      </w:pPr>
      <w:r>
        <w:rPr>
          <w:rFonts w:ascii="Arial" w:eastAsia="ArialMT" w:hAnsi="Arial" w:cs="Arial"/>
          <w:sz w:val="20"/>
          <w:szCs w:val="20"/>
          <w:lang w:val="en-US"/>
        </w:rPr>
        <w:t>U</w:t>
      </w:r>
      <w:r>
        <w:rPr>
          <w:rFonts w:ascii="Arial CYR" w:eastAsia="ArialMT" w:hAnsi="Arial CYR" w:cs="Arial CYR"/>
          <w:sz w:val="20"/>
          <w:szCs w:val="20"/>
        </w:rPr>
        <w:t xml:space="preserve"> - срочное.</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w:eastAsia="ArialMT" w:hAnsi="Arial" w:cs="Arial"/>
          <w:b/>
          <w:bCs/>
          <w:sz w:val="20"/>
          <w:szCs w:val="20"/>
          <w:lang w:val="en-US"/>
        </w:rPr>
        <w:t>Monitoring</w:t>
      </w:r>
      <w:r>
        <w:rPr>
          <w:rFonts w:ascii="Arial CYR" w:eastAsia="ArialMT" w:hAnsi="Arial CYR" w:cs="Arial CYR"/>
          <w:sz w:val="20"/>
          <w:szCs w:val="20"/>
        </w:rPr>
        <w:t xml:space="preserve"> - проставляется по умолчанию после выбора приоритета, можно отредактировать.</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b/>
          <w:bCs/>
          <w:sz w:val="20"/>
          <w:szCs w:val="20"/>
        </w:rPr>
      </w:pPr>
      <w:r>
        <w:rPr>
          <w:rFonts w:ascii="Arial CYR" w:eastAsia="ArialMT" w:hAnsi="Arial CYR" w:cs="Arial CYR"/>
          <w:b/>
          <w:bCs/>
          <w:sz w:val="20"/>
          <w:szCs w:val="20"/>
        </w:rPr>
        <w:t>F20 Референс</w:t>
      </w:r>
      <w:r>
        <w:rPr>
          <w:rFonts w:ascii="Arial CYR" w:eastAsia="ArialMT" w:hAnsi="Arial CYR" w:cs="Arial CYR"/>
          <w:sz w:val="20"/>
          <w:szCs w:val="20"/>
        </w:rPr>
        <w:t xml:space="preserve">.Уникальный идентификатор, генерируется автоматически, если перед сохранением поле было пустым.  </w:t>
      </w:r>
      <w:r>
        <w:rPr>
          <w:rFonts w:ascii="Arial CYR" w:eastAsia="ArialMT" w:hAnsi="Arial CYR" w:cs="Arial CYR"/>
          <w:b/>
          <w:bCs/>
          <w:sz w:val="20"/>
          <w:szCs w:val="20"/>
        </w:rPr>
        <w:t>(Обяз</w:t>
      </w:r>
      <w:r>
        <w:rPr>
          <w:rFonts w:ascii="Arial CYR" w:eastAsia="ArialMT" w:hAnsi="Arial CYR" w:cs="Arial CYR"/>
          <w:b/>
          <w:bCs/>
          <w:sz w:val="20"/>
          <w:szCs w:val="20"/>
        </w:rPr>
        <w:t>ательное поле)</w:t>
      </w: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F21</w:t>
      </w:r>
      <w:r>
        <w:rPr>
          <w:rFonts w:ascii="Arial" w:eastAsia="ArialMT" w:hAnsi="Arial" w:cs="Arial"/>
          <w:b/>
          <w:bCs/>
          <w:sz w:val="20"/>
          <w:szCs w:val="20"/>
          <w:lang w:val="en-US"/>
        </w:rPr>
        <w:t xml:space="preserve"> </w:t>
      </w:r>
      <w:r>
        <w:rPr>
          <w:rFonts w:ascii="Arial CYR" w:eastAsia="ArialMT" w:hAnsi="Arial CYR" w:cs="Arial CYR"/>
          <w:b/>
          <w:bCs/>
          <w:sz w:val="20"/>
          <w:szCs w:val="20"/>
        </w:rPr>
        <w:t>Связанный референс</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 новом контракте это поле должно содержать код NEW.</w:t>
      </w: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20"/>
          <w:szCs w:val="20"/>
        </w:rPr>
      </w:pPr>
      <w:r>
        <w:rPr>
          <w:rFonts w:ascii="Arial CYR" w:eastAsia="ArialMT" w:hAnsi="Arial CYR" w:cs="Arial CYR"/>
          <w:color w:val="222222"/>
          <w:sz w:val="20"/>
          <w:szCs w:val="20"/>
        </w:rPr>
        <w:t>Если в поле 22 содержится код EXOPTION, это поле должно содержать поле 20 ссылочного номера транзакции соответствующего MT 601.</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 всех оста</w:t>
      </w:r>
      <w:r>
        <w:rPr>
          <w:rFonts w:ascii="Arial CYR" w:eastAsia="ArialMT" w:hAnsi="Arial CYR" w:cs="Arial CYR"/>
          <w:sz w:val="20"/>
          <w:szCs w:val="20"/>
        </w:rPr>
        <w:t>льных случаях это поле должно содержать ссылочный номер транзакции 20 предыдущего MT 600. Содержание поля 21, если оно не является новым, обычно является ссылкой на Отправителя, а не на Получателя.</w:t>
      </w: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18"/>
          <w:szCs w:val="18"/>
        </w:rPr>
      </w:pPr>
      <w:r>
        <w:rPr>
          <w:rFonts w:ascii="Arial CYR" w:eastAsia="ArialMT" w:hAnsi="Arial CYR" w:cs="Arial CYR"/>
          <w:color w:val="222222"/>
          <w:sz w:val="20"/>
          <w:szCs w:val="20"/>
        </w:rPr>
        <w:t>Это происходит потому, что отправитель обычно будет включа</w:t>
      </w:r>
      <w:r>
        <w:rPr>
          <w:rFonts w:ascii="Arial CYR" w:eastAsia="ArialMT" w:hAnsi="Arial CYR" w:cs="Arial CYR"/>
          <w:color w:val="222222"/>
          <w:sz w:val="20"/>
          <w:szCs w:val="20"/>
        </w:rPr>
        <w:t>ть содержимое поля 20 из ранее переданного MT 600 или MT 601, а не принятого.</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In a new contract, this field must contain the code NEW.</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Where field 22 contains the code EXOPTION, this field must contain the fiel</w:t>
      </w:r>
      <w:r>
        <w:rPr>
          <w:rFonts w:ascii="Arial" w:eastAsia="ArialMT" w:hAnsi="Arial" w:cs="Arial"/>
          <w:sz w:val="16"/>
          <w:szCs w:val="16"/>
          <w:lang w:val="en-US"/>
        </w:rPr>
        <w:t>d 20 Transaction</w:t>
      </w:r>
      <w:r>
        <w:rPr>
          <w:rFonts w:ascii="Arial CYR" w:eastAsia="ArialMT" w:hAnsi="Arial CYR" w:cs="Arial CYR"/>
          <w:sz w:val="16"/>
          <w:szCs w:val="16"/>
        </w:rPr>
        <w:t xml:space="preserve"> </w:t>
      </w:r>
      <w:r>
        <w:rPr>
          <w:rFonts w:ascii="Arial" w:eastAsia="ArialMT" w:hAnsi="Arial" w:cs="Arial"/>
          <w:sz w:val="16"/>
          <w:szCs w:val="16"/>
          <w:lang w:val="en-US"/>
        </w:rPr>
        <w:t>Reference Number of the related MT 601 Commodity Option Confirmation.</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In all other cases, this field should contain the field 20 Transaction Reference Number of the</w:t>
      </w:r>
      <w:r>
        <w:rPr>
          <w:rFonts w:ascii="Arial CYR" w:eastAsia="ArialMT" w:hAnsi="Arial CYR" w:cs="Arial CYR"/>
          <w:sz w:val="16"/>
          <w:szCs w:val="16"/>
        </w:rPr>
        <w:t xml:space="preserve"> </w:t>
      </w:r>
      <w:r>
        <w:rPr>
          <w:rFonts w:ascii="Arial" w:eastAsia="ArialMT" w:hAnsi="Arial" w:cs="Arial"/>
          <w:sz w:val="16"/>
          <w:szCs w:val="16"/>
          <w:lang w:val="en-US"/>
        </w:rPr>
        <w:t>previous MT 600. The content of field 21, when other than NEW, will normal</w:t>
      </w:r>
      <w:r>
        <w:rPr>
          <w:rFonts w:ascii="Arial" w:eastAsia="ArialMT" w:hAnsi="Arial" w:cs="Arial"/>
          <w:sz w:val="16"/>
          <w:szCs w:val="16"/>
          <w:lang w:val="en-US"/>
        </w:rPr>
        <w:t>ly be a reference</w:t>
      </w:r>
      <w:r>
        <w:rPr>
          <w:rFonts w:ascii="Arial CYR" w:eastAsia="ArialMT" w:hAnsi="Arial CYR" w:cs="Arial CYR"/>
          <w:sz w:val="16"/>
          <w:szCs w:val="16"/>
        </w:rPr>
        <w:t xml:space="preserve"> </w:t>
      </w:r>
      <w:r>
        <w:rPr>
          <w:rFonts w:ascii="Arial" w:eastAsia="ArialMT" w:hAnsi="Arial" w:cs="Arial"/>
          <w:sz w:val="16"/>
          <w:szCs w:val="16"/>
          <w:lang w:val="en-US"/>
        </w:rPr>
        <w:t xml:space="preserve">meaningful to the Sender rather than the Receiver.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is the case because the Sender will</w:t>
      </w:r>
      <w:r>
        <w:rPr>
          <w:rFonts w:ascii="Arial CYR" w:eastAsia="ArialMT" w:hAnsi="Arial CYR" w:cs="Arial CYR"/>
          <w:sz w:val="16"/>
          <w:szCs w:val="16"/>
        </w:rPr>
        <w:t xml:space="preserve"> </w:t>
      </w:r>
      <w:r>
        <w:rPr>
          <w:rFonts w:ascii="Arial" w:eastAsia="ArialMT" w:hAnsi="Arial" w:cs="Arial"/>
          <w:sz w:val="16"/>
          <w:szCs w:val="16"/>
          <w:lang w:val="en-US"/>
        </w:rPr>
        <w:t>normally include the content of field 20 from the MT 600 or MT 601 previously transmitted rather</w:t>
      </w:r>
      <w:r>
        <w:rPr>
          <w:rFonts w:ascii="Arial CYR" w:eastAsia="ArialMT" w:hAnsi="Arial CYR" w:cs="Arial CYR"/>
          <w:sz w:val="16"/>
          <w:szCs w:val="16"/>
        </w:rPr>
        <w:t xml:space="preserve"> </w:t>
      </w:r>
      <w:r>
        <w:rPr>
          <w:rFonts w:ascii="Arial" w:eastAsia="ArialMT" w:hAnsi="Arial" w:cs="Arial"/>
          <w:sz w:val="16"/>
          <w:szCs w:val="16"/>
          <w:lang w:val="en-US"/>
        </w:rPr>
        <w:t>than received.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CYR" w:eastAsia="ArialMT" w:hAnsi="Arial CYR" w:cs="Arial CYR"/>
          <w:b/>
          <w:bCs/>
          <w:sz w:val="20"/>
          <w:szCs w:val="20"/>
        </w:rPr>
        <w:t>F22</w:t>
      </w:r>
      <w:r>
        <w:rPr>
          <w:rFonts w:ascii="Arial" w:eastAsia="ArialMT" w:hAnsi="Arial" w:cs="Arial"/>
          <w:b/>
          <w:bCs/>
          <w:sz w:val="20"/>
          <w:szCs w:val="20"/>
          <w:lang w:val="en-US"/>
        </w:rPr>
        <w:t xml:space="preserve"> Code/Common Reference</w:t>
      </w:r>
      <w:r>
        <w:rPr>
          <w:rFonts w:ascii="Arial CYR" w:eastAsia="ArialMT" w:hAnsi="Arial CYR" w:cs="Arial CYR"/>
          <w:b/>
          <w:bCs/>
          <w:sz w:val="20"/>
          <w:szCs w:val="20"/>
        </w:rPr>
        <w:t xml:space="preserve"> Ко</w:t>
      </w:r>
      <w:r>
        <w:rPr>
          <w:rFonts w:ascii="Arial CYR" w:eastAsia="ArialMT" w:hAnsi="Arial CYR" w:cs="Arial CYR"/>
          <w:b/>
          <w:bCs/>
          <w:sz w:val="20"/>
          <w:szCs w:val="20"/>
        </w:rPr>
        <w:t>д / Общий референс</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18"/>
          <w:szCs w:val="18"/>
        </w:rPr>
        <w:t>В этом поле идентифицируется функция сообщения и содержится ссылка на договор (сделку, контракт), общий как для отправителя, так и для получателя.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This field identifies the function of the message and contains a reference of the contract common to</w:t>
      </w:r>
      <w:r>
        <w:rPr>
          <w:rFonts w:ascii="Arial CYR" w:eastAsia="ArialMT" w:hAnsi="Arial CYR" w:cs="Arial CYR"/>
          <w:sz w:val="20"/>
          <w:szCs w:val="20"/>
        </w:rPr>
        <w:t xml:space="preserve"> </w:t>
      </w:r>
      <w:r>
        <w:rPr>
          <w:rFonts w:ascii="Arial" w:eastAsia="ArialMT" w:hAnsi="Arial" w:cs="Arial"/>
          <w:sz w:val="20"/>
          <w:szCs w:val="20"/>
          <w:lang w:val="en-US"/>
        </w:rPr>
        <w:t>both the Sender and Receiver</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Возможные значения кодов представлены в таблице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0"/>
        <w:gridCol w:w="1260"/>
        <w:gridCol w:w="1440"/>
        <w:gridCol w:w="2822"/>
        <w:gridCol w:w="2938"/>
      </w:tblGrid>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Код</w:t>
            </w:r>
          </w:p>
        </w:tc>
        <w:tc>
          <w:tcPr>
            <w:tcW w:w="12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Наименование (англ.)</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Наименование (рус.)</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Описание  (англ.)</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Описание  (р</w:t>
            </w:r>
            <w:r>
              <w:rPr>
                <w:rFonts w:ascii="Arial CYR" w:eastAsia="ArialMT" w:hAnsi="Arial CYR" w:cs="Arial CYR"/>
                <w:sz w:val="14"/>
                <w:szCs w:val="14"/>
              </w:rPr>
              <w:t>ус.)</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AMEND</w:t>
            </w:r>
          </w:p>
        </w:tc>
        <w:tc>
          <w:tcPr>
            <w:tcW w:w="12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Amendment</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color w:val="000000"/>
                <w:sz w:val="14"/>
                <w:szCs w:val="14"/>
              </w:rPr>
              <w:t xml:space="preserve">Изменения </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In confirmations sent by both financial institutions. Confirmation of mutually agreed changes to the quantity of the commodity, and/or price per unit, and/or consideration</w:t>
            </w:r>
            <w:r>
              <w:rPr>
                <w:rFonts w:ascii="Arial CYR" w:eastAsia="ArialMT" w:hAnsi="Arial CYR" w:cs="Arial CYR"/>
                <w:sz w:val="14"/>
                <w:szCs w:val="14"/>
              </w:rPr>
              <w:t xml:space="preserve"> and/or settlement instructions of a contract for which a confirmation has been previously sent.</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color w:val="222222"/>
                <w:sz w:val="14"/>
                <w:szCs w:val="14"/>
              </w:rPr>
              <w:t xml:space="preserve">В подтверждениях, отправленных обоими финансовыми учреждениями. Подтверждение взаимосогласованных изменений количества товара и / или цены за единицу, а также </w:t>
            </w:r>
            <w:r>
              <w:rPr>
                <w:rFonts w:ascii="Arial CYR" w:eastAsia="ArialMT" w:hAnsi="Arial CYR" w:cs="Arial CYR"/>
                <w:color w:val="222222"/>
                <w:sz w:val="14"/>
                <w:szCs w:val="14"/>
              </w:rPr>
              <w:t xml:space="preserve">/ или рекомендации по рассмотрению и / или расчету контракта, для которого ранее было отправлено подтверждение. </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CANCEL</w:t>
            </w:r>
            <w:r>
              <w:rPr>
                <w:rFonts w:ascii="Arial CYR" w:eastAsia="ArialMT" w:hAnsi="Arial CYR" w:cs="Arial CYR"/>
                <w:color w:val="000000"/>
                <w:sz w:val="14"/>
                <w:szCs w:val="14"/>
              </w:rPr>
              <w:t xml:space="preserve"> </w:t>
            </w:r>
          </w:p>
        </w:tc>
        <w:tc>
          <w:tcPr>
            <w:tcW w:w="12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Cancellation</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color w:val="000000"/>
                <w:sz w:val="14"/>
                <w:szCs w:val="14"/>
              </w:rPr>
              <w:t xml:space="preserve">Отмена  </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In confirmations sent by both financial institutions. Confirmation of the mutually agreed cancellation of a cont</w:t>
            </w:r>
            <w:r>
              <w:rPr>
                <w:rFonts w:ascii="Arial CYR" w:eastAsia="ArialMT" w:hAnsi="Arial CYR" w:cs="Arial CYR"/>
                <w:sz w:val="14"/>
                <w:szCs w:val="14"/>
              </w:rPr>
              <w:t>ract.</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color w:val="222222"/>
                <w:sz w:val="14"/>
                <w:szCs w:val="14"/>
              </w:rPr>
              <w:t xml:space="preserve">В подтверждениях, отправленных обоими финансовыми учреждениями. Подтверждение взаимно согласованного расторжения договора. </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COMPLETE</w:t>
            </w:r>
          </w:p>
        </w:tc>
        <w:tc>
          <w:tcPr>
            <w:tcW w:w="12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Complementary Information</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color w:val="000000"/>
                <w:sz w:val="14"/>
                <w:szCs w:val="14"/>
              </w:rPr>
              <w:t>Дополнительная информация</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In confirmations sent by one financial institution. Complementar</w:t>
            </w:r>
            <w:r>
              <w:rPr>
                <w:rFonts w:ascii="Arial CYR" w:eastAsia="ArialMT" w:hAnsi="Arial CYR" w:cs="Arial CYR"/>
                <w:sz w:val="14"/>
                <w:szCs w:val="14"/>
              </w:rPr>
              <w:t>y information used to advise for the first time the name of the financial institution in fields 53a, 57a and/or 87a (for example, in those cases where the previous confirmation contained the code word UNKNOWN in field 57a).</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color w:val="000000"/>
                <w:sz w:val="14"/>
                <w:szCs w:val="14"/>
              </w:rPr>
              <w:t>В подтверждениях, отправленных о</w:t>
            </w:r>
            <w:r>
              <w:rPr>
                <w:rFonts w:ascii="Arial CYR" w:eastAsia="ArialMT" w:hAnsi="Arial CYR" w:cs="Arial CYR"/>
                <w:color w:val="000000"/>
                <w:sz w:val="14"/>
                <w:szCs w:val="14"/>
              </w:rPr>
              <w:t>дним финансовым учреждением. Дополнительная информация, используемая для консультирования в первый раз название финансового учреждения в полях 53a, 57a и / или 87a (например, в тех случаях, когда предыдущее подтверждение содержало кодовое слово UNKNOWN в п</w:t>
            </w:r>
            <w:r>
              <w:rPr>
                <w:rFonts w:ascii="Arial CYR" w:eastAsia="ArialMT" w:hAnsi="Arial CYR" w:cs="Arial CYR"/>
                <w:color w:val="000000"/>
                <w:sz w:val="14"/>
                <w:szCs w:val="14"/>
              </w:rPr>
              <w:t xml:space="preserve">оле 57a). </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CORRECT</w:t>
            </w:r>
          </w:p>
        </w:tc>
        <w:tc>
          <w:tcPr>
            <w:tcW w:w="12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Correction</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color w:val="000000"/>
                <w:sz w:val="14"/>
                <w:szCs w:val="14"/>
              </w:rPr>
              <w:t>Исправление</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In confirmations sent by one financial institution. Retransmission due to error - sent to correct error(s) in a previously sent MT 600.</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color w:val="222222"/>
                <w:sz w:val="14"/>
                <w:szCs w:val="14"/>
              </w:rPr>
              <w:t>В подтверждениях, отправленных одним финансовым учреждением. Повторная переда</w:t>
            </w:r>
            <w:r>
              <w:rPr>
                <w:rFonts w:ascii="Arial CYR" w:eastAsia="ArialMT" w:hAnsi="Arial CYR" w:cs="Arial CYR"/>
                <w:color w:val="222222"/>
                <w:sz w:val="14"/>
                <w:szCs w:val="14"/>
              </w:rPr>
              <w:t xml:space="preserve">ча из-за ошибки - отправляется для исправления ошибок в ранее отправленном MT 600. </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EXOPTION</w:t>
            </w:r>
          </w:p>
        </w:tc>
        <w:tc>
          <w:tcPr>
            <w:tcW w:w="12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Exercised Option</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color w:val="000000"/>
                <w:sz w:val="14"/>
                <w:szCs w:val="14"/>
              </w:rPr>
              <w:t>Исполнение Опциона</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In confirmations sent by both financial institutions. Confirmation of the mutually agreed settlement of a commodity option which has been exercised.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В подтверждение направляются оба финучреждения. Подтверждение взаимосогласованного урегулирования товарного</w:t>
            </w:r>
            <w:r>
              <w:rPr>
                <w:rFonts w:ascii="Arial CYR" w:eastAsia="ArialMT" w:hAnsi="Arial CYR" w:cs="Arial CYR"/>
                <w:sz w:val="14"/>
                <w:szCs w:val="14"/>
              </w:rPr>
              <w:t xml:space="preserve"> опциона, который был осуществлен. </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NEW</w:t>
            </w:r>
          </w:p>
        </w:tc>
        <w:tc>
          <w:tcPr>
            <w:tcW w:w="12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New Contract</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color w:val="000000"/>
                <w:sz w:val="14"/>
                <w:szCs w:val="14"/>
              </w:rPr>
              <w:t>Новая сделка</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In confirmations sent by both financial institutions. Confirmation of a new contract.</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color w:val="222222"/>
                <w:sz w:val="14"/>
                <w:szCs w:val="14"/>
              </w:rPr>
              <w:t xml:space="preserve">В подтверждениях, отправленных обоими финансовыми учреждениями. Подтверждение нового контракта </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NOTICE</w:t>
            </w:r>
          </w:p>
        </w:tc>
        <w:tc>
          <w:tcPr>
            <w:tcW w:w="12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Notice</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color w:val="000000"/>
                <w:sz w:val="14"/>
                <w:szCs w:val="14"/>
              </w:rPr>
              <w:t>Уведомление</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sz w:val="14"/>
                <w:szCs w:val="14"/>
              </w:rPr>
              <w:t>In confirmations sent by both financial institutions. Liquidation notice for a forward deal. A notice is optional; its use is dependent on internal practices.</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r>
              <w:rPr>
                <w:rFonts w:ascii="Arial CYR" w:eastAsia="ArialMT" w:hAnsi="Arial CYR" w:cs="Arial CYR"/>
                <w:color w:val="222222"/>
                <w:sz w:val="14"/>
                <w:szCs w:val="14"/>
              </w:rPr>
              <w:t>В подтверждениях, отправленных обоими финансовыми учреждениями. Уведомление о</w:t>
            </w:r>
            <w:r>
              <w:rPr>
                <w:rFonts w:ascii="Arial CYR" w:eastAsia="ArialMT" w:hAnsi="Arial CYR" w:cs="Arial CYR"/>
                <w:color w:val="222222"/>
                <w:sz w:val="14"/>
                <w:szCs w:val="14"/>
              </w:rPr>
              <w:t xml:space="preserve"> ликвидации сделки. Уведомление необязательно; его использование зависит от внутренней практики. </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p>
        </w:tc>
        <w:tc>
          <w:tcPr>
            <w:tcW w:w="12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4"/>
                <w:szCs w:val="14"/>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20"/>
          <w:szCs w:val="20"/>
        </w:rPr>
      </w:pPr>
      <w:r>
        <w:rPr>
          <w:rFonts w:ascii="Arial CYR" w:eastAsia="ArialMT" w:hAnsi="Arial CYR" w:cs="Arial CYR"/>
          <w:color w:val="222222"/>
          <w:sz w:val="20"/>
          <w:szCs w:val="20"/>
        </w:rPr>
        <w:t>Общая ссылка состоит из двух кодов, кода отправителя и кода получателя, разделенных четырехзначным числом.</w:t>
      </w:r>
      <w:r>
        <w:rPr>
          <w:rFonts w:ascii="Arial CYR" w:eastAsia="ArialMT" w:hAnsi="Arial CYR" w:cs="Arial CYR"/>
          <w:color w:val="222222"/>
          <w:sz w:val="20"/>
          <w:szCs w:val="20"/>
        </w:rPr>
        <w:br/>
        <w:t>Коды составлены из частей префикса и суфф</w:t>
      </w:r>
      <w:r>
        <w:rPr>
          <w:rFonts w:ascii="Arial CYR" w:eastAsia="ArialMT" w:hAnsi="Arial CYR" w:cs="Arial CYR"/>
          <w:color w:val="222222"/>
          <w:sz w:val="20"/>
          <w:szCs w:val="20"/>
        </w:rPr>
        <w:t>икса участника для BIC отправителя и получателя, то есть их BIC без кода страны</w:t>
      </w:r>
      <w:r>
        <w:rPr>
          <w:rFonts w:ascii="Arial CYR" w:eastAsia="ArialMT" w:hAnsi="Arial CYR" w:cs="Arial CYR"/>
          <w:color w:val="222222"/>
          <w:sz w:val="20"/>
          <w:szCs w:val="20"/>
        </w:rPr>
        <w:br/>
        <w:t>Эти коды должны отображаться в алфавитном порядке, причем буквы имеют приоритет над номерами</w:t>
      </w:r>
      <w:r>
        <w:rPr>
          <w:rFonts w:ascii="Arial CYR" w:eastAsia="ArialMT" w:hAnsi="Arial CYR" w:cs="Arial CYR"/>
          <w:color w:val="222222"/>
          <w:sz w:val="20"/>
          <w:szCs w:val="20"/>
        </w:rPr>
        <w:br/>
        <w:t>Четырехзначное число должно состоять из самой правой ненулевой цифры поля 33G в пос</w:t>
      </w:r>
      <w:r>
        <w:rPr>
          <w:rFonts w:ascii="Arial CYR" w:eastAsia="ArialMT" w:hAnsi="Arial CYR" w:cs="Arial CYR"/>
          <w:color w:val="222222"/>
          <w:sz w:val="20"/>
          <w:szCs w:val="20"/>
        </w:rPr>
        <w:t>ледовательности A, которой предшествуют три цифры слева от нее. Если в левой части нет цифр, пространство должно быть заполнено нулями</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CYR" w:eastAsia="ArialMT" w:hAnsi="Arial CYR" w:cs="Arial CYR"/>
          <w:sz w:val="16"/>
          <w:szCs w:val="16"/>
        </w:rPr>
        <w:t>Common Reference consists of two codes, a Sender's code and a Receiver's code, separated by a four-digit number.</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CYR" w:eastAsia="ArialMT" w:hAnsi="Arial CYR" w:cs="Arial CYR"/>
          <w:sz w:val="16"/>
          <w:szCs w:val="16"/>
        </w:rPr>
        <w:t>The codes are made up from the party prefix and party suffix of the Sender's and Receiver's BICs, that is, their BIC without the country code</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CYR" w:eastAsia="ArialMT" w:hAnsi="Arial CYR" w:cs="Arial CYR"/>
          <w:sz w:val="16"/>
          <w:szCs w:val="16"/>
        </w:rPr>
        <w:t>T</w:t>
      </w:r>
      <w:r>
        <w:rPr>
          <w:rFonts w:ascii="Arial CYR" w:eastAsia="ArialMT" w:hAnsi="Arial CYR" w:cs="Arial CYR"/>
          <w:sz w:val="16"/>
          <w:szCs w:val="16"/>
        </w:rPr>
        <w:t>hese codes must appear in alphabetical order, with letters taking precedence over numbers</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CYR" w:eastAsia="ArialMT" w:hAnsi="Arial CYR" w:cs="Arial CYR"/>
          <w:sz w:val="16"/>
          <w:szCs w:val="16"/>
        </w:rPr>
        <w:t xml:space="preserve">The four-digit number must consist of the rightmost non-zero digit of field 33G in sequence A, preceded by the three digits to the left of it. If there are no digits </w:t>
      </w:r>
      <w:r>
        <w:rPr>
          <w:rFonts w:ascii="Arial CYR" w:eastAsia="ArialMT" w:hAnsi="Arial CYR" w:cs="Arial CYR"/>
          <w:sz w:val="16"/>
          <w:szCs w:val="16"/>
        </w:rPr>
        <w:t>to the left of it, the space must be zero filled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CYR" w:eastAsia="ArialMT" w:hAnsi="Arial CYR" w:cs="Arial CYR"/>
          <w:b/>
          <w:bCs/>
          <w:sz w:val="20"/>
          <w:szCs w:val="20"/>
        </w:rPr>
        <w:t>F94</w:t>
      </w:r>
      <w:r>
        <w:rPr>
          <w:rFonts w:ascii="Arial" w:eastAsia="ArialMT" w:hAnsi="Arial" w:cs="Arial"/>
          <w:b/>
          <w:bCs/>
          <w:sz w:val="20"/>
          <w:szCs w:val="20"/>
          <w:lang w:val="en-US"/>
        </w:rPr>
        <w:t xml:space="preserve">A Scope of Operation </w:t>
      </w:r>
      <w:r>
        <w:rPr>
          <w:rFonts w:ascii="Arial CYR" w:eastAsia="ArialMT" w:hAnsi="Arial CYR" w:cs="Arial CYR"/>
          <w:b/>
          <w:bCs/>
          <w:sz w:val="20"/>
          <w:szCs w:val="20"/>
        </w:rPr>
        <w:t>Сфера обслуживания</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777777"/>
          <w:sz w:val="20"/>
          <w:szCs w:val="20"/>
        </w:rPr>
      </w:pPr>
      <w:r>
        <w:rPr>
          <w:rFonts w:ascii="Arial CYR" w:eastAsia="ArialMT" w:hAnsi="Arial CYR" w:cs="Arial CYR"/>
          <w:color w:val="222222"/>
          <w:sz w:val="20"/>
          <w:szCs w:val="20"/>
        </w:rPr>
        <w:t>В этом поле указывается роль Отправителя и Получателя сообщения при выполнении подтвержденной сделки.</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This field specifies the role of the Sender and the Receiver of the message in the execution of the</w:t>
      </w:r>
      <w:r>
        <w:rPr>
          <w:rFonts w:ascii="Arial CYR" w:eastAsia="ArialMT" w:hAnsi="Arial CYR" w:cs="Arial CYR"/>
          <w:sz w:val="16"/>
          <w:szCs w:val="16"/>
        </w:rPr>
        <w:t xml:space="preserve"> </w:t>
      </w:r>
      <w:r>
        <w:rPr>
          <w:rFonts w:ascii="Arial" w:eastAsia="ArialMT" w:hAnsi="Arial" w:cs="Arial"/>
          <w:sz w:val="16"/>
          <w:szCs w:val="16"/>
          <w:lang w:val="en-US"/>
        </w:rPr>
        <w:t>confirmed trade.</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Возможные значения поля: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0"/>
        <w:gridCol w:w="2822"/>
        <w:gridCol w:w="2938"/>
      </w:tblGrid>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Код</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Описание  (англ.)</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Описание  (рус.)</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AGNT</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Sender/Receiver is sending/receiving the message on behalf of a third party</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4"/>
                <w:szCs w:val="14"/>
              </w:rPr>
            </w:pPr>
            <w:r>
              <w:rPr>
                <w:rFonts w:ascii="Arial CYR" w:eastAsia="ArialMT" w:hAnsi="Arial CYR" w:cs="Arial CYR"/>
                <w:color w:val="222222"/>
                <w:sz w:val="14"/>
                <w:szCs w:val="14"/>
              </w:rPr>
              <w:t>Отправитель / получатель отправляет / принимает сообщение от имени третьей стороны</w:t>
            </w:r>
            <w:r>
              <w:rPr>
                <w:rFonts w:ascii="Times New Roman CYR" w:eastAsia="ArialMT" w:hAnsi="Times New Roman CYR" w:cs="Times New Roman CYR"/>
                <w:color w:val="222222"/>
                <w:sz w:val="14"/>
                <w:szCs w:val="14"/>
              </w:rPr>
              <w:t xml:space="preserve"> </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BILA</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Bilateral confirmation, that is, the Sender and the Receiver are the principals</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Двусторонн</w:t>
            </w:r>
            <w:r>
              <w:rPr>
                <w:rFonts w:ascii="Arial CYR" w:eastAsia="ArialMT" w:hAnsi="Arial CYR" w:cs="Arial CYR"/>
                <w:sz w:val="14"/>
                <w:szCs w:val="14"/>
              </w:rPr>
              <w:t>ее подтверждение, то есть Отправитель и Получатель являются принципалами</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BROK</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4"/>
                <w:szCs w:val="14"/>
              </w:rPr>
            </w:pPr>
            <w:r>
              <w:rPr>
                <w:rFonts w:ascii="Arial CYR" w:eastAsia="ArialMT" w:hAnsi="Arial CYR" w:cs="Arial CYR"/>
                <w:sz w:val="14"/>
                <w:szCs w:val="14"/>
              </w:rPr>
              <w:t>The confirmation is sent by a money broker</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4"/>
                <w:szCs w:val="14"/>
              </w:rPr>
            </w:pPr>
            <w:r>
              <w:rPr>
                <w:rFonts w:ascii="Arial CYR" w:eastAsia="ArialMT" w:hAnsi="Arial CYR" w:cs="Arial CYR"/>
                <w:color w:val="222222"/>
                <w:sz w:val="14"/>
                <w:szCs w:val="14"/>
              </w:rPr>
              <w:t>Подтверждение отправляется денежным брокером</w:t>
            </w: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Times New Roman CYR" w:eastAsia="ArialMT" w:hAnsi="Times New Roman CYR" w:cs="Times New Roman CYR"/>
          <w:sz w:val="24"/>
          <w:szCs w:val="24"/>
        </w:rPr>
      </w:pPr>
      <w:r>
        <w:rPr>
          <w:rFonts w:ascii="Arial CYR" w:eastAsia="ArialMT" w:hAnsi="Arial CYR" w:cs="Arial CYR"/>
          <w:color w:val="222222"/>
          <w:sz w:val="18"/>
          <w:szCs w:val="18"/>
        </w:rPr>
        <w:t>Отсутствие этого поля означает, что отправитель и получатель являются принципалами, то</w:t>
      </w:r>
      <w:r>
        <w:rPr>
          <w:rFonts w:ascii="Arial CYR" w:eastAsia="ArialMT" w:hAnsi="Arial CYR" w:cs="Arial CYR"/>
          <w:color w:val="222222"/>
          <w:sz w:val="18"/>
          <w:szCs w:val="18"/>
        </w:rPr>
        <w:t xml:space="preserve"> есть областью является BILA.</w:t>
      </w:r>
      <w:r>
        <w:rPr>
          <w:rFonts w:ascii="Arial CYR" w:eastAsia="ArialMT" w:hAnsi="Arial CYR" w:cs="Arial CYR"/>
          <w:color w:val="222222"/>
          <w:sz w:val="18"/>
          <w:szCs w:val="18"/>
        </w:rPr>
        <w:br/>
        <w:t>AGNT используется, когда подтверждение было отправлено или получено от имени отдельной юридической стороны, и эта сторона совершила сделку.</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MT" w:eastAsia="ArialMT" w:hAnsi="Arial CYR" w:cs="ArialMT"/>
          <w:sz w:val="20"/>
          <w:szCs w:val="20"/>
        </w:rPr>
      </w:pPr>
      <w:r>
        <w:rPr>
          <w:rFonts w:ascii="ArialMT" w:eastAsia="ArialMT" w:hAnsi="Arial CYR" w:cs="ArialMT"/>
          <w:sz w:val="20"/>
          <w:szCs w:val="20"/>
        </w:rPr>
        <w:t>The absence of this field means that the Sender and the Receiver are principals, that is, Scope is</w:t>
      </w:r>
      <w:r>
        <w:rPr>
          <w:rFonts w:ascii="Arial CYR" w:eastAsia="ArialMT" w:hAnsi="Arial CYR" w:cs="Arial CYR"/>
          <w:sz w:val="20"/>
          <w:szCs w:val="20"/>
        </w:rPr>
        <w:t xml:space="preserve"> </w:t>
      </w:r>
      <w:r>
        <w:rPr>
          <w:rFonts w:ascii="ArialMT" w:eastAsia="ArialMT" w:hAnsi="Arial CYR" w:cs="ArialMT"/>
          <w:sz w:val="20"/>
          <w:szCs w:val="20"/>
        </w:rPr>
        <w:t>BILA.</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MT" w:eastAsia="ArialMT" w:hAnsi="Arial CYR" w:cs="ArialMT"/>
          <w:sz w:val="20"/>
          <w:szCs w:val="20"/>
        </w:rPr>
        <w:t>AGNT is used when the confirmation has been sent or received on behalf of a separate legal party</w:t>
      </w:r>
      <w:r>
        <w:rPr>
          <w:rFonts w:ascii="Arial CYR" w:eastAsia="ArialMT" w:hAnsi="Arial CYR" w:cs="Arial CYR"/>
          <w:sz w:val="20"/>
          <w:szCs w:val="20"/>
        </w:rPr>
        <w:t xml:space="preserve"> </w:t>
      </w:r>
      <w:r>
        <w:rPr>
          <w:rFonts w:ascii="ArialMT" w:eastAsia="ArialMT" w:hAnsi="Arial CYR" w:cs="ArialMT"/>
          <w:sz w:val="20"/>
          <w:szCs w:val="20"/>
        </w:rPr>
        <w:t>and that party has done the deal.</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F</w:t>
      </w:r>
      <w:r>
        <w:rPr>
          <w:rFonts w:ascii="Arial" w:eastAsia="ArialMT" w:hAnsi="Arial" w:cs="Arial"/>
          <w:b/>
          <w:bCs/>
          <w:sz w:val="20"/>
          <w:szCs w:val="20"/>
          <w:lang w:val="en-US"/>
        </w:rPr>
        <w:t xml:space="preserve">82A </w:t>
      </w:r>
      <w:r>
        <w:rPr>
          <w:rFonts w:ascii="Arial CYR" w:eastAsia="ArialMT" w:hAnsi="Arial CYR" w:cs="Arial CYR"/>
          <w:b/>
          <w:bCs/>
          <w:sz w:val="20"/>
          <w:szCs w:val="20"/>
        </w:rPr>
        <w:t xml:space="preserve">Сторона А: </w:t>
      </w:r>
      <w:r>
        <w:rPr>
          <w:rFonts w:ascii="Arial CYR" w:eastAsia="ArialMT" w:hAnsi="Arial CYR" w:cs="Arial CYR"/>
          <w:b/>
          <w:bCs/>
          <w:sz w:val="20"/>
          <w:szCs w:val="20"/>
        </w:rPr>
        <w:t xml:space="preserve"> (Обязательное поле)</w:t>
      </w:r>
    </w:p>
    <w:p w:rsidR="00000000" w:rsidRDefault="00AC0C0E" w:rsidP="007C30B7">
      <w:pPr>
        <w:widowControl w:val="0"/>
        <w:numPr>
          <w:ilvl w:val="0"/>
          <w:numId w:val="28"/>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CYR" w:eastAsia="ArialMT" w:hAnsi="Arial CYR" w:cs="Arial CYR"/>
          <w:sz w:val="18"/>
          <w:szCs w:val="18"/>
        </w:rPr>
        <w:t xml:space="preserve">А </w:t>
      </w:r>
      <w:r>
        <w:rPr>
          <w:rFonts w:ascii="Arial CYR" w:eastAsia="ArialMT" w:hAnsi="Arial CYR" w:cs="Arial CYR"/>
          <w:sz w:val="20"/>
          <w:szCs w:val="20"/>
        </w:rPr>
        <w:t>- в поле Код BIC/</w:t>
      </w:r>
      <w:r>
        <w:rPr>
          <w:rFonts w:ascii="Arial" w:eastAsia="ArialMT" w:hAnsi="Arial" w:cs="Arial"/>
          <w:sz w:val="20"/>
          <w:szCs w:val="20"/>
          <w:lang w:val="en-US"/>
        </w:rPr>
        <w:t>BEI</w:t>
      </w:r>
      <w:r>
        <w:rPr>
          <w:rFonts w:ascii="Arial CYR" w:eastAsia="ArialMT" w:hAnsi="Arial CYR" w:cs="Arial CYR"/>
          <w:sz w:val="20"/>
          <w:szCs w:val="20"/>
        </w:rPr>
        <w:t xml:space="preserve"> из справочника банков </w:t>
      </w:r>
      <w:r>
        <w:rPr>
          <w:rFonts w:ascii="Arial" w:eastAsia="ArialMT" w:hAnsi="Arial" w:cs="Arial"/>
          <w:sz w:val="20"/>
          <w:szCs w:val="20"/>
          <w:lang w:val="en-US"/>
        </w:rPr>
        <w:t>S</w:t>
      </w:r>
      <w:r>
        <w:rPr>
          <w:rFonts w:ascii="Arial CYR" w:eastAsia="ArialMT" w:hAnsi="Arial CYR" w:cs="Arial CYR"/>
          <w:sz w:val="20"/>
          <w:szCs w:val="20"/>
        </w:rPr>
        <w:t>.</w:t>
      </w:r>
      <w:r>
        <w:rPr>
          <w:rFonts w:ascii="Arial" w:eastAsia="ArialMT" w:hAnsi="Arial" w:cs="Arial"/>
          <w:sz w:val="20"/>
          <w:szCs w:val="20"/>
          <w:lang w:val="en-US"/>
        </w:rPr>
        <w:t>W</w:t>
      </w:r>
      <w:r>
        <w:rPr>
          <w:rFonts w:ascii="Arial CYR" w:eastAsia="ArialMT" w:hAnsi="Arial CYR" w:cs="Arial CYR"/>
          <w:sz w:val="20"/>
          <w:szCs w:val="20"/>
        </w:rPr>
        <w:t>.</w:t>
      </w:r>
      <w:r>
        <w:rPr>
          <w:rFonts w:ascii="Arial" w:eastAsia="ArialMT" w:hAnsi="Arial" w:cs="Arial"/>
          <w:sz w:val="20"/>
          <w:szCs w:val="20"/>
          <w:lang w:val="en-US"/>
        </w:rPr>
        <w:t>I</w:t>
      </w:r>
      <w:r>
        <w:rPr>
          <w:rFonts w:ascii="Arial CYR" w:eastAsia="ArialMT" w:hAnsi="Arial CYR" w:cs="Arial CYR"/>
          <w:sz w:val="20"/>
          <w:szCs w:val="20"/>
        </w:rPr>
        <w:t>.</w:t>
      </w:r>
      <w:r>
        <w:rPr>
          <w:rFonts w:ascii="Arial" w:eastAsia="ArialMT" w:hAnsi="Arial" w:cs="Arial"/>
          <w:sz w:val="20"/>
          <w:szCs w:val="20"/>
          <w:lang w:val="en-US"/>
        </w:rPr>
        <w:t>F</w:t>
      </w:r>
      <w:r>
        <w:rPr>
          <w:rFonts w:ascii="Arial CYR" w:eastAsia="ArialMT" w:hAnsi="Arial CYR" w:cs="Arial CYR"/>
          <w:sz w:val="20"/>
          <w:szCs w:val="20"/>
        </w:rPr>
        <w:t>.</w:t>
      </w:r>
      <w:r>
        <w:rPr>
          <w:rFonts w:ascii="Arial" w:eastAsia="ArialMT" w:hAnsi="Arial" w:cs="Arial"/>
          <w:sz w:val="20"/>
          <w:szCs w:val="20"/>
          <w:lang w:val="en-US"/>
        </w:rPr>
        <w:t>T</w:t>
      </w:r>
      <w:r>
        <w:rPr>
          <w:rFonts w:ascii="Arial CYR" w:eastAsia="ArialMT" w:hAnsi="Arial CYR" w:cs="Arial CYR"/>
          <w:sz w:val="20"/>
          <w:szCs w:val="20"/>
        </w:rPr>
        <w:t>. выбирается банк и в поле за символом / вводится идентификация стороны.</w:t>
      </w:r>
    </w:p>
    <w:p w:rsidR="00000000" w:rsidRDefault="00AC0C0E" w:rsidP="007C30B7">
      <w:pPr>
        <w:widowControl w:val="0"/>
        <w:numPr>
          <w:ilvl w:val="0"/>
          <w:numId w:val="28"/>
        </w:numPr>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CYR" w:eastAsia="ArialMT" w:hAnsi="Arial CYR" w:cs="Arial CYR"/>
          <w:sz w:val="18"/>
          <w:szCs w:val="18"/>
        </w:rPr>
        <w:t>D</w:t>
      </w:r>
      <w:r>
        <w:rPr>
          <w:rFonts w:ascii="Arial CYR" w:eastAsia="ArialMT" w:hAnsi="Arial CYR" w:cs="Arial CYR"/>
          <w:sz w:val="20"/>
          <w:szCs w:val="20"/>
        </w:rPr>
        <w:t xml:space="preserve"> - вручную вводятся Наименование и адрес организации, вручную в поле за символом / ввод</w:t>
      </w:r>
      <w:r>
        <w:rPr>
          <w:rFonts w:ascii="Arial CYR" w:eastAsia="ArialMT" w:hAnsi="Arial CYR" w:cs="Arial CYR"/>
          <w:sz w:val="20"/>
          <w:szCs w:val="20"/>
        </w:rPr>
        <w:t>ится идентификация стороны.</w:t>
      </w:r>
    </w:p>
    <w:p w:rsidR="00000000" w:rsidRDefault="00AC0C0E" w:rsidP="007C30B7">
      <w:pPr>
        <w:widowControl w:val="0"/>
        <w:numPr>
          <w:ilvl w:val="0"/>
          <w:numId w:val="28"/>
        </w:numPr>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CYR" w:eastAsia="ArialMT" w:hAnsi="Arial CYR" w:cs="Arial CYR"/>
          <w:sz w:val="18"/>
          <w:szCs w:val="18"/>
        </w:rPr>
        <w:t xml:space="preserve">J </w:t>
      </w:r>
      <w:r>
        <w:rPr>
          <w:rFonts w:ascii="Arial CYR" w:eastAsia="ArialMT" w:hAnsi="Arial CYR" w:cs="Arial CYR"/>
          <w:sz w:val="20"/>
          <w:szCs w:val="20"/>
        </w:rPr>
        <w:t>- вручную вводится Определение стороны.</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J определение стороны должно быть представлено в виде списка, состоящего из пары (Код)(Значение) и при этом должны использоваться следующие коды и формат.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Примите к св</w:t>
      </w:r>
      <w:r>
        <w:rPr>
          <w:rFonts w:ascii="Arial CYR" w:eastAsia="ArialMT" w:hAnsi="Arial CYR" w:cs="Arial CYR"/>
          <w:color w:val="000000"/>
          <w:sz w:val="20"/>
          <w:szCs w:val="20"/>
        </w:rPr>
        <w:t xml:space="preserve">едению,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tbl>
      <w:tblPr>
        <w:tblW w:w="0" w:type="auto"/>
        <w:tblInd w:w="700"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BIC, идентифицирующий сторону,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страны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[/LEIC/]</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18!c2!n</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 xml:space="preserve">Legal Entity Identifier (optional)  </w:t>
            </w:r>
            <w:r>
              <w:rPr>
                <w:rFonts w:ascii="Arial CYR" w:eastAsia="ArialMT" w:hAnsi="Arial CYR" w:cs="Arial CYR"/>
                <w:color w:val="222222"/>
                <w:sz w:val="20"/>
                <w:szCs w:val="20"/>
              </w:rPr>
              <w:t>Идентификатор юридического лица (необязательно)</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r>
    </w:tbl>
    <w:p w:rsidR="00000000" w:rsidRDefault="00AC0C0E">
      <w:pPr>
        <w:widowControl w:val="0"/>
        <w:autoSpaceDE w:val="0"/>
        <w:autoSpaceDN w:val="0"/>
        <w:adjustRightInd w:val="0"/>
        <w:spacing w:after="60" w:line="360" w:lineRule="auto"/>
        <w:ind w:left="11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Сторона А является либо Отправителем сообщения </w:t>
      </w:r>
      <w:r>
        <w:rPr>
          <w:rFonts w:ascii="Arial" w:eastAsia="ArialMT" w:hAnsi="Arial" w:cs="Arial"/>
          <w:color w:val="000000"/>
          <w:sz w:val="20"/>
          <w:szCs w:val="20"/>
          <w:lang w:val="en-US"/>
        </w:rPr>
        <w:t>(</w:t>
      </w:r>
      <w:r>
        <w:rPr>
          <w:rFonts w:ascii="Arial CYR" w:eastAsia="ArialMT" w:hAnsi="Arial CYR" w:cs="Arial CYR"/>
          <w:color w:val="000000"/>
          <w:sz w:val="20"/>
          <w:szCs w:val="20"/>
        </w:rPr>
        <w:t xml:space="preserve">значение в поле :94A:BILA), </w:t>
      </w:r>
      <w:r>
        <w:rPr>
          <w:rFonts w:ascii="Arial CYR" w:eastAsia="ArialMT" w:hAnsi="Arial CYR" w:cs="Arial CYR"/>
          <w:color w:val="000000"/>
          <w:sz w:val="20"/>
          <w:szCs w:val="20"/>
        </w:rPr>
        <w:t xml:space="preserve">либо той финансовой организацией или корпорацией, по поручению которой отправляется сообщение (значение в поле :94A:AGNT) - за исключением тех случаев, когда Отправителем является финансовый брокер (значение в поле :94A:BROK).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Если сообщение отправляется</w:t>
      </w:r>
      <w:r>
        <w:rPr>
          <w:rFonts w:ascii="Arial CYR" w:eastAsia="ArialMT" w:hAnsi="Arial CYR" w:cs="Arial CYR"/>
          <w:color w:val="000000"/>
          <w:sz w:val="20"/>
          <w:szCs w:val="20"/>
        </w:rPr>
        <w:t xml:space="preserve"> управляющей компанией фонда, то в этом поле указывается эта управляющая компания.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F</w:t>
      </w:r>
      <w:r>
        <w:rPr>
          <w:rFonts w:ascii="Arial" w:eastAsia="ArialMT" w:hAnsi="Arial" w:cs="Arial"/>
          <w:b/>
          <w:bCs/>
          <w:sz w:val="20"/>
          <w:szCs w:val="20"/>
          <w:lang w:val="en-US"/>
        </w:rPr>
        <w:t>87A</w:t>
      </w:r>
      <w:r>
        <w:rPr>
          <w:rFonts w:ascii="Arial CYR" w:eastAsia="ArialMT" w:hAnsi="Arial CYR" w:cs="Arial CYR"/>
          <w:b/>
          <w:bCs/>
          <w:sz w:val="20"/>
          <w:szCs w:val="20"/>
        </w:rPr>
        <w:t xml:space="preserve"> Сторона В:</w:t>
      </w:r>
      <w:r>
        <w:rPr>
          <w:rFonts w:ascii="Arial" w:eastAsia="ArialMT" w:hAnsi="Arial" w:cs="Arial"/>
          <w:b/>
          <w:bCs/>
          <w:sz w:val="20"/>
          <w:szCs w:val="20"/>
          <w:lang w:val="en-US"/>
        </w:rPr>
        <w:t xml:space="preserve"> </w:t>
      </w:r>
      <w:r>
        <w:rPr>
          <w:rFonts w:ascii="Arial CYR" w:eastAsia="ArialMT" w:hAnsi="Arial CYR" w:cs="Arial CYR"/>
          <w:b/>
          <w:bCs/>
          <w:sz w:val="20"/>
          <w:szCs w:val="20"/>
        </w:rPr>
        <w:t>(Обязательное поле)</w:t>
      </w:r>
    </w:p>
    <w:p w:rsidR="00000000" w:rsidRDefault="00AC0C0E" w:rsidP="007C30B7">
      <w:pPr>
        <w:widowControl w:val="0"/>
        <w:numPr>
          <w:ilvl w:val="0"/>
          <w:numId w:val="29"/>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CYR" w:eastAsia="ArialMT" w:hAnsi="Arial CYR" w:cs="Arial CYR"/>
          <w:sz w:val="18"/>
          <w:szCs w:val="18"/>
        </w:rPr>
        <w:t xml:space="preserve">А </w:t>
      </w:r>
      <w:r>
        <w:rPr>
          <w:rFonts w:ascii="Arial CYR" w:eastAsia="ArialMT" w:hAnsi="Arial CYR" w:cs="Arial CYR"/>
          <w:sz w:val="20"/>
          <w:szCs w:val="20"/>
        </w:rPr>
        <w:t>- в поле Код BIC/</w:t>
      </w:r>
      <w:r>
        <w:rPr>
          <w:rFonts w:ascii="Arial" w:eastAsia="ArialMT" w:hAnsi="Arial" w:cs="Arial"/>
          <w:sz w:val="20"/>
          <w:szCs w:val="20"/>
          <w:lang w:val="en-US"/>
        </w:rPr>
        <w:t>BEI</w:t>
      </w:r>
      <w:r>
        <w:rPr>
          <w:rFonts w:ascii="Arial CYR" w:eastAsia="ArialMT" w:hAnsi="Arial CYR" w:cs="Arial CYR"/>
          <w:sz w:val="20"/>
          <w:szCs w:val="20"/>
        </w:rPr>
        <w:t xml:space="preserve"> из справочника банков </w:t>
      </w:r>
      <w:r>
        <w:rPr>
          <w:rFonts w:ascii="Arial" w:eastAsia="ArialMT" w:hAnsi="Arial" w:cs="Arial"/>
          <w:sz w:val="20"/>
          <w:szCs w:val="20"/>
          <w:lang w:val="en-US"/>
        </w:rPr>
        <w:t>S</w:t>
      </w:r>
      <w:r>
        <w:rPr>
          <w:rFonts w:ascii="Arial CYR" w:eastAsia="ArialMT" w:hAnsi="Arial CYR" w:cs="Arial CYR"/>
          <w:sz w:val="20"/>
          <w:szCs w:val="20"/>
        </w:rPr>
        <w:t>.</w:t>
      </w:r>
      <w:r>
        <w:rPr>
          <w:rFonts w:ascii="Arial" w:eastAsia="ArialMT" w:hAnsi="Arial" w:cs="Arial"/>
          <w:sz w:val="20"/>
          <w:szCs w:val="20"/>
          <w:lang w:val="en-US"/>
        </w:rPr>
        <w:t>W</w:t>
      </w:r>
      <w:r>
        <w:rPr>
          <w:rFonts w:ascii="Arial CYR" w:eastAsia="ArialMT" w:hAnsi="Arial CYR" w:cs="Arial CYR"/>
          <w:sz w:val="20"/>
          <w:szCs w:val="20"/>
        </w:rPr>
        <w:t>.</w:t>
      </w:r>
      <w:r>
        <w:rPr>
          <w:rFonts w:ascii="Arial" w:eastAsia="ArialMT" w:hAnsi="Arial" w:cs="Arial"/>
          <w:sz w:val="20"/>
          <w:szCs w:val="20"/>
          <w:lang w:val="en-US"/>
        </w:rPr>
        <w:t>I</w:t>
      </w:r>
      <w:r>
        <w:rPr>
          <w:rFonts w:ascii="Arial CYR" w:eastAsia="ArialMT" w:hAnsi="Arial CYR" w:cs="Arial CYR"/>
          <w:sz w:val="20"/>
          <w:szCs w:val="20"/>
        </w:rPr>
        <w:t>.</w:t>
      </w:r>
      <w:r>
        <w:rPr>
          <w:rFonts w:ascii="Arial" w:eastAsia="ArialMT" w:hAnsi="Arial" w:cs="Arial"/>
          <w:sz w:val="20"/>
          <w:szCs w:val="20"/>
          <w:lang w:val="en-US"/>
        </w:rPr>
        <w:t>F</w:t>
      </w:r>
      <w:r>
        <w:rPr>
          <w:rFonts w:ascii="Arial CYR" w:eastAsia="ArialMT" w:hAnsi="Arial CYR" w:cs="Arial CYR"/>
          <w:sz w:val="20"/>
          <w:szCs w:val="20"/>
        </w:rPr>
        <w:t>.</w:t>
      </w:r>
      <w:r>
        <w:rPr>
          <w:rFonts w:ascii="Arial" w:eastAsia="ArialMT" w:hAnsi="Arial" w:cs="Arial"/>
          <w:sz w:val="20"/>
          <w:szCs w:val="20"/>
          <w:lang w:val="en-US"/>
        </w:rPr>
        <w:t>T</w:t>
      </w:r>
      <w:r>
        <w:rPr>
          <w:rFonts w:ascii="Arial CYR" w:eastAsia="ArialMT" w:hAnsi="Arial CYR" w:cs="Arial CYR"/>
          <w:sz w:val="20"/>
          <w:szCs w:val="20"/>
        </w:rPr>
        <w:t>. выбирается банк и в поле за символом / вводится идентификация стор</w:t>
      </w:r>
      <w:r>
        <w:rPr>
          <w:rFonts w:ascii="Arial CYR" w:eastAsia="ArialMT" w:hAnsi="Arial CYR" w:cs="Arial CYR"/>
          <w:sz w:val="20"/>
          <w:szCs w:val="20"/>
        </w:rPr>
        <w:t>оны.</w:t>
      </w:r>
    </w:p>
    <w:p w:rsidR="00000000" w:rsidRDefault="00AC0C0E" w:rsidP="007C30B7">
      <w:pPr>
        <w:widowControl w:val="0"/>
        <w:numPr>
          <w:ilvl w:val="0"/>
          <w:numId w:val="29"/>
        </w:numPr>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CYR" w:eastAsia="ArialMT" w:hAnsi="Arial CYR" w:cs="Arial CYR"/>
          <w:sz w:val="18"/>
          <w:szCs w:val="18"/>
        </w:rPr>
        <w:t>D</w:t>
      </w:r>
      <w:r>
        <w:rPr>
          <w:rFonts w:ascii="Arial CYR" w:eastAsia="ArialMT" w:hAnsi="Arial CYR" w:cs="Arial CYR"/>
          <w:sz w:val="20"/>
          <w:szCs w:val="20"/>
        </w:rPr>
        <w:t xml:space="preserve"> - вручную вводятся Наименование и адрес организации, вручную в поле за символом / вводится идентификация стороны.</w:t>
      </w:r>
    </w:p>
    <w:p w:rsidR="00000000" w:rsidRDefault="00AC0C0E" w:rsidP="007C30B7">
      <w:pPr>
        <w:widowControl w:val="0"/>
        <w:numPr>
          <w:ilvl w:val="0"/>
          <w:numId w:val="29"/>
        </w:numPr>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CYR" w:eastAsia="ArialMT" w:hAnsi="Arial CYR" w:cs="Arial CYR"/>
          <w:sz w:val="18"/>
          <w:szCs w:val="18"/>
        </w:rPr>
        <w:t xml:space="preserve">J </w:t>
      </w:r>
      <w:r>
        <w:rPr>
          <w:rFonts w:ascii="Arial CYR" w:eastAsia="ArialMT" w:hAnsi="Arial CYR" w:cs="Arial CYR"/>
          <w:sz w:val="20"/>
          <w:szCs w:val="20"/>
        </w:rPr>
        <w:t>- вручную вводится Определение стороны.</w:t>
      </w:r>
    </w:p>
    <w:p w:rsidR="00000000" w:rsidRDefault="00AC0C0E">
      <w:pPr>
        <w:widowControl w:val="0"/>
        <w:autoSpaceDE w:val="0"/>
        <w:autoSpaceDN w:val="0"/>
        <w:adjustRightInd w:val="0"/>
        <w:spacing w:after="60" w:line="360" w:lineRule="auto"/>
        <w:ind w:left="11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w:t>
      </w:r>
      <w:r>
        <w:rPr>
          <w:rFonts w:ascii="Arial CYR" w:eastAsia="ArialMT" w:hAnsi="Arial CYR" w:cs="Arial CYR"/>
          <w:color w:val="000000"/>
          <w:sz w:val="20"/>
          <w:szCs w:val="20"/>
        </w:rPr>
        <w:t xml:space="preserve">стоящего из пары (Код)(Значение) и при этом должны использоваться следующие коды.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tbl>
      <w:tblPr>
        <w:tblW w:w="0" w:type="auto"/>
        <w:tblInd w:w="700"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4!a2!a2!c[3!c] или</w:t>
            </w:r>
            <w:r>
              <w:rPr>
                <w:rFonts w:ascii="Arial CYR" w:eastAsia="ArialMT" w:hAnsi="Arial CYR" w:cs="Arial CYR"/>
                <w:color w:val="000000"/>
                <w:sz w:val="20"/>
                <w:szCs w:val="20"/>
              </w:rPr>
              <w:t xml:space="preserve">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BIC, идентифицирующий сторону, либо «UKWN» - если код BIC неизвестен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Вторая строка адреса (необязательная</w:t>
            </w:r>
            <w:r>
              <w:rPr>
                <w:rFonts w:ascii="Arial CYR" w:eastAsia="ArialMT" w:hAnsi="Arial CYR" w:cs="Arial CYR"/>
                <w:color w:val="000000"/>
                <w:sz w:val="20"/>
                <w:szCs w:val="20"/>
              </w:rPr>
              <w:t xml:space="preserve">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страны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На</w:t>
            </w:r>
            <w:r>
              <w:rPr>
                <w:rFonts w:ascii="Arial CYR" w:eastAsia="ArialMT" w:hAnsi="Arial CYR" w:cs="Arial CYR"/>
                <w:color w:val="000000"/>
                <w:sz w:val="20"/>
                <w:szCs w:val="20"/>
              </w:rPr>
              <w:t xml:space="preserve">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[/LEIC/]</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18!c2!n</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 xml:space="preserve">Legal Entity Identifier (optional)  </w:t>
            </w:r>
            <w:r>
              <w:rPr>
                <w:rFonts w:ascii="Arial CYR" w:eastAsia="ArialMT" w:hAnsi="Arial CYR" w:cs="Arial CYR"/>
                <w:color w:val="222222"/>
                <w:sz w:val="20"/>
                <w:szCs w:val="20"/>
              </w:rPr>
              <w:t>Идентификатор юридического лица (необязательно)</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FedWire (необязательная информац</w:t>
            </w:r>
            <w:r>
              <w:rPr>
                <w:rFonts w:ascii="Arial CYR" w:eastAsia="ArialMT" w:hAnsi="Arial CYR" w:cs="Arial CYR"/>
                <w:color w:val="000000"/>
                <w:sz w:val="20"/>
                <w:szCs w:val="20"/>
              </w:rPr>
              <w:t xml:space="preserve">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r>
    </w:tbl>
    <w:p w:rsidR="00000000" w:rsidRDefault="00AC0C0E">
      <w:pPr>
        <w:widowControl w:val="0"/>
        <w:autoSpaceDE w:val="0"/>
        <w:autoSpaceDN w:val="0"/>
        <w:adjustRightInd w:val="0"/>
        <w:spacing w:after="60" w:line="360" w:lineRule="auto"/>
        <w:ind w:left="11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60" w:line="360" w:lineRule="auto"/>
        <w:ind w:left="1100"/>
        <w:jc w:val="both"/>
        <w:rPr>
          <w:rFonts w:ascii="Arial CYR" w:eastAsia="ArialMT" w:hAnsi="Arial CYR" w:cs="Arial CYR"/>
          <w:sz w:val="20"/>
          <w:szCs w:val="20"/>
        </w:rPr>
      </w:pPr>
    </w:p>
    <w:p w:rsidR="00000000" w:rsidRDefault="00AC0C0E">
      <w:pPr>
        <w:widowControl w:val="0"/>
        <w:autoSpaceDE w:val="0"/>
        <w:autoSpaceDN w:val="0"/>
        <w:adjustRightInd w:val="0"/>
        <w:spacing w:after="60" w:line="360" w:lineRule="auto"/>
        <w:ind w:left="11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360" w:lineRule="auto"/>
        <w:ind w:left="1000" w:hanging="200"/>
        <w:rPr>
          <w:rFonts w:ascii="Arial CYR" w:eastAsia="ArialMT" w:hAnsi="Arial CYR" w:cs="Arial CYR"/>
          <w:sz w:val="20"/>
          <w:szCs w:val="20"/>
        </w:rPr>
      </w:pPr>
      <w:r>
        <w:rPr>
          <w:rFonts w:ascii="Arial CYR" w:eastAsia="ArialMT" w:hAnsi="Arial CYR" w:cs="Arial CYR"/>
          <w:b/>
          <w:bCs/>
          <w:sz w:val="20"/>
          <w:szCs w:val="20"/>
        </w:rPr>
        <w:t>F</w:t>
      </w:r>
      <w:r>
        <w:rPr>
          <w:rFonts w:ascii="Arial" w:eastAsia="ArialMT" w:hAnsi="Arial" w:cs="Arial"/>
          <w:b/>
          <w:bCs/>
          <w:sz w:val="20"/>
          <w:szCs w:val="20"/>
          <w:lang w:val="en-US"/>
        </w:rPr>
        <w:t>83A</w:t>
      </w:r>
      <w:r>
        <w:rPr>
          <w:rFonts w:ascii="Arial CYR" w:eastAsia="ArialMT" w:hAnsi="Arial CYR" w:cs="Arial CYR"/>
          <w:b/>
          <w:bCs/>
          <w:sz w:val="20"/>
          <w:szCs w:val="20"/>
        </w:rPr>
        <w:t xml:space="preserve"> Фонд или приказодатель:</w:t>
      </w:r>
    </w:p>
    <w:p w:rsidR="00000000" w:rsidRDefault="00AC0C0E" w:rsidP="007C30B7">
      <w:pPr>
        <w:widowControl w:val="0"/>
        <w:numPr>
          <w:ilvl w:val="0"/>
          <w:numId w:val="30"/>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CYR" w:eastAsia="ArialMT" w:hAnsi="Arial CYR" w:cs="Arial CYR"/>
          <w:sz w:val="18"/>
          <w:szCs w:val="18"/>
        </w:rPr>
        <w:t xml:space="preserve">А </w:t>
      </w:r>
      <w:r>
        <w:rPr>
          <w:rFonts w:ascii="Arial CYR" w:eastAsia="ArialMT" w:hAnsi="Arial CYR" w:cs="Arial CYR"/>
          <w:sz w:val="20"/>
          <w:szCs w:val="20"/>
        </w:rPr>
        <w:t>- в поле Код BIC/</w:t>
      </w:r>
      <w:r>
        <w:rPr>
          <w:rFonts w:ascii="Arial" w:eastAsia="ArialMT" w:hAnsi="Arial" w:cs="Arial"/>
          <w:sz w:val="20"/>
          <w:szCs w:val="20"/>
          <w:lang w:val="en-US"/>
        </w:rPr>
        <w:t>BEI</w:t>
      </w:r>
      <w:r>
        <w:rPr>
          <w:rFonts w:ascii="Arial CYR" w:eastAsia="ArialMT" w:hAnsi="Arial CYR" w:cs="Arial CYR"/>
          <w:sz w:val="20"/>
          <w:szCs w:val="20"/>
        </w:rPr>
        <w:t xml:space="preserve"> из справочника банков </w:t>
      </w:r>
      <w:r>
        <w:rPr>
          <w:rFonts w:ascii="Arial" w:eastAsia="ArialMT" w:hAnsi="Arial" w:cs="Arial"/>
          <w:sz w:val="20"/>
          <w:szCs w:val="20"/>
          <w:lang w:val="en-US"/>
        </w:rPr>
        <w:t>S</w:t>
      </w:r>
      <w:r>
        <w:rPr>
          <w:rFonts w:ascii="Arial CYR" w:eastAsia="ArialMT" w:hAnsi="Arial CYR" w:cs="Arial CYR"/>
          <w:sz w:val="20"/>
          <w:szCs w:val="20"/>
        </w:rPr>
        <w:t>.</w:t>
      </w:r>
      <w:r>
        <w:rPr>
          <w:rFonts w:ascii="Arial" w:eastAsia="ArialMT" w:hAnsi="Arial" w:cs="Arial"/>
          <w:sz w:val="20"/>
          <w:szCs w:val="20"/>
          <w:lang w:val="en-US"/>
        </w:rPr>
        <w:t>W</w:t>
      </w:r>
      <w:r>
        <w:rPr>
          <w:rFonts w:ascii="Arial CYR" w:eastAsia="ArialMT" w:hAnsi="Arial CYR" w:cs="Arial CYR"/>
          <w:sz w:val="20"/>
          <w:szCs w:val="20"/>
        </w:rPr>
        <w:t>.</w:t>
      </w:r>
      <w:r>
        <w:rPr>
          <w:rFonts w:ascii="Arial" w:eastAsia="ArialMT" w:hAnsi="Arial" w:cs="Arial"/>
          <w:sz w:val="20"/>
          <w:szCs w:val="20"/>
          <w:lang w:val="en-US"/>
        </w:rPr>
        <w:t>I</w:t>
      </w:r>
      <w:r>
        <w:rPr>
          <w:rFonts w:ascii="Arial CYR" w:eastAsia="ArialMT" w:hAnsi="Arial CYR" w:cs="Arial CYR"/>
          <w:sz w:val="20"/>
          <w:szCs w:val="20"/>
        </w:rPr>
        <w:t>.</w:t>
      </w:r>
      <w:r>
        <w:rPr>
          <w:rFonts w:ascii="Arial" w:eastAsia="ArialMT" w:hAnsi="Arial" w:cs="Arial"/>
          <w:sz w:val="20"/>
          <w:szCs w:val="20"/>
          <w:lang w:val="en-US"/>
        </w:rPr>
        <w:t>F</w:t>
      </w:r>
      <w:r>
        <w:rPr>
          <w:rFonts w:ascii="Arial CYR" w:eastAsia="ArialMT" w:hAnsi="Arial CYR" w:cs="Arial CYR"/>
          <w:sz w:val="20"/>
          <w:szCs w:val="20"/>
        </w:rPr>
        <w:t>.</w:t>
      </w:r>
      <w:r>
        <w:rPr>
          <w:rFonts w:ascii="Arial" w:eastAsia="ArialMT" w:hAnsi="Arial" w:cs="Arial"/>
          <w:sz w:val="20"/>
          <w:szCs w:val="20"/>
          <w:lang w:val="en-US"/>
        </w:rPr>
        <w:t>T</w:t>
      </w:r>
      <w:r>
        <w:rPr>
          <w:rFonts w:ascii="Arial CYR" w:eastAsia="ArialMT" w:hAnsi="Arial CYR" w:cs="Arial CYR"/>
          <w:sz w:val="20"/>
          <w:szCs w:val="20"/>
        </w:rPr>
        <w:t>. выбирается банк и в поле за символом / вводится идентификация стороны.</w:t>
      </w:r>
    </w:p>
    <w:p w:rsidR="00000000" w:rsidRDefault="00AC0C0E" w:rsidP="007C30B7">
      <w:pPr>
        <w:widowControl w:val="0"/>
        <w:numPr>
          <w:ilvl w:val="0"/>
          <w:numId w:val="30"/>
        </w:numPr>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CYR" w:eastAsia="ArialMT" w:hAnsi="Arial CYR" w:cs="Arial CYR"/>
          <w:sz w:val="18"/>
          <w:szCs w:val="18"/>
        </w:rPr>
        <w:t>D</w:t>
      </w:r>
      <w:r>
        <w:rPr>
          <w:rFonts w:ascii="Arial CYR" w:eastAsia="ArialMT" w:hAnsi="Arial CYR" w:cs="Arial CYR"/>
          <w:sz w:val="20"/>
          <w:szCs w:val="20"/>
        </w:rPr>
        <w:t xml:space="preserve"> - вручную вводятся Наименование и адрес организации, вручную</w:t>
      </w:r>
      <w:r>
        <w:rPr>
          <w:rFonts w:ascii="Arial CYR" w:eastAsia="ArialMT" w:hAnsi="Arial CYR" w:cs="Arial CYR"/>
          <w:sz w:val="20"/>
          <w:szCs w:val="20"/>
        </w:rPr>
        <w:t xml:space="preserve"> в поле за символом / вводится идентификация стороны.</w:t>
      </w:r>
    </w:p>
    <w:p w:rsidR="00000000" w:rsidRDefault="00AC0C0E" w:rsidP="007C30B7">
      <w:pPr>
        <w:widowControl w:val="0"/>
        <w:numPr>
          <w:ilvl w:val="0"/>
          <w:numId w:val="30"/>
        </w:numPr>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CYR" w:eastAsia="ArialMT" w:hAnsi="Arial CYR" w:cs="Arial CYR"/>
          <w:sz w:val="18"/>
          <w:szCs w:val="18"/>
        </w:rPr>
        <w:t xml:space="preserve">J </w:t>
      </w:r>
      <w:r>
        <w:rPr>
          <w:rFonts w:ascii="Arial CYR" w:eastAsia="ArialMT" w:hAnsi="Arial CYR" w:cs="Arial CYR"/>
          <w:sz w:val="20"/>
          <w:szCs w:val="20"/>
        </w:rPr>
        <w:t>- вручную вводится Определение стороны.</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(Код)(Значение), и при этом должны использоваться следующие к</w:t>
      </w:r>
      <w:r>
        <w:rPr>
          <w:rFonts w:ascii="Arial CYR" w:eastAsia="ArialMT" w:hAnsi="Arial CYR" w:cs="Arial CYR"/>
          <w:color w:val="000000"/>
          <w:sz w:val="20"/>
          <w:szCs w:val="20"/>
        </w:rPr>
        <w:t xml:space="preserve">оды и формат (Код ошибки Т78).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Примите к сведению,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700" w:type="dxa"/>
        <w:tblLayout w:type="fixed"/>
        <w:tblLook w:val="0000" w:firstRow="0" w:lastRow="0" w:firstColumn="0" w:lastColumn="0" w:noHBand="0" w:noVBand="0"/>
      </w:tblPr>
      <w:tblGrid>
        <w:gridCol w:w="2337"/>
        <w:gridCol w:w="3145"/>
        <w:gridCol w:w="3145"/>
      </w:tblGrid>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[/ABIC/]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4!a2!a2!c[3!c] или  4!a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Код BIC, идентифицирующий сторону, либо «U</w:t>
            </w:r>
            <w:r>
              <w:rPr>
                <w:rFonts w:ascii="Arial CYR" w:eastAsia="ArialMT" w:hAnsi="Arial CYR" w:cs="Arial CYR"/>
                <w:color w:val="000000"/>
                <w:sz w:val="20"/>
                <w:szCs w:val="20"/>
              </w:rPr>
              <w:t xml:space="preserve">KWN» - если код BIC неизвестен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[/ACCT/]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счета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[/ADD1/]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Первая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[/ADD2/]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Вторая строка адреса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[/CITY/]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Название города, далее возможно указание штата и страны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[/CLRC/]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35x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клиринговой системы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[/GBSC/]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Клиринговый код UK domestic sort code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[/LEIC/]</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18!c2!n</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w:eastAsia="ArialMT" w:hAnsi="Arial" w:cs="Arial"/>
                <w:sz w:val="20"/>
                <w:szCs w:val="20"/>
                <w:lang w:val="en-US"/>
              </w:rPr>
              <w:t xml:space="preserve">Legal Entity </w:t>
            </w:r>
            <w:r>
              <w:rPr>
                <w:rFonts w:ascii="Arial" w:eastAsia="ArialMT" w:hAnsi="Arial" w:cs="Arial"/>
                <w:sz w:val="20"/>
                <w:szCs w:val="20"/>
                <w:lang w:val="en-US"/>
              </w:rPr>
              <w:t xml:space="preserve">Identifier (optional)  </w:t>
            </w:r>
            <w:r>
              <w:rPr>
                <w:rFonts w:ascii="Arial CYR" w:eastAsia="ArialMT" w:hAnsi="Arial CYR" w:cs="Arial CYR"/>
                <w:color w:val="222222"/>
                <w:sz w:val="20"/>
                <w:szCs w:val="20"/>
              </w:rPr>
              <w:t>Идентификатор юридического лица (необязательно)</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/NAME/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34x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Наименование стороны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[/USCH/]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Универсальный код CHIPS (CHIPS UID) (необязательная информация). </w:t>
            </w:r>
          </w:p>
        </w:tc>
      </w:tr>
      <w:tr w:rsidR="00000000">
        <w:tblPrEx>
          <w:tblCellMar>
            <w:top w:w="0" w:type="dxa"/>
            <w:bottom w:w="0" w:type="dxa"/>
          </w:tblCellMar>
        </w:tblPrEx>
        <w:tc>
          <w:tcPr>
            <w:tcW w:w="2337"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[/USFW/]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9!n </w:t>
            </w:r>
          </w:p>
        </w:tc>
        <w:tc>
          <w:tcPr>
            <w:tcW w:w="3145"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FedWire (необязательная информация) </w:t>
            </w:r>
          </w:p>
        </w:tc>
      </w:tr>
    </w:tbl>
    <w:p w:rsidR="00000000" w:rsidRDefault="00AC0C0E">
      <w:pPr>
        <w:widowControl w:val="0"/>
        <w:autoSpaceDE w:val="0"/>
        <w:autoSpaceDN w:val="0"/>
        <w:adjustRightInd w:val="0"/>
        <w:spacing w:after="60" w:line="360" w:lineRule="auto"/>
        <w:ind w:left="1100"/>
        <w:jc w:val="both"/>
        <w:rPr>
          <w:rFonts w:ascii="Arial CYR" w:eastAsia="ArialMT" w:hAnsi="Arial CYR" w:cs="Arial CYR"/>
          <w:sz w:val="20"/>
          <w:szCs w:val="20"/>
        </w:rPr>
      </w:pPr>
    </w:p>
    <w:p w:rsidR="00000000" w:rsidRDefault="00AC0C0E">
      <w:pPr>
        <w:widowControl w:val="0"/>
        <w:autoSpaceDE w:val="0"/>
        <w:autoSpaceDN w:val="0"/>
        <w:adjustRightInd w:val="0"/>
        <w:spacing w:after="60" w:line="360" w:lineRule="auto"/>
        <w:ind w:left="1100"/>
        <w:jc w:val="both"/>
        <w:rPr>
          <w:rFonts w:ascii="Arial CYR" w:eastAsia="ArialMT" w:hAnsi="Arial CYR" w:cs="Arial CYR"/>
          <w:sz w:val="20"/>
          <w:szCs w:val="20"/>
        </w:rPr>
      </w:pPr>
      <w:r>
        <w:rPr>
          <w:rFonts w:ascii="Arial CYR" w:eastAsia="ArialMT" w:hAnsi="Arial CYR" w:cs="Arial CYR"/>
          <w:color w:val="000000"/>
          <w:sz w:val="20"/>
          <w:szCs w:val="20"/>
        </w:rPr>
        <w:t>Когда со</w:t>
      </w:r>
      <w:r>
        <w:rPr>
          <w:rFonts w:ascii="Arial CYR" w:eastAsia="ArialMT" w:hAnsi="Arial CYR" w:cs="Arial CYR"/>
          <w:color w:val="000000"/>
          <w:sz w:val="20"/>
          <w:szCs w:val="20"/>
        </w:rPr>
        <w:t xml:space="preserve">общение отправляет или получает управляющая компания, в этом поле указывается фонд. При этом, управляющая компания указывается в поле 82а или 87а соответственно. </w:t>
      </w:r>
    </w:p>
    <w:p w:rsidR="00000000" w:rsidRDefault="00AC0C0E">
      <w:pPr>
        <w:widowControl w:val="0"/>
        <w:autoSpaceDE w:val="0"/>
        <w:autoSpaceDN w:val="0"/>
        <w:adjustRightInd w:val="0"/>
        <w:spacing w:after="60" w:line="360" w:lineRule="auto"/>
        <w:ind w:left="11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30: Date Contract Agreed/Amended</w:t>
      </w:r>
      <w:r>
        <w:rPr>
          <w:rFonts w:ascii="Arial CYR" w:eastAsia="ArialMT" w:hAnsi="Arial CYR" w:cs="Arial CYR"/>
          <w:b/>
          <w:bCs/>
          <w:sz w:val="20"/>
          <w:szCs w:val="20"/>
        </w:rPr>
        <w:t xml:space="preserve"> Дата согласования/изменения договора</w:t>
      </w:r>
      <w:r>
        <w:rPr>
          <w:rFonts w:ascii="Arial" w:eastAsia="ArialMT" w:hAnsi="Arial" w:cs="Arial"/>
          <w:b/>
          <w:bCs/>
          <w:sz w:val="20"/>
          <w:szCs w:val="20"/>
          <w:lang w:val="en-US"/>
        </w:rPr>
        <w:t xml:space="preserve"> </w:t>
      </w: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Это поле содержит дату, когда договор или поправка к нему (например, код AMEND в поле 22) были согласованы между дилерами.</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contains the date when the contract or amendment to it (for example, code AMEND in</w:t>
      </w:r>
      <w:r>
        <w:rPr>
          <w:rFonts w:ascii="Arial CYR" w:eastAsia="ArialMT" w:hAnsi="Arial CYR" w:cs="Arial CYR"/>
          <w:sz w:val="16"/>
          <w:szCs w:val="16"/>
        </w:rPr>
        <w:t xml:space="preserve"> </w:t>
      </w:r>
      <w:r>
        <w:rPr>
          <w:rFonts w:ascii="Arial" w:eastAsia="ArialMT" w:hAnsi="Arial" w:cs="Arial"/>
          <w:sz w:val="16"/>
          <w:szCs w:val="16"/>
          <w:lang w:val="en-US"/>
        </w:rPr>
        <w:t>field 22) was agreed between the dealers.</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18"/>
          <w:szCs w:val="18"/>
        </w:rPr>
      </w:pPr>
      <w:r>
        <w:rPr>
          <w:rFonts w:ascii="Arial CYR" w:eastAsia="ArialMT" w:hAnsi="Arial CYR" w:cs="Arial CYR"/>
          <w:color w:val="222222"/>
          <w:sz w:val="20"/>
          <w:szCs w:val="20"/>
        </w:rPr>
        <w:t xml:space="preserve">Когда CORRECT или COMPLETE присутствует в поле 22, это поле указывает дату контракта или поправки, к которой относится </w:t>
      </w:r>
      <w:r>
        <w:rPr>
          <w:rFonts w:ascii="Arial CYR" w:eastAsia="ArialMT" w:hAnsi="Arial CYR" w:cs="Arial CYR"/>
          <w:color w:val="222222"/>
          <w:sz w:val="20"/>
          <w:szCs w:val="20"/>
        </w:rPr>
        <w:t>это сообщение.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When CORRECT or COMPLETE is present in field 22, this field specifies the date of the contract or amendment to which this message refers.</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 xml:space="preserve">26C: Identification of the Commodity </w:t>
      </w:r>
      <w:r>
        <w:rPr>
          <w:rFonts w:ascii="Arial CYR" w:eastAsia="ArialMT" w:hAnsi="Arial CYR" w:cs="Arial CYR"/>
          <w:b/>
          <w:bCs/>
          <w:sz w:val="20"/>
          <w:szCs w:val="20"/>
        </w:rPr>
        <w:t>Идентификация тов</w:t>
      </w:r>
      <w:r>
        <w:rPr>
          <w:rFonts w:ascii="Arial CYR" w:eastAsia="ArialMT" w:hAnsi="Arial CYR" w:cs="Arial CYR"/>
          <w:b/>
          <w:bCs/>
          <w:sz w:val="20"/>
          <w:szCs w:val="20"/>
        </w:rPr>
        <w:t>ара</w:t>
      </w:r>
      <w:r>
        <w:rPr>
          <w:rFonts w:ascii="Arial" w:eastAsia="ArialMT" w:hAnsi="Arial" w:cs="Arial"/>
          <w:b/>
          <w:bCs/>
          <w:sz w:val="20"/>
          <w:szCs w:val="20"/>
          <w:lang w:val="en-US"/>
        </w:rPr>
        <w:t xml:space="preserve"> </w:t>
      </w: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Данное поле состоит из подполей</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b/>
          <w:bCs/>
          <w:sz w:val="20"/>
          <w:szCs w:val="20"/>
          <w:lang w:val="en-US"/>
        </w:rPr>
      </w:pPr>
      <w:r>
        <w:rPr>
          <w:rFonts w:ascii="Arial" w:eastAsia="ArialMT" w:hAnsi="Arial" w:cs="Arial"/>
          <w:b/>
          <w:bCs/>
          <w:sz w:val="20"/>
          <w:szCs w:val="20"/>
          <w:lang w:val="en-US"/>
        </w:rPr>
        <w:t xml:space="preserve">Subfield Format </w:t>
      </w:r>
      <w:r>
        <w:rPr>
          <w:rFonts w:ascii="Arial CYR" w:eastAsia="ArialMT" w:hAnsi="Arial CYR" w:cs="Arial CYR"/>
          <w:b/>
          <w:bCs/>
          <w:sz w:val="20"/>
          <w:szCs w:val="20"/>
        </w:rPr>
        <w:t xml:space="preserve">  </w:t>
      </w:r>
      <w:r>
        <w:rPr>
          <w:rFonts w:ascii="Arial" w:eastAsia="ArialMT" w:hAnsi="Arial" w:cs="Arial"/>
          <w:b/>
          <w:bCs/>
          <w:sz w:val="20"/>
          <w:szCs w:val="20"/>
          <w:lang w:val="en-US"/>
        </w:rPr>
        <w:t>Name</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1</w:t>
      </w:r>
      <w:r>
        <w:rPr>
          <w:rFonts w:ascii="Arial CYR" w:eastAsia="ArialMT" w:hAnsi="Arial CYR" w:cs="Arial CYR"/>
          <w:sz w:val="20"/>
          <w:szCs w:val="20"/>
        </w:rPr>
        <w:t xml:space="preserve"> - </w:t>
      </w:r>
      <w:r>
        <w:rPr>
          <w:rFonts w:ascii="Arial" w:eastAsia="ArialMT" w:hAnsi="Arial" w:cs="Arial"/>
          <w:sz w:val="20"/>
          <w:szCs w:val="20"/>
          <w:lang w:val="en-US"/>
        </w:rPr>
        <w:t xml:space="preserve"> </w:t>
      </w:r>
      <w:r>
        <w:rPr>
          <w:rFonts w:ascii="Arial CYR" w:eastAsia="ArialMT" w:hAnsi="Arial CYR" w:cs="Arial CYR"/>
          <w:sz w:val="20"/>
          <w:szCs w:val="20"/>
        </w:rPr>
        <w:t xml:space="preserve">           </w:t>
      </w:r>
      <w:r>
        <w:rPr>
          <w:rFonts w:ascii="Arial" w:eastAsia="ArialMT" w:hAnsi="Arial" w:cs="Arial"/>
          <w:sz w:val="20"/>
          <w:szCs w:val="20"/>
          <w:lang w:val="en-US"/>
        </w:rPr>
        <w:t xml:space="preserve">[3!a] </w:t>
      </w:r>
      <w:r>
        <w:rPr>
          <w:rFonts w:ascii="Arial CYR" w:eastAsia="ArialMT" w:hAnsi="Arial CYR" w:cs="Arial CYR"/>
          <w:sz w:val="20"/>
          <w:szCs w:val="20"/>
        </w:rPr>
        <w:t xml:space="preserve">    </w:t>
      </w:r>
      <w:r>
        <w:rPr>
          <w:rFonts w:ascii="Arial" w:eastAsia="ArialMT" w:hAnsi="Arial" w:cs="Arial"/>
          <w:sz w:val="20"/>
          <w:szCs w:val="20"/>
          <w:lang w:val="en-US"/>
        </w:rPr>
        <w:t xml:space="preserve">(Delivery Details)  </w:t>
      </w:r>
      <w:r>
        <w:rPr>
          <w:rFonts w:ascii="Arial CYR" w:eastAsia="ArialMT" w:hAnsi="Arial CYR" w:cs="Arial CYR"/>
          <w:sz w:val="20"/>
          <w:szCs w:val="20"/>
        </w:rPr>
        <w:t>Детали поставки</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2</w:t>
      </w:r>
      <w:r>
        <w:rPr>
          <w:rFonts w:ascii="Arial CYR" w:eastAsia="ArialMT" w:hAnsi="Arial CYR" w:cs="Arial CYR"/>
          <w:sz w:val="20"/>
          <w:szCs w:val="20"/>
        </w:rPr>
        <w:t xml:space="preserve"> - </w:t>
      </w:r>
      <w:r>
        <w:rPr>
          <w:rFonts w:ascii="Arial" w:eastAsia="ArialMT" w:hAnsi="Arial" w:cs="Arial"/>
          <w:sz w:val="20"/>
          <w:szCs w:val="20"/>
          <w:lang w:val="en-US"/>
        </w:rPr>
        <w:t xml:space="preserve"> </w:t>
      </w:r>
      <w:r>
        <w:rPr>
          <w:rFonts w:ascii="Arial CYR" w:eastAsia="ArialMT" w:hAnsi="Arial CYR" w:cs="Arial CYR"/>
          <w:sz w:val="20"/>
          <w:szCs w:val="20"/>
        </w:rPr>
        <w:t xml:space="preserve">           </w:t>
      </w:r>
      <w:r>
        <w:rPr>
          <w:rFonts w:ascii="Arial" w:eastAsia="ArialMT" w:hAnsi="Arial" w:cs="Arial"/>
          <w:sz w:val="20"/>
          <w:szCs w:val="20"/>
          <w:lang w:val="en-US"/>
        </w:rPr>
        <w:t xml:space="preserve">/15x </w:t>
      </w:r>
      <w:r>
        <w:rPr>
          <w:rFonts w:ascii="Arial CYR" w:eastAsia="ArialMT" w:hAnsi="Arial CYR" w:cs="Arial CYR"/>
          <w:sz w:val="20"/>
          <w:szCs w:val="20"/>
        </w:rPr>
        <w:t xml:space="preserve">    </w:t>
      </w:r>
      <w:r>
        <w:rPr>
          <w:rFonts w:ascii="Arial" w:eastAsia="ArialMT" w:hAnsi="Arial" w:cs="Arial"/>
          <w:sz w:val="20"/>
          <w:szCs w:val="20"/>
          <w:lang w:val="en-US"/>
        </w:rPr>
        <w:t>(Delivery Location)</w:t>
      </w:r>
      <w:r>
        <w:rPr>
          <w:rFonts w:ascii="Arial CYR" w:eastAsia="ArialMT" w:hAnsi="Arial CYR" w:cs="Arial CYR"/>
          <w:sz w:val="20"/>
          <w:szCs w:val="20"/>
        </w:rPr>
        <w:t xml:space="preserve"> Место доступности металла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3</w:t>
      </w:r>
      <w:r>
        <w:rPr>
          <w:rFonts w:ascii="Arial CYR" w:eastAsia="ArialMT" w:hAnsi="Arial CYR" w:cs="Arial CYR"/>
          <w:sz w:val="20"/>
          <w:szCs w:val="20"/>
        </w:rPr>
        <w:t xml:space="preserve"> - </w:t>
      </w:r>
      <w:r>
        <w:rPr>
          <w:rFonts w:ascii="Arial" w:eastAsia="ArialMT" w:hAnsi="Arial" w:cs="Arial"/>
          <w:sz w:val="20"/>
          <w:szCs w:val="20"/>
          <w:lang w:val="en-US"/>
        </w:rPr>
        <w:t xml:space="preserve"> </w:t>
      </w:r>
      <w:r>
        <w:rPr>
          <w:rFonts w:ascii="Arial CYR" w:eastAsia="ArialMT" w:hAnsi="Arial CYR" w:cs="Arial CYR"/>
          <w:sz w:val="20"/>
          <w:szCs w:val="20"/>
        </w:rPr>
        <w:t xml:space="preserve">          </w:t>
      </w:r>
      <w:r>
        <w:rPr>
          <w:rFonts w:ascii="Arial" w:eastAsia="ArialMT" w:hAnsi="Arial" w:cs="Arial"/>
          <w:sz w:val="20"/>
          <w:szCs w:val="20"/>
          <w:lang w:val="en-US"/>
        </w:rPr>
        <w:t xml:space="preserve">/5!a </w:t>
      </w:r>
      <w:r>
        <w:rPr>
          <w:rFonts w:ascii="Arial CYR" w:eastAsia="ArialMT" w:hAnsi="Arial CYR" w:cs="Arial CYR"/>
          <w:sz w:val="20"/>
          <w:szCs w:val="20"/>
        </w:rPr>
        <w:t xml:space="preserve">      </w:t>
      </w:r>
      <w:r>
        <w:rPr>
          <w:rFonts w:ascii="Arial" w:eastAsia="ArialMT" w:hAnsi="Arial" w:cs="Arial"/>
          <w:sz w:val="20"/>
          <w:szCs w:val="20"/>
          <w:lang w:val="en-US"/>
        </w:rPr>
        <w:t>(Allocation)</w:t>
      </w:r>
      <w:r>
        <w:rPr>
          <w:rFonts w:ascii="Arial CYR" w:eastAsia="ArialMT" w:hAnsi="Arial CYR" w:cs="Arial CYR"/>
          <w:sz w:val="20"/>
          <w:szCs w:val="20"/>
        </w:rPr>
        <w:t xml:space="preserve">  Ти</w:t>
      </w:r>
      <w:r>
        <w:rPr>
          <w:rFonts w:ascii="Arial CYR" w:eastAsia="ArialMT" w:hAnsi="Arial CYR" w:cs="Arial CYR"/>
          <w:sz w:val="20"/>
          <w:szCs w:val="20"/>
        </w:rPr>
        <w:t>п. драг. металла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4</w:t>
      </w:r>
      <w:r>
        <w:rPr>
          <w:rFonts w:ascii="Arial CYR" w:eastAsia="ArialMT" w:hAnsi="Arial CYR" w:cs="Arial CYR"/>
          <w:sz w:val="20"/>
          <w:szCs w:val="20"/>
        </w:rPr>
        <w:t xml:space="preserve"> - </w:t>
      </w:r>
      <w:r>
        <w:rPr>
          <w:rFonts w:ascii="Arial" w:eastAsia="ArialMT" w:hAnsi="Arial" w:cs="Arial"/>
          <w:sz w:val="20"/>
          <w:szCs w:val="20"/>
          <w:lang w:val="en-US"/>
        </w:rPr>
        <w:t xml:space="preserve"> </w:t>
      </w:r>
      <w:r>
        <w:rPr>
          <w:rFonts w:ascii="Arial CYR" w:eastAsia="ArialMT" w:hAnsi="Arial CYR" w:cs="Arial CYR"/>
          <w:sz w:val="20"/>
          <w:szCs w:val="20"/>
        </w:rPr>
        <w:t xml:space="preserve">          </w:t>
      </w:r>
      <w:r>
        <w:rPr>
          <w:rFonts w:ascii="Arial" w:eastAsia="ArialMT" w:hAnsi="Arial" w:cs="Arial"/>
          <w:sz w:val="20"/>
          <w:szCs w:val="20"/>
          <w:lang w:val="en-US"/>
        </w:rPr>
        <w:t xml:space="preserve">4!a </w:t>
      </w:r>
      <w:r>
        <w:rPr>
          <w:rFonts w:ascii="Arial CYR" w:eastAsia="ArialMT" w:hAnsi="Arial CYR" w:cs="Arial CYR"/>
          <w:sz w:val="20"/>
          <w:szCs w:val="20"/>
        </w:rPr>
        <w:t xml:space="preserve">       </w:t>
      </w:r>
      <w:r>
        <w:rPr>
          <w:rFonts w:ascii="Arial" w:eastAsia="ArialMT" w:hAnsi="Arial" w:cs="Arial"/>
          <w:sz w:val="20"/>
          <w:szCs w:val="20"/>
          <w:lang w:val="en-US"/>
        </w:rPr>
        <w:t>(Type)</w:t>
      </w:r>
      <w:r>
        <w:rPr>
          <w:rFonts w:ascii="Arial CYR" w:eastAsia="ArialMT" w:hAnsi="Arial CYR" w:cs="Arial CYR"/>
          <w:sz w:val="20"/>
          <w:szCs w:val="20"/>
        </w:rPr>
        <w:t xml:space="preserve"> Код металла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 xml:space="preserve">5 </w:t>
      </w:r>
      <w:r>
        <w:rPr>
          <w:rFonts w:ascii="Arial CYR" w:eastAsia="ArialMT" w:hAnsi="Arial CYR" w:cs="Arial CYR"/>
          <w:sz w:val="20"/>
          <w:szCs w:val="20"/>
        </w:rPr>
        <w:t xml:space="preserve"> -           </w:t>
      </w:r>
      <w:r>
        <w:rPr>
          <w:rFonts w:ascii="Arial" w:eastAsia="ArialMT" w:hAnsi="Arial" w:cs="Arial"/>
          <w:sz w:val="20"/>
          <w:szCs w:val="20"/>
          <w:lang w:val="en-US"/>
        </w:rPr>
        <w:t xml:space="preserve">[4x] </w:t>
      </w:r>
      <w:r>
        <w:rPr>
          <w:rFonts w:ascii="Arial CYR" w:eastAsia="ArialMT" w:hAnsi="Arial CYR" w:cs="Arial CYR"/>
          <w:sz w:val="20"/>
          <w:szCs w:val="20"/>
        </w:rPr>
        <w:t xml:space="preserve">      </w:t>
      </w:r>
      <w:r>
        <w:rPr>
          <w:rFonts w:ascii="Arial" w:eastAsia="ArialMT" w:hAnsi="Arial" w:cs="Arial"/>
          <w:sz w:val="20"/>
          <w:szCs w:val="20"/>
          <w:lang w:val="en-US"/>
        </w:rPr>
        <w:t>(Denomination)</w:t>
      </w:r>
      <w:r>
        <w:rPr>
          <w:rFonts w:ascii="Arial CYR" w:eastAsia="ArialMT" w:hAnsi="Arial CYR" w:cs="Arial CYR"/>
          <w:sz w:val="20"/>
          <w:szCs w:val="20"/>
        </w:rPr>
        <w:t xml:space="preserve"> Номинал</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 xml:space="preserve">6 </w:t>
      </w:r>
      <w:r>
        <w:rPr>
          <w:rFonts w:ascii="Arial CYR" w:eastAsia="ArialMT" w:hAnsi="Arial CYR" w:cs="Arial CYR"/>
          <w:sz w:val="20"/>
          <w:szCs w:val="20"/>
        </w:rPr>
        <w:t xml:space="preserve"> -           </w:t>
      </w:r>
      <w:r>
        <w:rPr>
          <w:rFonts w:ascii="Arial" w:eastAsia="ArialMT" w:hAnsi="Arial" w:cs="Arial"/>
          <w:sz w:val="20"/>
          <w:szCs w:val="20"/>
          <w:lang w:val="en-US"/>
        </w:rPr>
        <w:t>[//8x]</w:t>
      </w:r>
      <w:r>
        <w:rPr>
          <w:rFonts w:ascii="Arial CYR" w:eastAsia="ArialMT" w:hAnsi="Arial CYR" w:cs="Arial CYR"/>
          <w:sz w:val="20"/>
          <w:szCs w:val="20"/>
        </w:rPr>
        <w:t xml:space="preserve">  </w:t>
      </w:r>
      <w:r>
        <w:rPr>
          <w:rFonts w:ascii="Arial" w:eastAsia="ArialMT" w:hAnsi="Arial" w:cs="Arial"/>
          <w:sz w:val="20"/>
          <w:szCs w:val="20"/>
          <w:lang w:val="en-US"/>
        </w:rPr>
        <w:t xml:space="preserve"> </w:t>
      </w:r>
      <w:r>
        <w:rPr>
          <w:rFonts w:ascii="Arial CYR" w:eastAsia="ArialMT" w:hAnsi="Arial CYR" w:cs="Arial CYR"/>
          <w:sz w:val="20"/>
          <w:szCs w:val="20"/>
        </w:rPr>
        <w:t xml:space="preserve">  </w:t>
      </w:r>
      <w:r>
        <w:rPr>
          <w:rFonts w:ascii="Arial" w:eastAsia="ArialMT" w:hAnsi="Arial" w:cs="Arial"/>
          <w:sz w:val="20"/>
          <w:szCs w:val="20"/>
          <w:lang w:val="en-US"/>
        </w:rPr>
        <w:t>(Form)</w:t>
      </w:r>
      <w:r>
        <w:rPr>
          <w:rFonts w:ascii="Arial CYR" w:eastAsia="ArialMT" w:hAnsi="Arial CYR" w:cs="Arial CYR"/>
          <w:sz w:val="20"/>
          <w:szCs w:val="20"/>
        </w:rPr>
        <w:t xml:space="preserve"> Физическая форма металла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18"/>
          <w:szCs w:val="18"/>
        </w:rPr>
      </w:pPr>
      <w:r>
        <w:rPr>
          <w:rFonts w:ascii="Arial CYR" w:eastAsia="ArialMT" w:hAnsi="Arial CYR" w:cs="Arial CYR"/>
          <w:color w:val="222222"/>
          <w:sz w:val="20"/>
          <w:szCs w:val="20"/>
        </w:rPr>
        <w:t>В этом поле указывается товар, купленный или проданный.</w:t>
      </w:r>
      <w:r>
        <w:rPr>
          <w:rFonts w:ascii="Arial CYR" w:eastAsia="ArialMT" w:hAnsi="Arial CYR" w:cs="Arial CYR"/>
          <w:color w:val="222222"/>
          <w:sz w:val="20"/>
          <w:szCs w:val="20"/>
        </w:rPr>
        <w:br/>
        <w:t>Подполе 4, Тип, идентифицирует</w:t>
      </w:r>
      <w:r>
        <w:rPr>
          <w:rFonts w:ascii="Arial CYR" w:eastAsia="ArialMT" w:hAnsi="Arial CYR" w:cs="Arial CYR"/>
          <w:color w:val="222222"/>
          <w:sz w:val="20"/>
          <w:szCs w:val="20"/>
        </w:rPr>
        <w:t xml:space="preserve"> товар или монету.</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This field identifies the commodity bought or sold.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Subfield 4, Type, identifies the commodity or coin.</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Возможные значения подполя "Детали поставки"</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0"/>
        <w:gridCol w:w="2822"/>
        <w:gridCol w:w="2938"/>
      </w:tblGrid>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(англ.)</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(рус.)</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CFR</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Cost and Freight</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Стоимость и фрахт</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CIF</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Cost, Insurance, and Freight</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Стоимость, страхование и фрахт</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CIP</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Carriage and Insurance Paid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Перевозка и страхование</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CPT</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Carriage Paid To</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Перевозка оплачивается</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DAF</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Delivered At Frontier</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Поставка на границе</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DDP</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Delivered Duty Paid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Поставка с оплатой пошлины</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DDU</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Delivered Duty Unpaid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поставка без оплаты пошлины</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DEQ</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Delivered Ex Quay</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поставка с пристани</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DES</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Delivered Ex Ship</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поставка с судна</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DTD</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Door To Door</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От двери до двери</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EXW</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EX Works</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сАМОВЫВОЗ</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FAS</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Free Alongside Ship</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Бесплатно у борта судна</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FCA</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Free Carrier</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Бесплатный перевозчик</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FOB</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Free On Board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Бесплатно на борту</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LOC</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LOCO London</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ЛОКО Лондон</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Other</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Другое</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Возможные значения поля "Тип драг. металла"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0"/>
        <w:gridCol w:w="2822"/>
        <w:gridCol w:w="2938"/>
      </w:tblGrid>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(англ.)</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(рус</w:t>
            </w:r>
            <w:r>
              <w:rPr>
                <w:rFonts w:ascii="Arial CYR" w:eastAsia="ArialMT" w:hAnsi="Arial CYR" w:cs="Arial CYR"/>
                <w:sz w:val="16"/>
                <w:szCs w:val="16"/>
              </w:rPr>
              <w:t>.)</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ALLOC</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ALLOC Specifies the commodity is allocated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ALLOC указывает, что товар выделен</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r>
              <w:rPr>
                <w:rFonts w:ascii="Arial CYR" w:eastAsia="ArialMT" w:hAnsi="Arial CYR" w:cs="Arial CYR"/>
                <w:sz w:val="16"/>
                <w:szCs w:val="16"/>
              </w:rPr>
              <w:t>UNALL</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Specifies the commodity is unallocated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Указывает, что товар нераспределен</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Times New Roman CYR" w:eastAsia="ArialMT" w:hAnsi="Times New Roman CYR" w:cs="Times New Roman CYR"/>
                <w:sz w:val="16"/>
                <w:szCs w:val="16"/>
              </w:rPr>
            </w:pP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Times New Roman CYR" w:eastAsia="ArialMT" w:hAnsi="Times New Roman CYR" w:cs="Times New Roman CYR"/>
          <w:sz w:val="24"/>
          <w:szCs w:val="24"/>
        </w:rPr>
      </w:pPr>
      <w:r>
        <w:rPr>
          <w:rFonts w:ascii="Arial CYR" w:eastAsia="ArialMT" w:hAnsi="Arial CYR" w:cs="Arial CYR"/>
          <w:color w:val="222222"/>
          <w:sz w:val="18"/>
          <w:szCs w:val="18"/>
        </w:rPr>
        <w:t>Если тип идентифицирует монету, необходимо использовать один из следующих кодов</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7"/>
        <w:gridCol w:w="3013"/>
      </w:tblGrid>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Code</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Coin Name</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AMEG</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AMERICAN EAGLE</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ANUG</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AUSTRALIAN NUGGET</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BRIT</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BRITANNIA</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COIN</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OTHER COINS</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CORO</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AUSTRIAN CORONA</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DUCA</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DUCAT FOURFOLD SINGLE</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FRFR</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FRENCH FRANCS</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GECU</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GOLDEN ECU</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KRUG</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KRUGER RAND</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LBTY</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LIBERTY DOLLAR</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MAPL</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MAPLE</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MEXP</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MEXICAN PESO</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NBUF</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BUFFALO</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NOBL</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NOBLE</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NSOV</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SOVEREIGN</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OSOV</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OLD SOVEREIGN</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SAEG</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SILVER AMERICAN EAGLE</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SECU</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SILVER ECU</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STAT</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STATUE</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VREN</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VRENELI</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Когда тип идентифицирует товар, один из следующих кодов необходимо использовать</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7"/>
        <w:gridCol w:w="3013"/>
      </w:tblGrid>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(англ.)</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ALUM</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Aluminium</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COPP</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Copper</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GOLD</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Gold</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IRID</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Iridium</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LEAD</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Lead</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NICK</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Nickel</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OSMI</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Osmium</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OTHR</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Other</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PALL</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Palladium</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PLAT</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Platinum</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POIL</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Palm Oil</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RHOD</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Rhodium</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RUTH</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Ruthenium</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SILV</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Silver</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STEE</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Steel</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TINA</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Tin</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TITA</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Titanium</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ZINC</w:t>
            </w: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Zinc</w:t>
            </w:r>
          </w:p>
        </w:tc>
      </w:tr>
      <w:tr w:rsidR="00000000">
        <w:tblPrEx>
          <w:tblCellMar>
            <w:top w:w="0" w:type="dxa"/>
            <w:bottom w:w="0" w:type="dxa"/>
          </w:tblCellMar>
        </w:tblPrEx>
        <w:tc>
          <w:tcPr>
            <w:tcW w:w="78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301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Когда использую</w:t>
      </w:r>
      <w:r>
        <w:rPr>
          <w:rFonts w:ascii="Arial CYR" w:eastAsia="ArialMT" w:hAnsi="Arial CYR" w:cs="Arial CYR"/>
          <w:color w:val="222222"/>
          <w:sz w:val="20"/>
          <w:szCs w:val="20"/>
        </w:rPr>
        <w:t>тся детали поставки «OTH», они (детали поставки) должны быть определены в поле 72.</w:t>
      </w:r>
      <w:r>
        <w:rPr>
          <w:rFonts w:ascii="Arial CYR" w:eastAsia="ArialMT" w:hAnsi="Arial CYR" w:cs="Arial CYR"/>
          <w:color w:val="222222"/>
          <w:sz w:val="20"/>
          <w:szCs w:val="20"/>
        </w:rPr>
        <w:br/>
        <w:t>Местоположение доставки указывает местоположение доставки товара (например, LONDON, ZURICH, NEW YORK).</w:t>
      </w:r>
      <w:r>
        <w:rPr>
          <w:rFonts w:ascii="Arial CYR" w:eastAsia="ArialMT" w:hAnsi="Arial CYR" w:cs="Arial CYR"/>
          <w:color w:val="222222"/>
          <w:sz w:val="20"/>
          <w:szCs w:val="20"/>
        </w:rPr>
        <w:br/>
        <w:t>Когда используется тип «OTHR», товар должен быть определен в поле 72.</w:t>
      </w:r>
      <w:r>
        <w:rPr>
          <w:rFonts w:ascii="Arial CYR" w:eastAsia="ArialMT" w:hAnsi="Arial CYR" w:cs="Arial CYR"/>
          <w:color w:val="222222"/>
          <w:sz w:val="20"/>
          <w:szCs w:val="20"/>
        </w:rPr>
        <w:br/>
      </w:r>
      <w:r>
        <w:rPr>
          <w:rFonts w:ascii="Arial CYR" w:eastAsia="ArialMT" w:hAnsi="Arial CYR" w:cs="Arial CYR"/>
          <w:color w:val="222222"/>
          <w:sz w:val="20"/>
          <w:szCs w:val="20"/>
        </w:rPr>
        <w:t>Форма определяет физическую форму товара.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Delivery Details 'OTH' is used, the delivery details must be defined in field 72.</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Delivery Location specifies the delivery location of the commodity (for example, LONDON,</w:t>
      </w:r>
      <w:r>
        <w:rPr>
          <w:rFonts w:ascii="Arial CYR" w:eastAsia="ArialMT" w:hAnsi="Arial CYR" w:cs="Arial CYR"/>
          <w:sz w:val="16"/>
          <w:szCs w:val="16"/>
        </w:rPr>
        <w:t xml:space="preserve"> </w:t>
      </w:r>
      <w:r>
        <w:rPr>
          <w:rFonts w:ascii="Arial" w:eastAsia="ArialMT" w:hAnsi="Arial" w:cs="Arial"/>
          <w:sz w:val="16"/>
          <w:szCs w:val="16"/>
          <w:lang w:val="en-US"/>
        </w:rPr>
        <w:t>ZURICH, NEW YORK).</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Type 'OTHR' is used, the commodity must be defined in field 72.</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Form specifies the physical form of the commodity.</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26H Counterparty's Re</w:t>
      </w:r>
      <w:r>
        <w:rPr>
          <w:rFonts w:ascii="Arial" w:eastAsia="ArialMT" w:hAnsi="Arial" w:cs="Arial"/>
          <w:b/>
          <w:bCs/>
          <w:sz w:val="20"/>
          <w:szCs w:val="20"/>
          <w:lang w:val="en-US"/>
        </w:rPr>
        <w:t>ference</w:t>
      </w:r>
      <w:r>
        <w:rPr>
          <w:rFonts w:ascii="Arial CYR" w:eastAsia="ArialMT" w:hAnsi="Arial CYR" w:cs="Arial CYR"/>
          <w:b/>
          <w:bCs/>
          <w:sz w:val="20"/>
          <w:szCs w:val="20"/>
        </w:rPr>
        <w:t xml:space="preserve"> Референс контрагента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 этом поле указывается референс контрагента, если он известен</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the counterparty's reference, if known.</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33G Price per Unit</w:t>
      </w:r>
      <w:r>
        <w:rPr>
          <w:rFonts w:ascii="Arial CYR" w:eastAsia="ArialMT" w:hAnsi="Arial CYR" w:cs="Arial CYR"/>
          <w:b/>
          <w:bCs/>
          <w:sz w:val="20"/>
          <w:szCs w:val="20"/>
        </w:rPr>
        <w:t xml:space="preserve"> Цена за единицу (Обязательное поле</w:t>
      </w:r>
      <w:r>
        <w:rPr>
          <w:rFonts w:ascii="Arial CYR" w:eastAsia="ArialMT" w:hAnsi="Arial CYR" w:cs="Arial CYR"/>
          <w:b/>
          <w:bCs/>
          <w:sz w:val="20"/>
          <w:szCs w:val="20"/>
        </w:rPr>
        <w: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Формат поля: </w:t>
      </w:r>
      <w:r>
        <w:rPr>
          <w:rFonts w:ascii="Arial" w:eastAsia="ArialMT" w:hAnsi="Arial" w:cs="Arial"/>
          <w:sz w:val="20"/>
          <w:szCs w:val="20"/>
          <w:lang w:val="en-US"/>
        </w:rPr>
        <w:t>3!a15d[5!c] (Currency)(Price)(Code)</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Состоит из трех подполей - Валюта, Стоиомость за единицу и Код. Последнее подполе необязательное.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 этом поле указывается валюта и сумма цены за единицу договора и, при необходимости, код, указывающий е</w:t>
      </w:r>
      <w:r>
        <w:rPr>
          <w:rFonts w:ascii="Arial CYR" w:eastAsia="ArialMT" w:hAnsi="Arial CYR" w:cs="Arial CYR"/>
          <w:color w:val="222222"/>
          <w:sz w:val="20"/>
          <w:szCs w:val="20"/>
        </w:rPr>
        <w:t>диницу товара, отличную от указанной в поле 32F.</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the currency and amount of the price per unit of the agreement and optionally a</w:t>
      </w:r>
      <w:r>
        <w:rPr>
          <w:rFonts w:ascii="Arial CYR" w:eastAsia="ArialMT" w:hAnsi="Arial CYR" w:cs="Arial CYR"/>
          <w:sz w:val="16"/>
          <w:szCs w:val="16"/>
        </w:rPr>
        <w:t xml:space="preserve"> </w:t>
      </w:r>
      <w:r>
        <w:rPr>
          <w:rFonts w:ascii="Arial" w:eastAsia="ArialMT" w:hAnsi="Arial" w:cs="Arial"/>
          <w:sz w:val="16"/>
          <w:szCs w:val="16"/>
          <w:lang w:val="en-US"/>
        </w:rPr>
        <w:t>code indicating a unit of the commodity different from that sp</w:t>
      </w:r>
      <w:r>
        <w:rPr>
          <w:rFonts w:ascii="Arial" w:eastAsia="ArialMT" w:hAnsi="Arial" w:cs="Arial"/>
          <w:sz w:val="16"/>
          <w:szCs w:val="16"/>
          <w:lang w:val="en-US"/>
        </w:rPr>
        <w:t>ecified in field 32F.</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Возможное значение кода - "SEE72".</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20"/>
          <w:szCs w:val="20"/>
        </w:rPr>
      </w:pPr>
      <w:r>
        <w:rPr>
          <w:rFonts w:ascii="Arial CYR" w:eastAsia="ArialMT" w:hAnsi="Arial CYR" w:cs="Arial CYR"/>
          <w:color w:val="222222"/>
          <w:sz w:val="20"/>
          <w:szCs w:val="20"/>
        </w:rPr>
        <w:t>Если цена за единицу договора основана на единице, отличной от единицы, указанной в поле 32F, то количество товара, цена должны быть преобразованы на основе единицы, используемой в поле 32F, в по</w:t>
      </w:r>
      <w:r>
        <w:rPr>
          <w:rFonts w:ascii="Arial CYR" w:eastAsia="ArialMT" w:hAnsi="Arial CYR" w:cs="Arial CYR"/>
          <w:color w:val="222222"/>
          <w:sz w:val="20"/>
          <w:szCs w:val="20"/>
        </w:rPr>
        <w:t>ле код необходимо указать значение "SEE72" с объяснением преобразования в поле 72.</w:t>
      </w: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20"/>
          <w:szCs w:val="20"/>
        </w:rPr>
      </w:pPr>
      <w:r>
        <w:rPr>
          <w:rFonts w:ascii="Arial CYR" w:eastAsia="ArialMT" w:hAnsi="Arial CYR" w:cs="Arial CYR"/>
          <w:color w:val="222222"/>
          <w:sz w:val="20"/>
          <w:szCs w:val="20"/>
        </w:rPr>
        <w:t>Число цифр после запятой после запятой не будет проверено.</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price per unit of the agreement is based on a unit different</w:t>
      </w:r>
      <w:r>
        <w:rPr>
          <w:rFonts w:ascii="Arial" w:eastAsia="ArialMT" w:hAnsi="Arial" w:cs="Arial"/>
          <w:sz w:val="16"/>
          <w:szCs w:val="16"/>
          <w:lang w:val="en-US"/>
        </w:rPr>
        <w:t xml:space="preserve"> from the unit specified in field</w:t>
      </w:r>
      <w:r>
        <w:rPr>
          <w:rFonts w:ascii="Arial CYR" w:eastAsia="ArialMT" w:hAnsi="Arial CYR" w:cs="Arial CYR"/>
          <w:sz w:val="16"/>
          <w:szCs w:val="16"/>
        </w:rPr>
        <w:t xml:space="preserve"> </w:t>
      </w:r>
      <w:r>
        <w:rPr>
          <w:rFonts w:ascii="Arial" w:eastAsia="ArialMT" w:hAnsi="Arial" w:cs="Arial"/>
          <w:sz w:val="16"/>
          <w:szCs w:val="16"/>
          <w:lang w:val="en-US"/>
        </w:rPr>
        <w:t>32F Quantity of the Commodity, Price must be converted based on the unit used in field 32F, and</w:t>
      </w:r>
      <w:r>
        <w:rPr>
          <w:rFonts w:ascii="Arial CYR" w:eastAsia="ArialMT" w:hAnsi="Arial CYR" w:cs="Arial CYR"/>
          <w:sz w:val="16"/>
          <w:szCs w:val="16"/>
        </w:rPr>
        <w:t xml:space="preserve"> </w:t>
      </w:r>
      <w:r>
        <w:rPr>
          <w:rFonts w:ascii="Arial" w:eastAsia="ArialMT" w:hAnsi="Arial" w:cs="Arial"/>
          <w:sz w:val="16"/>
          <w:szCs w:val="16"/>
          <w:lang w:val="en-US"/>
        </w:rPr>
        <w:t>the code SEE72 must appear in Code (that is, [5!c]) with the conversion explained in field 72.</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 xml:space="preserve">The number of digits following </w:t>
      </w:r>
      <w:r>
        <w:rPr>
          <w:rFonts w:ascii="Arial" w:eastAsia="ArialMT" w:hAnsi="Arial" w:cs="Arial"/>
          <w:sz w:val="16"/>
          <w:szCs w:val="16"/>
          <w:lang w:val="en-US"/>
        </w:rPr>
        <w:t>the decimal comma will not be validated.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71C Details of Adjustments</w:t>
      </w:r>
      <w:r>
        <w:rPr>
          <w:rFonts w:ascii="Arial CYR" w:eastAsia="ArialMT" w:hAnsi="Arial CYR" w:cs="Arial CYR"/>
          <w:b/>
          <w:bCs/>
          <w:sz w:val="20"/>
          <w:szCs w:val="20"/>
        </w:rPr>
        <w:t xml:space="preserve"> Детали корректировок</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Может содержать 6 строк по 35 символов со следующим форматом</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 xml:space="preserve">Line 1 </w:t>
      </w:r>
      <w:r>
        <w:rPr>
          <w:rFonts w:ascii="Arial CYR" w:eastAsia="ArialMT" w:hAnsi="Arial CYR" w:cs="Arial CYR"/>
          <w:sz w:val="20"/>
          <w:szCs w:val="20"/>
        </w:rPr>
        <w:t xml:space="preserve">      </w:t>
      </w:r>
      <w:r>
        <w:rPr>
          <w:rFonts w:ascii="Arial" w:eastAsia="ArialMT" w:hAnsi="Arial" w:cs="Arial"/>
          <w:sz w:val="20"/>
          <w:szCs w:val="20"/>
          <w:lang w:val="en-US"/>
        </w:rPr>
        <w:t>/4c/29x (Code)(Narrative)</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 xml:space="preserve">Lines 2-6 35x </w:t>
      </w:r>
      <w:r>
        <w:rPr>
          <w:rFonts w:ascii="Arial CYR" w:eastAsia="ArialMT" w:hAnsi="Arial CYR" w:cs="Arial CYR"/>
          <w:sz w:val="20"/>
          <w:szCs w:val="20"/>
        </w:rPr>
        <w:t xml:space="preserve">        </w:t>
      </w:r>
      <w:r>
        <w:rPr>
          <w:rFonts w:ascii="Arial" w:eastAsia="ArialMT" w:hAnsi="Arial" w:cs="Arial"/>
          <w:sz w:val="20"/>
          <w:szCs w:val="20"/>
          <w:lang w:val="en-US"/>
        </w:rPr>
        <w:t>(Narrative)</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этом поле указываютс</w:t>
      </w:r>
      <w:r>
        <w:rPr>
          <w:rFonts w:ascii="Arial CYR" w:eastAsia="ArialMT" w:hAnsi="Arial CYR" w:cs="Arial CYR"/>
          <w:sz w:val="20"/>
          <w:szCs w:val="20"/>
        </w:rPr>
        <w:t>я сведения о корректировках, например, комиссия по цене указывается в поле 33G, если это применимо.</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This field specifies details of adjustments, for example, commission to the price stated in field 33G,</w:t>
      </w:r>
      <w:r>
        <w:rPr>
          <w:rFonts w:ascii="Arial CYR" w:eastAsia="ArialMT" w:hAnsi="Arial CYR" w:cs="Arial CYR"/>
          <w:sz w:val="16"/>
          <w:szCs w:val="16"/>
        </w:rPr>
        <w:t xml:space="preserve"> </w:t>
      </w:r>
      <w:r>
        <w:rPr>
          <w:rFonts w:ascii="Arial" w:eastAsia="ArialMT" w:hAnsi="Arial" w:cs="Arial"/>
          <w:sz w:val="16"/>
          <w:szCs w:val="16"/>
          <w:lang w:val="en-US"/>
        </w:rPr>
        <w:t>if applicable.</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Возможные значения кода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0"/>
        <w:gridCol w:w="2822"/>
        <w:gridCol w:w="2938"/>
      </w:tblGrid>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(англ.)</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(рус.)</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BROK</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Brokerage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Комиссионное вознаграждение (посредничество, брокераж)</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CHGS</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Charges</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Расходы</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COMM</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Commission</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Комиссия</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FEES</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Fees</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Сборы</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MISC</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Miscellaneous</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Разное</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POST</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Postage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Почтовые расходы</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SHIN</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Shipping including insurance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Доставка, включая страхование</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STMP</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Stamp Duty</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Печать (гербовая пошлина)</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TTAX</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Transaction Tax</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Налогообложение сделок</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VTAX</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Value added Tax</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НДС (налог на добавленную стоимость)</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WITX</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Withholding Tax</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Подо</w:t>
            </w:r>
            <w:r>
              <w:rPr>
                <w:rFonts w:ascii="Arial CYR" w:eastAsia="ArialMT" w:hAnsi="Arial CYR" w:cs="Arial CYR"/>
                <w:sz w:val="16"/>
                <w:szCs w:val="16"/>
              </w:rPr>
              <w:t>ходный налог</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Все корректировки должны быть выражены в той же валюте, что и суммы, указанные в полях 33G и 34P или 34R</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 xml:space="preserve">All adjustments must be expressed in the same currency as the amounts stated in fields </w:t>
      </w:r>
      <w:r>
        <w:rPr>
          <w:rFonts w:ascii="Arial" w:eastAsia="ArialMT" w:hAnsi="Arial" w:cs="Arial"/>
          <w:sz w:val="16"/>
          <w:szCs w:val="16"/>
          <w:lang w:val="en-US"/>
        </w:rPr>
        <w:t>33G and</w:t>
      </w:r>
      <w:r>
        <w:rPr>
          <w:rFonts w:ascii="Arial CYR" w:eastAsia="ArialMT" w:hAnsi="Arial CYR" w:cs="Arial CYR"/>
          <w:sz w:val="16"/>
          <w:szCs w:val="16"/>
        </w:rPr>
        <w:t xml:space="preserve"> </w:t>
      </w:r>
      <w:r>
        <w:rPr>
          <w:rFonts w:ascii="Arial" w:eastAsia="ArialMT" w:hAnsi="Arial" w:cs="Arial"/>
          <w:sz w:val="16"/>
          <w:szCs w:val="16"/>
          <w:lang w:val="en-US"/>
        </w:rPr>
        <w:t>34P or 34R</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77H: Type, Date, Version of the Agreement</w:t>
      </w:r>
      <w:r>
        <w:rPr>
          <w:rFonts w:ascii="Arial CYR" w:eastAsia="ArialMT" w:hAnsi="Arial CYR" w:cs="Arial CYR"/>
          <w:b/>
          <w:bCs/>
          <w:sz w:val="20"/>
          <w:szCs w:val="20"/>
        </w:rPr>
        <w:t xml:space="preserve">  Тип, дата и версия соглашения (Обязательное поле)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Формат поля: </w:t>
      </w:r>
      <w:r>
        <w:rPr>
          <w:rFonts w:ascii="Arial" w:eastAsia="ArialMT" w:hAnsi="Arial" w:cs="Arial"/>
          <w:sz w:val="20"/>
          <w:szCs w:val="20"/>
          <w:lang w:val="en-US"/>
        </w:rPr>
        <w:t>6a[/8!n][//4!n] (Type)(Date)(Version)</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Состоит из трех подполей - тип соглашение, дата и номер соглашения. Последние два пол</w:t>
      </w:r>
      <w:r>
        <w:rPr>
          <w:rFonts w:ascii="Arial CYR" w:eastAsia="ArialMT" w:hAnsi="Arial CYR" w:cs="Arial CYR"/>
          <w:sz w:val="20"/>
          <w:szCs w:val="20"/>
        </w:rPr>
        <w:t>я необязательные.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 этом поле указывается тип соглашения, охватывающего транзакцию. Затем следует дата подписания соглашения и версия соглашения.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This field specifies the type of the agreement covering the tran</w:t>
      </w:r>
      <w:r>
        <w:rPr>
          <w:rFonts w:ascii="Arial" w:eastAsia="ArialMT" w:hAnsi="Arial" w:cs="Arial"/>
          <w:sz w:val="20"/>
          <w:szCs w:val="20"/>
          <w:lang w:val="en-US"/>
        </w:rPr>
        <w:t>saction. It is followed by the date on</w:t>
      </w:r>
      <w:r>
        <w:rPr>
          <w:rFonts w:ascii="Arial CYR" w:eastAsia="ArialMT" w:hAnsi="Arial CYR" w:cs="Arial CYR"/>
          <w:sz w:val="20"/>
          <w:szCs w:val="20"/>
        </w:rPr>
        <w:t xml:space="preserve"> </w:t>
      </w:r>
      <w:r>
        <w:rPr>
          <w:rFonts w:ascii="Arial" w:eastAsia="ArialMT" w:hAnsi="Arial" w:cs="Arial"/>
          <w:sz w:val="20"/>
          <w:szCs w:val="20"/>
          <w:lang w:val="en-US"/>
        </w:rPr>
        <w:t>which the agreement was signed and the version of the agreement.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Возможные значения типа соглашений:</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0"/>
        <w:gridCol w:w="2822"/>
        <w:gridCol w:w="2938"/>
      </w:tblGrid>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(англ.)</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(рус.)</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ISDA</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ISDA Master Agreement</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Генеральное соглашение ISDA</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OTHER</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Another type of bilateral agreement signed up front between party A and party B. The agreement must be specified in field 77D.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Другой тип двустороннего соглашения, подписанного между стороной A и стороной B. Соглашение должно быть указано в поле 77D.</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20"/>
          <w:szCs w:val="20"/>
        </w:rPr>
      </w:pPr>
      <w:r>
        <w:rPr>
          <w:rFonts w:ascii="Arial CYR" w:eastAsia="ArialMT" w:hAnsi="Arial CYR" w:cs="Arial CYR"/>
          <w:color w:val="222222"/>
          <w:sz w:val="20"/>
          <w:szCs w:val="20"/>
        </w:rPr>
        <w:t>Код OTHER не должен использоваться в случае Мастер-соглашения (генерального соглашения) ISDA.</w:t>
      </w:r>
      <w:r>
        <w:rPr>
          <w:rFonts w:ascii="Arial CYR" w:eastAsia="ArialMT" w:hAnsi="Arial CYR" w:cs="Arial CYR"/>
          <w:color w:val="222222"/>
          <w:sz w:val="20"/>
          <w:szCs w:val="20"/>
        </w:rPr>
        <w:br/>
        <w:t>В соглашении ISDA отсутствие второго и третьего подполей означает либо то, что информация недоступна, либо что соглашение находится на стадии переговоров</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w:t>
      </w:r>
      <w:r>
        <w:rPr>
          <w:rFonts w:ascii="Arial CYR" w:eastAsia="ArialMT" w:hAnsi="Arial CYR" w:cs="Arial CYR"/>
          <w:sz w:val="20"/>
          <w:szCs w:val="20"/>
        </w:rPr>
        <w:t>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MT" w:eastAsia="ArialMT" w:hAnsi="Arial CYR" w:cs="ArialMT"/>
          <w:sz w:val="20"/>
          <w:szCs w:val="20"/>
        </w:rPr>
      </w:pPr>
      <w:r>
        <w:rPr>
          <w:rFonts w:ascii="ArialMT" w:eastAsia="ArialMT" w:hAnsi="Arial CYR" w:cs="ArialMT"/>
          <w:sz w:val="20"/>
          <w:szCs w:val="20"/>
        </w:rPr>
        <w:t>The code OTHER must not be used in the case of an ISDA Master Agreement.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MT" w:eastAsia="ArialMT" w:hAnsi="Arial CYR" w:cs="ArialMT"/>
          <w:sz w:val="20"/>
          <w:szCs w:val="20"/>
        </w:rPr>
        <w:t>In an ISDA agreement, the absence of the second and third subfield means either that the</w:t>
      </w:r>
      <w:r>
        <w:rPr>
          <w:rFonts w:ascii="Arial CYR" w:eastAsia="ArialMT" w:hAnsi="Arial CYR" w:cs="Arial CYR"/>
          <w:sz w:val="20"/>
          <w:szCs w:val="20"/>
        </w:rPr>
        <w:t xml:space="preserve"> </w:t>
      </w:r>
      <w:r>
        <w:rPr>
          <w:rFonts w:ascii="ArialMT" w:eastAsia="ArialMT" w:hAnsi="Arial CYR" w:cs="ArialMT"/>
          <w:sz w:val="20"/>
          <w:szCs w:val="20"/>
        </w:rPr>
        <w:t>information is not available or that the agreement is under negotiation.</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77D: Terms and Conditions</w:t>
      </w:r>
      <w:r>
        <w:rPr>
          <w:rFonts w:ascii="Arial CYR" w:eastAsia="ArialMT" w:hAnsi="Arial CYR" w:cs="Arial CYR"/>
          <w:b/>
          <w:bCs/>
          <w:sz w:val="20"/>
          <w:szCs w:val="20"/>
        </w:rPr>
        <w:t xml:space="preserve"> </w:t>
      </w:r>
      <w:r>
        <w:rPr>
          <w:rFonts w:ascii="Arial CYR" w:eastAsia="ArialMT" w:hAnsi="Arial CYR" w:cs="Arial CYR"/>
          <w:b/>
          <w:bCs/>
          <w:color w:val="222222"/>
          <w:sz w:val="20"/>
          <w:szCs w:val="20"/>
        </w:rPr>
        <w:t>Условия и положения</w:t>
      </w:r>
      <w:r>
        <w:rPr>
          <w:rFonts w:ascii="Arial CYR" w:eastAsia="ArialMT" w:hAnsi="Arial CYR" w:cs="Arial CYR"/>
          <w:b/>
          <w:bCs/>
          <w:sz w:val="20"/>
          <w:szCs w:val="20"/>
        </w:rPr>
        <w:t xml:space="preserve"> </w:t>
      </w:r>
      <w:r>
        <w:rPr>
          <w:rFonts w:ascii="Arial CYR" w:eastAsia="ArialMT" w:hAnsi="Arial CYR" w:cs="Arial CYR"/>
          <w:b/>
          <w:bCs/>
          <w:color w:val="1212FF"/>
          <w:sz w:val="20"/>
          <w:szCs w:val="20"/>
        </w:rPr>
        <w:t>(Условно обязательное поле)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Поле обязательно для заполнения, если в поле 77</w:t>
      </w:r>
      <w:r>
        <w:rPr>
          <w:rFonts w:ascii="Arial" w:eastAsia="ArialMT" w:hAnsi="Arial" w:cs="Arial"/>
          <w:sz w:val="20"/>
          <w:szCs w:val="20"/>
          <w:lang w:val="en-US"/>
        </w:rPr>
        <w:t xml:space="preserve">H </w:t>
      </w:r>
      <w:r>
        <w:rPr>
          <w:rFonts w:ascii="Arial CYR" w:eastAsia="ArialMT" w:hAnsi="Arial CYR" w:cs="Arial CYR"/>
          <w:sz w:val="20"/>
          <w:szCs w:val="20"/>
        </w:rPr>
        <w:t>указан код "</w:t>
      </w:r>
      <w:r>
        <w:rPr>
          <w:rFonts w:ascii="Arial" w:eastAsia="ArialMT" w:hAnsi="Arial" w:cs="Arial"/>
          <w:sz w:val="20"/>
          <w:szCs w:val="20"/>
          <w:lang w:val="en-US"/>
        </w:rPr>
        <w:t>OTHER</w:t>
      </w:r>
      <w:r>
        <w:rPr>
          <w:rFonts w:ascii="Arial CYR" w:eastAsia="ArialMT" w:hAnsi="Arial CYR" w:cs="Arial CYR"/>
          <w:sz w:val="20"/>
          <w:szCs w:val="20"/>
        </w:rPr>
        <w:t>"</w:t>
      </w:r>
      <w:r>
        <w:rPr>
          <w:rFonts w:ascii="Arial" w:eastAsia="ArialMT" w:hAnsi="Arial" w:cs="Arial"/>
          <w:sz w:val="20"/>
          <w:szCs w:val="20"/>
          <w:lang w:val="en-US"/>
        </w:rPr>
        <w:t>.</w:t>
      </w:r>
      <w:r>
        <w:rPr>
          <w:rFonts w:ascii="Arial CYR" w:eastAsia="ArialMT" w:hAnsi="Arial CYR" w:cs="Arial CYR"/>
          <w:sz w:val="20"/>
          <w:szCs w:val="20"/>
        </w:rPr>
        <w:t xml:space="preserve"> Иначе данное поле необязательно дл</w:t>
      </w:r>
      <w:r>
        <w:rPr>
          <w:rFonts w:ascii="Arial CYR" w:eastAsia="ArialMT" w:hAnsi="Arial CYR" w:cs="Arial CYR"/>
          <w:sz w:val="20"/>
          <w:szCs w:val="20"/>
        </w:rPr>
        <w:t>я заполнения.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этом поле содержится дополнительная информация, касающаяся условий базового соглашения.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MT" w:eastAsia="ArialMT" w:hAnsi="Arial CYR" w:cs="ArialMT"/>
          <w:sz w:val="20"/>
          <w:szCs w:val="20"/>
        </w:rPr>
        <w:t>This field contains additional information concerning the terms and conditions of the underlying</w:t>
      </w:r>
      <w:r>
        <w:rPr>
          <w:rFonts w:ascii="Arial CYR" w:eastAsia="ArialMT" w:hAnsi="Arial CYR" w:cs="Arial CYR"/>
          <w:sz w:val="20"/>
          <w:szCs w:val="20"/>
        </w:rPr>
        <w:t xml:space="preserve"> </w:t>
      </w:r>
      <w:r>
        <w:rPr>
          <w:rFonts w:ascii="ArialMT" w:eastAsia="ArialMT" w:hAnsi="Arial CYR" w:cs="ArialMT"/>
          <w:sz w:val="20"/>
          <w:szCs w:val="20"/>
        </w:rPr>
        <w:t>agreement</w:t>
      </w:r>
      <w:r>
        <w:rPr>
          <w:rFonts w:ascii="ArialMT" w:eastAsia="ArialMT" w:hAnsi="Arial CYR" w:cs="ArialMT"/>
          <w:sz w:val="20"/>
          <w:szCs w:val="20"/>
        </w:rPr>
        <w: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Это поле должно быть использовано в торгах, где генеральное соглашение не ISDA</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MT" w:eastAsia="ArialMT" w:hAnsi="Arial CYR" w:cs="ArialMT"/>
          <w:sz w:val="20"/>
          <w:szCs w:val="20"/>
        </w:rPr>
        <w:t>This field should be used in trades where the Master Agreement is not ISDA.</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14C: Year of Definitions</w:t>
      </w:r>
      <w:r>
        <w:rPr>
          <w:rFonts w:ascii="Arial CYR" w:eastAsia="ArialMT" w:hAnsi="Arial CYR" w:cs="Arial CYR"/>
          <w:b/>
          <w:bCs/>
          <w:sz w:val="20"/>
          <w:szCs w:val="20"/>
        </w:rPr>
        <w:t xml:space="preserve"> Год определений</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этом</w:t>
      </w:r>
      <w:r>
        <w:rPr>
          <w:rFonts w:ascii="Arial CYR" w:eastAsia="ArialMT" w:hAnsi="Arial CYR" w:cs="Arial CYR"/>
          <w:sz w:val="20"/>
          <w:szCs w:val="20"/>
        </w:rPr>
        <w:t xml:space="preserve"> поле указывается год версии определений соглашения, применимых к подтверждению  MT 600.</w:t>
      </w:r>
      <w:r>
        <w:rPr>
          <w:rFonts w:ascii="Arial CYR" w:eastAsia="ArialMT" w:hAnsi="Arial CYR" w:cs="Arial CYR"/>
          <w:sz w:val="20"/>
          <w:szCs w:val="20"/>
        </w:rPr>
        <w:br/>
        <w:t>Если применяется генеральное соглашение ISDA, то есть тип в поле 77h равно ISDA, это поле определяет год  ISDA условий и определений.</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w:t>
      </w:r>
      <w:r>
        <w:rPr>
          <w:rFonts w:ascii="Arial CYR" w:eastAsia="ArialMT" w:hAnsi="Arial CYR" w:cs="Arial CYR"/>
          <w:sz w:val="20"/>
          <w:szCs w:val="20"/>
        </w:rPr>
        <w:t>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This field specifies the year of the version of the Agreement's definitions applicable to the MT 600</w:t>
      </w:r>
      <w:r>
        <w:rPr>
          <w:rFonts w:ascii="Arial CYR" w:eastAsia="ArialMT" w:hAnsi="Arial CYR" w:cs="Arial CYR"/>
          <w:sz w:val="16"/>
          <w:szCs w:val="16"/>
        </w:rPr>
        <w:t xml:space="preserve"> </w:t>
      </w:r>
      <w:r>
        <w:rPr>
          <w:rFonts w:ascii="Arial" w:eastAsia="ArialMT" w:hAnsi="Arial" w:cs="Arial"/>
          <w:sz w:val="16"/>
          <w:szCs w:val="16"/>
          <w:lang w:val="en-US"/>
        </w:rPr>
        <w:t>Commodity Trade Confirmation.</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If an ISDA Master Agreement applies, that is, the Master Agreement (Type in field 77H) is equal to</w:t>
      </w:r>
      <w:r>
        <w:rPr>
          <w:rFonts w:ascii="Arial CYR" w:eastAsia="ArialMT" w:hAnsi="Arial CYR" w:cs="Arial CYR"/>
          <w:sz w:val="16"/>
          <w:szCs w:val="16"/>
        </w:rPr>
        <w:t xml:space="preserve"> </w:t>
      </w:r>
      <w:r>
        <w:rPr>
          <w:rFonts w:ascii="Arial" w:eastAsia="ArialMT" w:hAnsi="Arial" w:cs="Arial"/>
          <w:sz w:val="16"/>
          <w:szCs w:val="16"/>
          <w:lang w:val="en-US"/>
        </w:rPr>
        <w:t>ISDA, this fie</w:t>
      </w:r>
      <w:r>
        <w:rPr>
          <w:rFonts w:ascii="Arial" w:eastAsia="ArialMT" w:hAnsi="Arial" w:cs="Arial"/>
          <w:sz w:val="16"/>
          <w:szCs w:val="16"/>
          <w:lang w:val="en-US"/>
        </w:rPr>
        <w:t>ld specifies the year of the ISDA Terms and Definitions.</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20"/>
          <w:szCs w:val="20"/>
        </w:rPr>
      </w:pPr>
      <w:r>
        <w:rPr>
          <w:rFonts w:ascii="Arial CYR" w:eastAsia="ArialMT" w:hAnsi="Arial CYR" w:cs="Arial CYR"/>
          <w:color w:val="222222"/>
          <w:sz w:val="20"/>
          <w:szCs w:val="20"/>
        </w:rPr>
        <w:t>Если основное соглашение является ISDA, то это поле должно использоваться и пониматься следующим образом:</w:t>
      </w:r>
      <w:r>
        <w:rPr>
          <w:rFonts w:ascii="Arial CYR" w:eastAsia="ArialMT" w:hAnsi="Arial CYR" w:cs="Arial CYR"/>
          <w:color w:val="222222"/>
          <w:sz w:val="20"/>
          <w:szCs w:val="20"/>
        </w:rPr>
        <w:br/>
        <w:t>• Год содержит значение 1997 года: «Определения и положения, содержащиеся в определениях I</w:t>
      </w:r>
      <w:r>
        <w:rPr>
          <w:rFonts w:ascii="Arial CYR" w:eastAsia="ArialMT" w:hAnsi="Arial CYR" w:cs="Arial CYR"/>
          <w:color w:val="222222"/>
          <w:sz w:val="20"/>
          <w:szCs w:val="20"/>
        </w:rPr>
        <w:t>SDA Bullion 1997 года (опубликованные Международной ассоциацией свопов и деривативов, Inc.) (Определения), включены в это подтверждение».</w:t>
      </w:r>
      <w:r>
        <w:rPr>
          <w:rFonts w:ascii="Arial CYR" w:eastAsia="ArialMT" w:hAnsi="Arial CYR" w:cs="Arial CYR"/>
          <w:color w:val="222222"/>
          <w:sz w:val="20"/>
          <w:szCs w:val="20"/>
        </w:rPr>
        <w:br/>
        <w:t>• Год содержит значение 2005 года: «Определения и положения, содержащиеся в определениях товаров ISDA 2005 года (опубл</w:t>
      </w:r>
      <w:r>
        <w:rPr>
          <w:rFonts w:ascii="Arial CYR" w:eastAsia="ArialMT" w:hAnsi="Arial CYR" w:cs="Arial CYR"/>
          <w:color w:val="222222"/>
          <w:sz w:val="20"/>
          <w:szCs w:val="20"/>
        </w:rPr>
        <w:t>икованные Международной ассоциацией свопов и деривативов, Inc.) (Определения), включены в это подтверждение».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br/>
        <w:t>Если основное соглашение равно OTHER, значение этого поля зависит от Соглашения.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If the Master Agree</w:t>
      </w:r>
      <w:r>
        <w:rPr>
          <w:rFonts w:ascii="Arial" w:eastAsia="ArialMT" w:hAnsi="Arial" w:cs="Arial"/>
          <w:sz w:val="16"/>
          <w:szCs w:val="16"/>
          <w:lang w:val="en-US"/>
        </w:rPr>
        <w:t>ment (Type in field 77H) is ISDA, this field must be used and understood as</w:t>
      </w:r>
      <w:r>
        <w:rPr>
          <w:rFonts w:ascii="Arial CYR" w:eastAsia="ArialMT" w:hAnsi="Arial CYR" w:cs="Arial CYR"/>
          <w:sz w:val="16"/>
          <w:szCs w:val="16"/>
        </w:rPr>
        <w:t xml:space="preserve"> </w:t>
      </w:r>
      <w:r>
        <w:rPr>
          <w:rFonts w:ascii="Arial" w:eastAsia="ArialMT" w:hAnsi="Arial" w:cs="Arial"/>
          <w:sz w:val="16"/>
          <w:szCs w:val="16"/>
          <w:lang w:val="en-US"/>
        </w:rPr>
        <w:t>follows:</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Year contains the value 1997: "The definitions and provisions contained in the 1997 ISDA</w:t>
      </w:r>
      <w:r>
        <w:rPr>
          <w:rFonts w:ascii="Arial CYR" w:eastAsia="ArialMT" w:hAnsi="Arial CYR" w:cs="Arial CYR"/>
          <w:sz w:val="16"/>
          <w:szCs w:val="16"/>
        </w:rPr>
        <w:t xml:space="preserve"> </w:t>
      </w:r>
      <w:r>
        <w:rPr>
          <w:rFonts w:ascii="Arial" w:eastAsia="ArialMT" w:hAnsi="Arial" w:cs="Arial"/>
          <w:sz w:val="16"/>
          <w:szCs w:val="16"/>
          <w:lang w:val="en-US"/>
        </w:rPr>
        <w:t>Bullion Definitions (as published by the</w:t>
      </w:r>
      <w:r>
        <w:rPr>
          <w:rFonts w:ascii="Arial CYR" w:eastAsia="ArialMT" w:hAnsi="Arial CYR" w:cs="Arial CYR"/>
          <w:sz w:val="16"/>
          <w:szCs w:val="16"/>
        </w:rPr>
        <w:t xml:space="preserve"> </w:t>
      </w:r>
      <w:r>
        <w:rPr>
          <w:rFonts w:ascii="Arial" w:eastAsia="ArialMT" w:hAnsi="Arial" w:cs="Arial"/>
          <w:sz w:val="16"/>
          <w:szCs w:val="16"/>
          <w:lang w:val="en-US"/>
        </w:rPr>
        <w:t>International Swap and Derivatives Asso</w:t>
      </w:r>
      <w:r>
        <w:rPr>
          <w:rFonts w:ascii="Arial" w:eastAsia="ArialMT" w:hAnsi="Arial" w:cs="Arial"/>
          <w:sz w:val="16"/>
          <w:szCs w:val="16"/>
          <w:lang w:val="en-US"/>
        </w:rPr>
        <w:t>ciation, Inc.)</w:t>
      </w:r>
      <w:r>
        <w:rPr>
          <w:rFonts w:ascii="Arial CYR" w:eastAsia="ArialMT" w:hAnsi="Arial CYR" w:cs="Arial CYR"/>
          <w:sz w:val="16"/>
          <w:szCs w:val="16"/>
        </w:rPr>
        <w:t xml:space="preserve"> </w:t>
      </w:r>
      <w:r>
        <w:rPr>
          <w:rFonts w:ascii="Arial" w:eastAsia="ArialMT" w:hAnsi="Arial" w:cs="Arial"/>
          <w:sz w:val="16"/>
          <w:szCs w:val="16"/>
          <w:lang w:val="en-US"/>
        </w:rPr>
        <w:t>(the Definitions) are incorporated into this confirmation".</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Year contains the value 2005: "The definitions and provisions contained in the 2005 ISDA</w:t>
      </w:r>
      <w:r>
        <w:rPr>
          <w:rFonts w:ascii="Arial CYR" w:eastAsia="ArialMT" w:hAnsi="Arial CYR" w:cs="Arial CYR"/>
          <w:sz w:val="16"/>
          <w:szCs w:val="16"/>
        </w:rPr>
        <w:t xml:space="preserve"> </w:t>
      </w:r>
      <w:r>
        <w:rPr>
          <w:rFonts w:ascii="Arial" w:eastAsia="ArialMT" w:hAnsi="Arial" w:cs="Arial"/>
          <w:sz w:val="16"/>
          <w:szCs w:val="16"/>
          <w:lang w:val="en-US"/>
        </w:rPr>
        <w:t>Commodity Definitions (as published by the International Swap and Derivatives association,</w:t>
      </w:r>
      <w:r>
        <w:rPr>
          <w:rFonts w:ascii="Arial CYR" w:eastAsia="ArialMT" w:hAnsi="Arial CYR" w:cs="Arial CYR"/>
          <w:sz w:val="16"/>
          <w:szCs w:val="16"/>
        </w:rPr>
        <w:t xml:space="preserve"> </w:t>
      </w:r>
      <w:r>
        <w:rPr>
          <w:rFonts w:ascii="Arial" w:eastAsia="ArialMT" w:hAnsi="Arial" w:cs="Arial"/>
          <w:sz w:val="16"/>
          <w:szCs w:val="16"/>
          <w:lang w:val="en-US"/>
        </w:rPr>
        <w:t>Inc.) (the Definitions) are incorporated into this Confirmation".</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If the Master Agreement (Type in field 77H) is OTHER, the value of this field depends on the</w:t>
      </w:r>
      <w:r>
        <w:rPr>
          <w:rFonts w:ascii="Arial CYR" w:eastAsia="ArialMT" w:hAnsi="Arial CYR" w:cs="Arial CYR"/>
          <w:sz w:val="16"/>
          <w:szCs w:val="16"/>
        </w:rPr>
        <w:t xml:space="preserve"> </w:t>
      </w:r>
      <w:r>
        <w:rPr>
          <w:rFonts w:ascii="Arial" w:eastAsia="ArialMT" w:hAnsi="Arial" w:cs="Arial"/>
          <w:sz w:val="16"/>
          <w:szCs w:val="16"/>
          <w:lang w:val="en-US"/>
        </w:rPr>
        <w:t>Agreement.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F72</w:t>
      </w:r>
      <w:r>
        <w:rPr>
          <w:rFonts w:ascii="Arial CYR" w:eastAsia="ArialMT" w:hAnsi="Arial CYR" w:cs="Arial CYR"/>
          <w:b/>
          <w:bCs/>
          <w:sz w:val="20"/>
          <w:szCs w:val="20"/>
        </w:rPr>
        <w:t xml:space="preserve"> </w:t>
      </w:r>
      <w:r>
        <w:rPr>
          <w:rFonts w:ascii="Arial CYR" w:eastAsia="ArialMT" w:hAnsi="Arial CYR" w:cs="Arial CYR"/>
          <w:b/>
          <w:bCs/>
          <w:color w:val="000000"/>
          <w:sz w:val="20"/>
          <w:szCs w:val="20"/>
        </w:rPr>
        <w:t xml:space="preserve">Информация Отправителя Получателю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В этом поле содержится дополнительная ин</w:t>
      </w:r>
      <w:r>
        <w:rPr>
          <w:rFonts w:ascii="Arial CYR" w:eastAsia="ArialMT" w:hAnsi="Arial CYR" w:cs="Arial CYR"/>
          <w:color w:val="000000"/>
          <w:sz w:val="20"/>
          <w:szCs w:val="20"/>
        </w:rPr>
        <w:t>формация для Получателя</w:t>
      </w: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Поле может состоять из 6 строк по 35 символов.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Должны использоваться следующие форматы строк: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Строка 1 /8с/[дополнительная информация]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Строки 2-6 [//продолжение дополнительной информации]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 или -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000000"/>
          <w:sz w:val="20"/>
          <w:szCs w:val="20"/>
        </w:rPr>
        <w:t>[/8с/[дополнительная информац</w:t>
      </w:r>
      <w:r>
        <w:rPr>
          <w:rFonts w:ascii="Arial CYR" w:eastAsia="ArialMT" w:hAnsi="Arial CYR" w:cs="Arial CYR"/>
          <w:color w:val="000000"/>
          <w:sz w:val="20"/>
          <w:szCs w:val="20"/>
        </w:rPr>
        <w:t xml:space="preserve">ия]] </w:t>
      </w:r>
    </w:p>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Следующие коды могут быть использованы, если потребуется: </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0"/>
        <w:gridCol w:w="2822"/>
        <w:gridCol w:w="2938"/>
      </w:tblGrid>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(англ.)</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(рус.)</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BROKER</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Identification of the broker negotiating the contract on behalf of one of the parties.</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 xml:space="preserve">Идентификация брокера, ведущего переговоры по контракту </w:t>
            </w:r>
            <w:r>
              <w:rPr>
                <w:rFonts w:ascii="Arial CYR" w:eastAsia="ArialMT" w:hAnsi="Arial CYR" w:cs="Arial CYR"/>
                <w:color w:val="222222"/>
                <w:sz w:val="16"/>
                <w:szCs w:val="16"/>
              </w:rPr>
              <w:t>от имени одной из сторон.</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ELEC</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Indicates that the deal has been arranged via an electronic means. The code can be followed by an indication of the specific electronic means used for arranging the deal.</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Указывает, что сделка была организована с помощью эле</w:t>
            </w:r>
            <w:r>
              <w:rPr>
                <w:rFonts w:ascii="Arial CYR" w:eastAsia="ArialMT" w:hAnsi="Arial CYR" w:cs="Arial CYR"/>
                <w:color w:val="222222"/>
                <w:sz w:val="16"/>
                <w:szCs w:val="16"/>
              </w:rPr>
              <w:t>ктронных средств. За кодом может следовать указание конкретных электронных средств, используемых для организации сделки.</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INTERMDY</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Specifies the intermediary institution for the settlement of the commodity.</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Определяет посредническое учреждение для урегулир</w:t>
            </w:r>
            <w:r>
              <w:rPr>
                <w:rFonts w:ascii="Arial CYR" w:eastAsia="ArialMT" w:hAnsi="Arial CYR" w:cs="Arial CYR"/>
                <w:color w:val="222222"/>
                <w:sz w:val="16"/>
                <w:szCs w:val="16"/>
              </w:rPr>
              <w:t>ования товара</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PHON</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deal was arranged by telephone.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Сделка была организована по телефону.</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TELEX</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deal was arranged by telex.</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222222"/>
                <w:sz w:val="16"/>
                <w:szCs w:val="16"/>
              </w:rPr>
              <w:t>Сделка была организована телексом.</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TIME</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time at which the transaction was executed.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Используется, когда должно быть оп</w:t>
            </w:r>
            <w:r>
              <w:rPr>
                <w:rFonts w:ascii="Arial CYR" w:eastAsia="ArialMT" w:hAnsi="Arial CYR" w:cs="Arial CYR"/>
                <w:color w:val="000000"/>
                <w:sz w:val="16"/>
                <w:szCs w:val="16"/>
              </w:rPr>
              <w:t>ределено время заключения сделки</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VENU</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venue where the transaction was executed.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Используется, когда необходимо предоставить отчетность о площадке, где была совершена сделка</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bl>
    <w:p w:rsidR="00000000" w:rsidRDefault="00AC0C0E">
      <w:pPr>
        <w:widowControl w:val="0"/>
        <w:tabs>
          <w:tab w:val="left" w:pos="786"/>
        </w:tabs>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Для согласованных на двусторонней основе кодов может использоваться стру</w:t>
      </w:r>
      <w:r>
        <w:rPr>
          <w:rFonts w:ascii="Arial CYR" w:eastAsia="ArialMT" w:hAnsi="Arial CYR" w:cs="Arial CYR"/>
          <w:color w:val="000000"/>
          <w:sz w:val="20"/>
          <w:szCs w:val="20"/>
        </w:rPr>
        <w:t xml:space="preserve">ктурированный формат.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Все коды указываются между слэшами в начале строки.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Все буквы кода должны быть в верхнем регистре.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Дополнительная, поясняющая информация может быть продолжена на следующих строках, и тогда в начале этих строк перед ней ставится </w:t>
      </w:r>
      <w:r>
        <w:rPr>
          <w:rFonts w:ascii="Arial CYR" w:eastAsia="ArialMT" w:hAnsi="Arial CYR" w:cs="Arial CYR"/>
          <w:color w:val="000000"/>
          <w:sz w:val="20"/>
          <w:szCs w:val="20"/>
        </w:rPr>
        <w:t xml:space="preserve">двойной слэш «//».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Each code must be between slashes and must appear at the beginning of a line. All alphabetic</w:t>
      </w:r>
      <w:r>
        <w:rPr>
          <w:rFonts w:ascii="Arial CYR" w:eastAsia="ArialMT" w:hAnsi="Arial CYR" w:cs="Arial CYR"/>
          <w:sz w:val="16"/>
          <w:szCs w:val="16"/>
        </w:rPr>
        <w:t xml:space="preserve"> </w:t>
      </w:r>
      <w:r>
        <w:rPr>
          <w:rFonts w:ascii="Arial" w:eastAsia="ArialMT" w:hAnsi="Arial" w:cs="Arial"/>
          <w:sz w:val="16"/>
          <w:szCs w:val="16"/>
          <w:lang w:val="en-US"/>
        </w:rPr>
        <w:t>characters must be in upper case.</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w:eastAsia="ArialMT" w:hAnsi="Arial" w:cs="Arial"/>
          <w:sz w:val="16"/>
          <w:szCs w:val="16"/>
          <w:lang w:val="en-US"/>
        </w:rPr>
        <w:t>Additional explanatory information, which may continue on the nex</w:t>
      </w:r>
      <w:r>
        <w:rPr>
          <w:rFonts w:ascii="Arial" w:eastAsia="ArialMT" w:hAnsi="Arial" w:cs="Arial"/>
          <w:sz w:val="16"/>
          <w:szCs w:val="16"/>
          <w:lang w:val="en-US"/>
        </w:rPr>
        <w:t>t line, must be preceded by</w:t>
      </w:r>
      <w:r>
        <w:rPr>
          <w:rFonts w:ascii="Arial CYR" w:eastAsia="ArialMT" w:hAnsi="Arial CYR" w:cs="Arial CYR"/>
          <w:sz w:val="16"/>
          <w:szCs w:val="16"/>
        </w:rPr>
        <w:t xml:space="preserve"> </w:t>
      </w:r>
      <w:r>
        <w:rPr>
          <w:rFonts w:ascii="Arial" w:eastAsia="ArialMT" w:hAnsi="Arial" w:cs="Arial"/>
          <w:sz w:val="16"/>
          <w:szCs w:val="16"/>
          <w:lang w:val="en-US"/>
        </w:rPr>
        <w:t>double slashes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Код не должен быть UTI, PUTI, USI или PUSI</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MT" w:eastAsia="ArialMT" w:hAnsi="Arial CYR" w:cs="ArialMT"/>
          <w:sz w:val="20"/>
          <w:szCs w:val="20"/>
        </w:rPr>
        <w:t>Code must not be UTI, PUTI, USI or PUSI</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b/>
          <w:bCs/>
          <w:sz w:val="24"/>
          <w:szCs w:val="24"/>
        </w:rPr>
        <w:t>2. Закладка "Купленный драгоценный металл (</w:t>
      </w:r>
      <w:r>
        <w:rPr>
          <w:rFonts w:ascii="Arial" w:eastAsia="ArialMT" w:hAnsi="Arial" w:cs="Arial"/>
          <w:b/>
          <w:bCs/>
          <w:sz w:val="24"/>
          <w:szCs w:val="24"/>
          <w:lang w:val="en-US"/>
        </w:rPr>
        <w:t>15B)</w:t>
      </w:r>
      <w:r>
        <w:rPr>
          <w:rFonts w:ascii="Arial CYR" w:eastAsia="ArialMT" w:hAnsi="Arial CYR" w:cs="Arial CYR"/>
          <w:b/>
          <w:bCs/>
          <w:sz w:val="24"/>
          <w:szCs w:val="24"/>
        </w:rPr>
        <w:t>/Продаваемый драгоценный мет</w:t>
      </w:r>
      <w:r>
        <w:rPr>
          <w:rFonts w:ascii="Arial CYR" w:eastAsia="ArialMT" w:hAnsi="Arial CYR" w:cs="Arial CYR"/>
          <w:b/>
          <w:bCs/>
          <w:sz w:val="24"/>
          <w:szCs w:val="24"/>
        </w:rPr>
        <w:t>алл (15</w:t>
      </w:r>
      <w:r>
        <w:rPr>
          <w:rFonts w:ascii="Arial" w:eastAsia="ArialMT" w:hAnsi="Arial" w:cs="Arial"/>
          <w:b/>
          <w:bCs/>
          <w:sz w:val="24"/>
          <w:szCs w:val="24"/>
          <w:lang w:val="en-US"/>
        </w:rPr>
        <w:t>C)</w:t>
      </w:r>
      <w:r>
        <w:rPr>
          <w:rFonts w:ascii="Arial CYR" w:eastAsia="ArialMT" w:hAnsi="Arial CYR" w:cs="Arial CYR"/>
          <w:b/>
          <w:bCs/>
          <w:sz w:val="24"/>
          <w:szCs w:val="24"/>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MS Shell Dlg" w:eastAsia="ArialMT" w:hAnsi="MS Shell Dlg" w:cs="MS Shell Dlg"/>
          <w:sz w:val="16"/>
          <w:szCs w:val="16"/>
        </w:rPr>
        <w:pict>
          <v:shape id="_x0000_i1098" type="#_x0000_t75" style="width:397.5pt;height:385.5pt">
            <v:imagedata r:id="rId67"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     </w:t>
      </w:r>
      <w:r>
        <w:rPr>
          <w:rFonts w:ascii="Arial CYR" w:eastAsia="ArialMT" w:hAnsi="Arial CYR" w:cs="Arial CYR"/>
          <w:b/>
          <w:bCs/>
          <w:sz w:val="20"/>
          <w:szCs w:val="20"/>
        </w:rPr>
        <w:t xml:space="preserve">Рис. 2 Необязательная последовательность </w:t>
      </w:r>
      <w:r>
        <w:rPr>
          <w:rFonts w:ascii="Arial" w:eastAsia="ArialMT" w:hAnsi="Arial" w:cs="Arial"/>
          <w:b/>
          <w:bCs/>
          <w:sz w:val="20"/>
          <w:szCs w:val="20"/>
          <w:lang w:val="en-US"/>
        </w:rPr>
        <w:t xml:space="preserve">B </w:t>
      </w:r>
      <w:r>
        <w:rPr>
          <w:rFonts w:ascii="Arial CYR" w:eastAsia="ArialMT" w:hAnsi="Arial CYR" w:cs="Arial CYR"/>
          <w:b/>
          <w:bCs/>
          <w:sz w:val="20"/>
          <w:szCs w:val="20"/>
        </w:rPr>
        <w:t xml:space="preserve">или Необязательная последовательность </w:t>
      </w:r>
      <w:r>
        <w:rPr>
          <w:rFonts w:ascii="Arial" w:eastAsia="ArialMT" w:hAnsi="Arial" w:cs="Arial"/>
          <w:b/>
          <w:bCs/>
          <w:sz w:val="20"/>
          <w:szCs w:val="20"/>
          <w:lang w:val="en-US"/>
        </w:rPr>
        <w:t>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В зависимости от типа операции "Покупка металла" или "Продажа металла" на данной вкладке вводится либо последовател</w:t>
      </w:r>
      <w:r>
        <w:rPr>
          <w:rFonts w:ascii="Arial CYR" w:eastAsia="ArialMT" w:hAnsi="Arial CYR" w:cs="Arial CYR"/>
          <w:sz w:val="20"/>
          <w:szCs w:val="20"/>
        </w:rPr>
        <w:t xml:space="preserve">ьность </w:t>
      </w:r>
      <w:r>
        <w:rPr>
          <w:rFonts w:ascii="Arial" w:eastAsia="ArialMT" w:hAnsi="Arial" w:cs="Arial"/>
          <w:sz w:val="20"/>
          <w:szCs w:val="20"/>
          <w:lang w:val="en-US"/>
        </w:rPr>
        <w:t>B</w:t>
      </w:r>
      <w:r>
        <w:rPr>
          <w:rFonts w:ascii="Arial CYR" w:eastAsia="ArialMT" w:hAnsi="Arial CYR" w:cs="Arial CYR"/>
          <w:sz w:val="20"/>
          <w:szCs w:val="20"/>
        </w:rPr>
        <w:t xml:space="preserve">, либо последовательность </w:t>
      </w:r>
      <w:r>
        <w:rPr>
          <w:rFonts w:ascii="Arial" w:eastAsia="ArialMT" w:hAnsi="Arial" w:cs="Arial"/>
          <w:sz w:val="20"/>
          <w:szCs w:val="20"/>
          <w:lang w:val="en-US"/>
        </w:rPr>
        <w:t>C.</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В выгружаемом файле последовательность </w:t>
      </w:r>
      <w:r>
        <w:rPr>
          <w:rFonts w:ascii="Arial" w:eastAsia="ArialMT" w:hAnsi="Arial" w:cs="Arial"/>
          <w:sz w:val="20"/>
          <w:szCs w:val="20"/>
          <w:lang w:val="en-US"/>
        </w:rPr>
        <w:t xml:space="preserve">B </w:t>
      </w:r>
      <w:r>
        <w:rPr>
          <w:rFonts w:ascii="Arial CYR" w:eastAsia="ArialMT" w:hAnsi="Arial CYR" w:cs="Arial CYR"/>
          <w:sz w:val="20"/>
          <w:szCs w:val="20"/>
        </w:rPr>
        <w:t>начинается с пустого поля ":15B:".</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 xml:space="preserve">В выгружаемом файле последовательность </w:t>
      </w:r>
      <w:r>
        <w:rPr>
          <w:rFonts w:ascii="Arial" w:eastAsia="ArialMT" w:hAnsi="Arial" w:cs="Arial"/>
          <w:sz w:val="20"/>
          <w:szCs w:val="20"/>
          <w:lang w:val="en-US"/>
        </w:rPr>
        <w:t xml:space="preserve">C </w:t>
      </w:r>
      <w:r>
        <w:rPr>
          <w:rFonts w:ascii="Arial CYR" w:eastAsia="ArialMT" w:hAnsi="Arial CYR" w:cs="Arial CYR"/>
          <w:sz w:val="20"/>
          <w:szCs w:val="20"/>
        </w:rPr>
        <w:t>начинается с пустого поля "</w:t>
      </w:r>
      <w:r>
        <w:rPr>
          <w:rFonts w:ascii="Arial" w:eastAsia="ArialMT" w:hAnsi="Arial" w:cs="Arial"/>
          <w:sz w:val="20"/>
          <w:szCs w:val="20"/>
          <w:lang w:val="en-US"/>
        </w:rPr>
        <w:t>:15C:</w:t>
      </w:r>
      <w:r>
        <w:rPr>
          <w:rFonts w:ascii="Arial CYR" w:eastAsia="ArialMT" w:hAnsi="Arial CYR" w:cs="Arial CYR"/>
          <w:sz w:val="20"/>
          <w:szCs w:val="20"/>
        </w:rPr>
        <w:t>"</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color w:val="FF1312"/>
          <w:sz w:val="20"/>
          <w:szCs w:val="20"/>
        </w:rPr>
        <w:t xml:space="preserve">Должна присутствовать любая последовательность </w:t>
      </w:r>
      <w:r>
        <w:rPr>
          <w:rFonts w:ascii="Arial" w:eastAsia="ArialMT" w:hAnsi="Arial" w:cs="Arial"/>
          <w:color w:val="FF1312"/>
          <w:sz w:val="20"/>
          <w:szCs w:val="20"/>
          <w:lang w:val="en-US"/>
        </w:rPr>
        <w:t xml:space="preserve">B </w:t>
      </w:r>
      <w:r>
        <w:rPr>
          <w:rFonts w:ascii="Arial CYR" w:eastAsia="ArialMT" w:hAnsi="Arial CYR" w:cs="Arial CYR"/>
          <w:color w:val="FF1312"/>
          <w:sz w:val="20"/>
          <w:szCs w:val="20"/>
        </w:rPr>
        <w:t xml:space="preserve">или </w:t>
      </w:r>
      <w:r>
        <w:rPr>
          <w:rFonts w:ascii="Arial" w:eastAsia="ArialMT" w:hAnsi="Arial" w:cs="Arial"/>
          <w:color w:val="FF1312"/>
          <w:sz w:val="20"/>
          <w:szCs w:val="20"/>
          <w:lang w:val="en-US"/>
        </w:rPr>
        <w:t>C</w:t>
      </w:r>
      <w:r>
        <w:rPr>
          <w:rFonts w:ascii="Arial CYR" w:eastAsia="ArialMT" w:hAnsi="Arial CYR" w:cs="Arial CYR"/>
          <w:color w:val="FF1312"/>
          <w:sz w:val="20"/>
          <w:szCs w:val="20"/>
        </w:rPr>
        <w:t>, но не обе</w:t>
      </w:r>
      <w:r>
        <w:rPr>
          <w:rFonts w:ascii="Arial CYR" w:eastAsia="ArialMT" w:hAnsi="Arial CYR" w:cs="Arial CYR"/>
          <w:color w:val="FF1312"/>
          <w:sz w:val="20"/>
          <w:szCs w:val="20"/>
        </w:rPr>
        <w:t xml:space="preserve"> сразу.</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Either sequence B or sequence C, but not both, must be present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32F Quantity of the Commodity</w:t>
      </w:r>
      <w:r>
        <w:rPr>
          <w:rFonts w:ascii="Arial CYR" w:eastAsia="ArialMT" w:hAnsi="Arial CYR" w:cs="Arial CYR"/>
          <w:b/>
          <w:bCs/>
          <w:sz w:val="20"/>
          <w:szCs w:val="20"/>
        </w:rPr>
        <w:t xml:space="preserve"> Количество товара (Обязательное поле)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В этом поле указывается тип единицы и количество товара, купленного </w:t>
      </w:r>
      <w:r>
        <w:rPr>
          <w:rFonts w:ascii="Arial CYR" w:eastAsia="ArialMT" w:hAnsi="Arial CYR" w:cs="Arial CYR"/>
          <w:sz w:val="20"/>
          <w:szCs w:val="20"/>
        </w:rPr>
        <w:t>отправителем.</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This field specifies the type of unit and the quantity of the commodity bought by the Sender.</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i/>
          <w:iCs/>
          <w:sz w:val="20"/>
          <w:szCs w:val="20"/>
        </w:rPr>
        <w:t xml:space="preserve">Для последовательности </w:t>
      </w:r>
      <w:r>
        <w:rPr>
          <w:rFonts w:ascii="Arial" w:eastAsia="ArialMT" w:hAnsi="Arial" w:cs="Arial"/>
          <w:i/>
          <w:iCs/>
          <w:sz w:val="20"/>
          <w:szCs w:val="20"/>
          <w:lang w:val="en-US"/>
        </w:rPr>
        <w:t>C:</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color w:val="222222"/>
          <w:sz w:val="20"/>
          <w:szCs w:val="20"/>
        </w:rPr>
        <w:t>В этом поле указывается тип единицы и количество товара, проданного отправите</w:t>
      </w:r>
      <w:r>
        <w:rPr>
          <w:rFonts w:ascii="Arial CYR" w:eastAsia="ArialMT" w:hAnsi="Arial CYR" w:cs="Arial CYR"/>
          <w:color w:val="222222"/>
          <w:sz w:val="20"/>
          <w:szCs w:val="20"/>
        </w:rPr>
        <w:t>лем.</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the type of unit and the quantity of the commodity sold by the Sender.</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Состоит из двух полей - мера и количество.</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Возможные значения меры.</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0"/>
        <w:gridCol w:w="2822"/>
        <w:gridCol w:w="2938"/>
      </w:tblGrid>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(англ.)</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(рус.)</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FOZ</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Fine Troy Ounce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Fine Тройская унция</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GOZ</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Gross Ounce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Валовая (Гросс) унция</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GRM</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Gramme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Грамм</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KLO</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Kilo</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Кило</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LIT</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Litre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Литр</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LOT</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Lot</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Other</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Другое</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PND</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Pound</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Фунт</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TAL</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Tael</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TOL</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Tola</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Единица веса в Индии</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TON</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Metric Tonne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Метрическая тонна</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TOZ</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Troy Ounce</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Тройская унция</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UNT</w:t>
            </w: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Unit</w:t>
            </w: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Единица</w:t>
            </w:r>
          </w:p>
        </w:tc>
      </w:tr>
      <w:tr w:rsidR="00000000">
        <w:tblPrEx>
          <w:tblCellMar>
            <w:top w:w="0" w:type="dxa"/>
            <w:bottom w:w="0" w:type="dxa"/>
          </w:tblCellMar>
        </w:tblPrEx>
        <w:tc>
          <w:tcPr>
            <w:tcW w:w="3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82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c>
          <w:tcPr>
            <w:tcW w:w="293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Сумма не должна содержать более шести цифр после десятичной запятой</w:t>
      </w:r>
      <w:r>
        <w:rPr>
          <w:rFonts w:ascii="Arial" w:eastAsia="ArialMT" w:hAnsi="Arial" w:cs="Arial"/>
          <w:color w:val="222222"/>
          <w:sz w:val="20"/>
          <w:szCs w:val="20"/>
          <w:lang w:val="en-US"/>
        </w:rPr>
        <w:t>.</w:t>
      </w:r>
      <w:r>
        <w:rPr>
          <w:rFonts w:ascii="Arial CYR" w:eastAsia="ArialMT" w:hAnsi="Arial CYR" w:cs="Arial CYR"/>
          <w:color w:val="222222"/>
          <w:sz w:val="20"/>
          <w:szCs w:val="20"/>
        </w:rPr>
        <w:br/>
        <w:t>Целая часть суммы должна содержать не менее одной цифры. Десятичная запятая ',' является обязательной и включается в максимальную длину</w:t>
      </w:r>
      <w:r>
        <w:rPr>
          <w:rFonts w:ascii="Arial" w:eastAsia="ArialMT" w:hAnsi="Arial" w:cs="Arial"/>
          <w:color w:val="222222"/>
          <w:sz w:val="20"/>
          <w:szCs w:val="20"/>
          <w:lang w:val="en-US"/>
        </w:rPr>
        <w:t>.</w:t>
      </w:r>
      <w:r>
        <w:rPr>
          <w:rFonts w:ascii="Arial CYR" w:eastAsia="ArialMT" w:hAnsi="Arial CYR" w:cs="Arial CYR"/>
          <w:color w:val="222222"/>
          <w:sz w:val="20"/>
          <w:szCs w:val="20"/>
        </w:rPr>
        <w:br/>
      </w:r>
      <w:r>
        <w:rPr>
          <w:rFonts w:ascii="Arial CYR" w:eastAsia="ArialMT" w:hAnsi="Arial CYR" w:cs="Arial CYR"/>
          <w:color w:val="222222"/>
          <w:sz w:val="20"/>
          <w:szCs w:val="20"/>
        </w:rPr>
        <w:t>Когда используется единица «OTH», единица товара должна быть определена в поле 72.</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Amount must not contain more than six digits following the decimal comma</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The integer part of Amount must contain at least one dig</w:t>
      </w:r>
      <w:r>
        <w:rPr>
          <w:rFonts w:ascii="Arial" w:eastAsia="ArialMT" w:hAnsi="Arial" w:cs="Arial"/>
          <w:sz w:val="16"/>
          <w:szCs w:val="16"/>
          <w:lang w:val="en-US"/>
        </w:rPr>
        <w:t>it. The decimal comma ',' is mandatory and is included in the maximum length</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When Unit 'OTH' is used, the unit of the commodity must be defined in field 72.</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 xml:space="preserve">86a Intermediary </w:t>
      </w:r>
      <w:r>
        <w:rPr>
          <w:rFonts w:ascii="Arial CYR" w:eastAsia="ArialMT" w:hAnsi="Arial CYR" w:cs="Arial CYR"/>
          <w:b/>
          <w:bCs/>
          <w:sz w:val="20"/>
          <w:szCs w:val="20"/>
        </w:rPr>
        <w:t>Посредник</w:t>
      </w:r>
    </w:p>
    <w:p w:rsidR="00000000" w:rsidRDefault="00AC0C0E" w:rsidP="007C30B7">
      <w:pPr>
        <w:widowControl w:val="0"/>
        <w:numPr>
          <w:ilvl w:val="0"/>
          <w:numId w:val="31"/>
        </w:numPr>
        <w:tabs>
          <w:tab w:val="left" w:pos="1418"/>
        </w:tabs>
        <w:autoSpaceDE w:val="0"/>
        <w:autoSpaceDN w:val="0"/>
        <w:adjustRightInd w:val="0"/>
        <w:spacing w:after="60" w:line="360" w:lineRule="auto"/>
        <w:ind w:left="1300" w:hanging="200"/>
        <w:jc w:val="both"/>
        <w:rPr>
          <w:rFonts w:ascii="Arial" w:eastAsia="ArialMT" w:hAnsi="Arial" w:cs="Arial"/>
          <w:sz w:val="20"/>
          <w:szCs w:val="20"/>
          <w:lang w:val="en-US"/>
        </w:rPr>
      </w:pPr>
      <w:r>
        <w:rPr>
          <w:rFonts w:ascii="Arial CYR" w:eastAsia="ArialMT" w:hAnsi="Arial CYR" w:cs="Arial CYR"/>
          <w:sz w:val="20"/>
          <w:szCs w:val="20"/>
        </w:rPr>
        <w:t>Опция А - в поле Код BIC/</w:t>
      </w:r>
      <w:r>
        <w:rPr>
          <w:rFonts w:ascii="Arial" w:eastAsia="ArialMT" w:hAnsi="Arial" w:cs="Arial"/>
          <w:sz w:val="20"/>
          <w:szCs w:val="20"/>
          <w:lang w:val="en-US"/>
        </w:rPr>
        <w:t>BEI</w:t>
      </w:r>
      <w:r>
        <w:rPr>
          <w:rFonts w:ascii="Arial CYR" w:eastAsia="ArialMT" w:hAnsi="Arial CYR" w:cs="Arial CYR"/>
          <w:sz w:val="20"/>
          <w:szCs w:val="20"/>
        </w:rPr>
        <w:t xml:space="preserve"> из справочника банков </w:t>
      </w:r>
      <w:r>
        <w:rPr>
          <w:rFonts w:ascii="Arial" w:eastAsia="ArialMT" w:hAnsi="Arial" w:cs="Arial"/>
          <w:sz w:val="20"/>
          <w:szCs w:val="20"/>
          <w:lang w:val="en-US"/>
        </w:rPr>
        <w:t>S</w:t>
      </w:r>
      <w:r>
        <w:rPr>
          <w:rFonts w:ascii="Arial CYR" w:eastAsia="ArialMT" w:hAnsi="Arial CYR" w:cs="Arial CYR"/>
          <w:sz w:val="20"/>
          <w:szCs w:val="20"/>
        </w:rPr>
        <w:t>.</w:t>
      </w:r>
      <w:r>
        <w:rPr>
          <w:rFonts w:ascii="Arial" w:eastAsia="ArialMT" w:hAnsi="Arial" w:cs="Arial"/>
          <w:sz w:val="20"/>
          <w:szCs w:val="20"/>
          <w:lang w:val="en-US"/>
        </w:rPr>
        <w:t>W</w:t>
      </w:r>
      <w:r>
        <w:rPr>
          <w:rFonts w:ascii="Arial CYR" w:eastAsia="ArialMT" w:hAnsi="Arial CYR" w:cs="Arial CYR"/>
          <w:sz w:val="20"/>
          <w:szCs w:val="20"/>
        </w:rPr>
        <w:t>.</w:t>
      </w:r>
      <w:r>
        <w:rPr>
          <w:rFonts w:ascii="Arial" w:eastAsia="ArialMT" w:hAnsi="Arial" w:cs="Arial"/>
          <w:sz w:val="20"/>
          <w:szCs w:val="20"/>
          <w:lang w:val="en-US"/>
        </w:rPr>
        <w:t>I</w:t>
      </w:r>
      <w:r>
        <w:rPr>
          <w:rFonts w:ascii="Arial CYR" w:eastAsia="ArialMT" w:hAnsi="Arial CYR" w:cs="Arial CYR"/>
          <w:sz w:val="20"/>
          <w:szCs w:val="20"/>
        </w:rPr>
        <w:t>.</w:t>
      </w:r>
      <w:r>
        <w:rPr>
          <w:rFonts w:ascii="Arial" w:eastAsia="ArialMT" w:hAnsi="Arial" w:cs="Arial"/>
          <w:sz w:val="20"/>
          <w:szCs w:val="20"/>
          <w:lang w:val="en-US"/>
        </w:rPr>
        <w:t>F</w:t>
      </w:r>
      <w:r>
        <w:rPr>
          <w:rFonts w:ascii="Arial CYR" w:eastAsia="ArialMT" w:hAnsi="Arial CYR" w:cs="Arial CYR"/>
          <w:sz w:val="20"/>
          <w:szCs w:val="20"/>
        </w:rPr>
        <w:t>.</w:t>
      </w:r>
      <w:r>
        <w:rPr>
          <w:rFonts w:ascii="Arial" w:eastAsia="ArialMT" w:hAnsi="Arial" w:cs="Arial"/>
          <w:sz w:val="20"/>
          <w:szCs w:val="20"/>
          <w:lang w:val="en-US"/>
        </w:rPr>
        <w:t>T</w:t>
      </w:r>
      <w:r>
        <w:rPr>
          <w:rFonts w:ascii="Arial CYR" w:eastAsia="ArialMT" w:hAnsi="Arial CYR" w:cs="Arial CYR"/>
          <w:sz w:val="20"/>
          <w:szCs w:val="20"/>
        </w:rPr>
        <w:t>. в</w:t>
      </w:r>
      <w:r>
        <w:rPr>
          <w:rFonts w:ascii="Arial CYR" w:eastAsia="ArialMT" w:hAnsi="Arial CYR" w:cs="Arial CYR"/>
          <w:sz w:val="20"/>
          <w:szCs w:val="20"/>
        </w:rPr>
        <w:t>ыбирается банк и в поле за символом / вводится идентификация стороны.</w:t>
      </w:r>
      <w:r>
        <w:rPr>
          <w:rFonts w:ascii="Arial" w:eastAsia="ArialMT" w:hAnsi="Arial" w:cs="Arial"/>
          <w:sz w:val="20"/>
          <w:szCs w:val="20"/>
          <w:lang w:val="en-US"/>
        </w:rPr>
        <w:t xml:space="preserve">  [/1!a][/34x (Party Identifier) </w:t>
      </w:r>
      <w:r>
        <w:rPr>
          <w:rFonts w:ascii="Arial CYR" w:eastAsia="ArialMT" w:hAnsi="Arial CYR" w:cs="Arial CYR"/>
          <w:sz w:val="20"/>
          <w:szCs w:val="20"/>
        </w:rPr>
        <w:t xml:space="preserve">и </w:t>
      </w:r>
      <w:r>
        <w:rPr>
          <w:rFonts w:ascii="Arial" w:eastAsia="ArialMT" w:hAnsi="Arial" w:cs="Arial"/>
          <w:sz w:val="20"/>
          <w:szCs w:val="20"/>
          <w:lang w:val="en-US"/>
        </w:rPr>
        <w:t>4!a2!a2!c[3!c]</w:t>
      </w:r>
      <w:r>
        <w:rPr>
          <w:rFonts w:ascii="Arial CYR" w:eastAsia="ArialMT" w:hAnsi="Arial CYR" w:cs="Arial CYR"/>
          <w:sz w:val="20"/>
          <w:szCs w:val="20"/>
        </w:rPr>
        <w:t xml:space="preserve"> </w:t>
      </w:r>
      <w:r>
        <w:rPr>
          <w:rFonts w:ascii="Arial" w:eastAsia="ArialMT" w:hAnsi="Arial" w:cs="Arial"/>
          <w:sz w:val="20"/>
          <w:szCs w:val="20"/>
          <w:lang w:val="en-US"/>
        </w:rPr>
        <w:t>(Identifier Code)</w:t>
      </w:r>
    </w:p>
    <w:p w:rsidR="00000000" w:rsidRDefault="00AC0C0E" w:rsidP="007C30B7">
      <w:pPr>
        <w:widowControl w:val="0"/>
        <w:numPr>
          <w:ilvl w:val="0"/>
          <w:numId w:val="31"/>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w:eastAsia="ArialMT" w:hAnsi="Arial" w:cs="Arial"/>
          <w:sz w:val="20"/>
          <w:szCs w:val="20"/>
          <w:lang w:val="en-US"/>
        </w:rPr>
        <w:t>B</w:t>
      </w:r>
      <w:r>
        <w:rPr>
          <w:rFonts w:ascii="Arial CYR" w:eastAsia="ArialMT" w:hAnsi="Arial CYR" w:cs="Arial CYR"/>
          <w:sz w:val="20"/>
          <w:szCs w:val="20"/>
        </w:rPr>
        <w:t xml:space="preserve"> - вручную вводятся идентификатор стороны и местонахождение организации</w:t>
      </w:r>
      <w:r>
        <w:rPr>
          <w:rFonts w:ascii="Arial" w:eastAsia="ArialMT" w:hAnsi="Arial" w:cs="Arial"/>
          <w:sz w:val="20"/>
          <w:szCs w:val="20"/>
          <w:lang w:val="en-US"/>
        </w:rPr>
        <w:t xml:space="preserve">   [/1!a][/34x]</w:t>
      </w:r>
      <w:r>
        <w:rPr>
          <w:rFonts w:ascii="Arial CYR" w:eastAsia="ArialMT" w:hAnsi="Arial CYR" w:cs="Arial CYR"/>
          <w:sz w:val="20"/>
          <w:szCs w:val="20"/>
        </w:rPr>
        <w:t xml:space="preserve"> </w:t>
      </w:r>
      <w:r>
        <w:rPr>
          <w:rFonts w:ascii="Arial" w:eastAsia="ArialMT" w:hAnsi="Arial" w:cs="Arial"/>
          <w:sz w:val="20"/>
          <w:szCs w:val="20"/>
          <w:lang w:val="en-US"/>
        </w:rPr>
        <w:t xml:space="preserve">  (Party Identifier)</w:t>
      </w:r>
      <w:r>
        <w:rPr>
          <w:rFonts w:ascii="Arial CYR" w:eastAsia="ArialMT" w:hAnsi="Arial CYR" w:cs="Arial CYR"/>
          <w:sz w:val="20"/>
          <w:szCs w:val="20"/>
        </w:rPr>
        <w:t xml:space="preserve"> </w:t>
      </w:r>
      <w:r>
        <w:rPr>
          <w:rFonts w:ascii="Arial" w:eastAsia="ArialMT" w:hAnsi="Arial" w:cs="Arial"/>
          <w:sz w:val="20"/>
          <w:szCs w:val="20"/>
          <w:lang w:val="en-US"/>
        </w:rPr>
        <w:t>[</w:t>
      </w:r>
      <w:r>
        <w:rPr>
          <w:rFonts w:ascii="Arial" w:eastAsia="ArialMT" w:hAnsi="Arial" w:cs="Arial"/>
          <w:sz w:val="20"/>
          <w:szCs w:val="20"/>
          <w:lang w:val="en-US"/>
        </w:rPr>
        <w:t>35x]</w:t>
      </w:r>
      <w:r>
        <w:rPr>
          <w:rFonts w:ascii="Arial CYR" w:eastAsia="ArialMT" w:hAnsi="Arial CYR" w:cs="Arial CYR"/>
          <w:sz w:val="20"/>
          <w:szCs w:val="20"/>
        </w:rPr>
        <w:t xml:space="preserve"> </w:t>
      </w:r>
      <w:r>
        <w:rPr>
          <w:rFonts w:ascii="Arial" w:eastAsia="ArialMT" w:hAnsi="Arial" w:cs="Arial"/>
          <w:sz w:val="20"/>
          <w:szCs w:val="20"/>
          <w:lang w:val="en-US"/>
        </w:rPr>
        <w:t>(Location)</w:t>
      </w:r>
    </w:p>
    <w:p w:rsidR="00000000" w:rsidRDefault="00AC0C0E" w:rsidP="007C30B7">
      <w:pPr>
        <w:widowControl w:val="0"/>
        <w:numPr>
          <w:ilvl w:val="0"/>
          <w:numId w:val="31"/>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w:eastAsia="ArialMT" w:hAnsi="Arial" w:cs="Arial"/>
          <w:sz w:val="20"/>
          <w:szCs w:val="20"/>
          <w:lang w:val="en-US"/>
        </w:rPr>
        <w:t>D</w:t>
      </w:r>
      <w:r>
        <w:rPr>
          <w:rFonts w:ascii="Arial CYR" w:eastAsia="ArialMT" w:hAnsi="Arial CYR" w:cs="Arial CYR"/>
          <w:sz w:val="20"/>
          <w:szCs w:val="20"/>
        </w:rPr>
        <w:t xml:space="preserve"> - вручную вводится Определение стороны. </w:t>
      </w:r>
      <w:r>
        <w:rPr>
          <w:rFonts w:ascii="Arial" w:eastAsia="ArialMT" w:hAnsi="Arial" w:cs="Arial"/>
          <w:sz w:val="20"/>
          <w:szCs w:val="20"/>
          <w:lang w:val="en-US"/>
        </w:rPr>
        <w:t>[/1!a][/34x] (Party Identifier)</w:t>
      </w:r>
      <w:r>
        <w:rPr>
          <w:rFonts w:ascii="Arial CYR" w:eastAsia="ArialMT" w:hAnsi="Arial CYR" w:cs="Arial CYR"/>
          <w:sz w:val="20"/>
          <w:szCs w:val="20"/>
        </w:rPr>
        <w:t xml:space="preserve"> </w:t>
      </w:r>
      <w:r>
        <w:rPr>
          <w:rFonts w:ascii="Arial" w:eastAsia="ArialMT" w:hAnsi="Arial" w:cs="Arial"/>
          <w:sz w:val="20"/>
          <w:szCs w:val="20"/>
          <w:lang w:val="en-US"/>
        </w:rPr>
        <w:t xml:space="preserve"> 4*35x (Name and Address)</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этом поле указывается посредническая организация для доставки купленного товара.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Thi</w:t>
      </w:r>
      <w:r>
        <w:rPr>
          <w:rFonts w:ascii="Arial" w:eastAsia="ArialMT" w:hAnsi="Arial" w:cs="Arial"/>
          <w:sz w:val="20"/>
          <w:szCs w:val="20"/>
          <w:lang w:val="en-US"/>
        </w:rPr>
        <w:t>s field identifies the intermediary institution for the delivery of the commodity bought.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i/>
          <w:iCs/>
          <w:sz w:val="20"/>
          <w:szCs w:val="20"/>
        </w:rPr>
        <w:t xml:space="preserve">Для последовательности </w:t>
      </w:r>
      <w:r>
        <w:rPr>
          <w:rFonts w:ascii="Arial" w:eastAsia="ArialMT" w:hAnsi="Arial" w:cs="Arial"/>
          <w:i/>
          <w:iCs/>
          <w:sz w:val="20"/>
          <w:szCs w:val="20"/>
          <w:lang w:val="en-US"/>
        </w:rPr>
        <w:t>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 этом поле указывается посредническая организация для передачи проданного товара.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the intermediary institution for the transfer of the commodity sold.</w:t>
      </w:r>
    </w:p>
    <w:p w:rsidR="00000000" w:rsidRDefault="00AC0C0E">
      <w:pPr>
        <w:widowControl w:val="0"/>
        <w:autoSpaceDE w:val="0"/>
        <w:autoSpaceDN w:val="0"/>
        <w:adjustRightInd w:val="0"/>
        <w:spacing w:after="0" w:line="240" w:lineRule="auto"/>
        <w:ind w:left="800"/>
        <w:rPr>
          <w:rFonts w:ascii="ArialMT" w:eastAsia="ArialMT" w:hAnsi="Arial CYR" w:cs="ArialMT"/>
          <w:sz w:val="18"/>
          <w:szCs w:val="18"/>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 xml:space="preserve">87a Receiver of the Commodity </w:t>
      </w:r>
      <w:r>
        <w:rPr>
          <w:rFonts w:ascii="Arial CYR" w:eastAsia="ArialMT" w:hAnsi="Arial CYR" w:cs="Arial CYR"/>
          <w:b/>
          <w:bCs/>
          <w:sz w:val="20"/>
          <w:szCs w:val="20"/>
        </w:rPr>
        <w:t xml:space="preserve">Получатель товара (Обязательное поле)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32"/>
        </w:numPr>
        <w:tabs>
          <w:tab w:val="left" w:pos="1418"/>
        </w:tabs>
        <w:autoSpaceDE w:val="0"/>
        <w:autoSpaceDN w:val="0"/>
        <w:adjustRightInd w:val="0"/>
        <w:spacing w:after="60" w:line="360" w:lineRule="auto"/>
        <w:ind w:left="1300" w:hanging="200"/>
        <w:jc w:val="both"/>
        <w:rPr>
          <w:rFonts w:ascii="Arial" w:eastAsia="ArialMT" w:hAnsi="Arial" w:cs="Arial"/>
          <w:sz w:val="20"/>
          <w:szCs w:val="20"/>
          <w:lang w:val="en-US"/>
        </w:rPr>
      </w:pPr>
      <w:r>
        <w:rPr>
          <w:rFonts w:ascii="Arial CYR" w:eastAsia="ArialMT" w:hAnsi="Arial CYR" w:cs="Arial CYR"/>
          <w:sz w:val="20"/>
          <w:szCs w:val="20"/>
        </w:rPr>
        <w:t>Опция А - в поле Код BIC/</w:t>
      </w:r>
      <w:r>
        <w:rPr>
          <w:rFonts w:ascii="Arial" w:eastAsia="ArialMT" w:hAnsi="Arial" w:cs="Arial"/>
          <w:sz w:val="20"/>
          <w:szCs w:val="20"/>
          <w:lang w:val="en-US"/>
        </w:rPr>
        <w:t>BEI</w:t>
      </w:r>
      <w:r>
        <w:rPr>
          <w:rFonts w:ascii="Arial CYR" w:eastAsia="ArialMT" w:hAnsi="Arial CYR" w:cs="Arial CYR"/>
          <w:sz w:val="20"/>
          <w:szCs w:val="20"/>
        </w:rPr>
        <w:t xml:space="preserve"> из справочника банков </w:t>
      </w:r>
      <w:r>
        <w:rPr>
          <w:rFonts w:ascii="Arial" w:eastAsia="ArialMT" w:hAnsi="Arial" w:cs="Arial"/>
          <w:sz w:val="20"/>
          <w:szCs w:val="20"/>
          <w:lang w:val="en-US"/>
        </w:rPr>
        <w:t>S</w:t>
      </w:r>
      <w:r>
        <w:rPr>
          <w:rFonts w:ascii="Arial CYR" w:eastAsia="ArialMT" w:hAnsi="Arial CYR" w:cs="Arial CYR"/>
          <w:sz w:val="20"/>
          <w:szCs w:val="20"/>
        </w:rPr>
        <w:t>.</w:t>
      </w:r>
      <w:r>
        <w:rPr>
          <w:rFonts w:ascii="Arial" w:eastAsia="ArialMT" w:hAnsi="Arial" w:cs="Arial"/>
          <w:sz w:val="20"/>
          <w:szCs w:val="20"/>
          <w:lang w:val="en-US"/>
        </w:rPr>
        <w:t>W</w:t>
      </w:r>
      <w:r>
        <w:rPr>
          <w:rFonts w:ascii="Arial CYR" w:eastAsia="ArialMT" w:hAnsi="Arial CYR" w:cs="Arial CYR"/>
          <w:sz w:val="20"/>
          <w:szCs w:val="20"/>
        </w:rPr>
        <w:t>.</w:t>
      </w:r>
      <w:r>
        <w:rPr>
          <w:rFonts w:ascii="Arial" w:eastAsia="ArialMT" w:hAnsi="Arial" w:cs="Arial"/>
          <w:sz w:val="20"/>
          <w:szCs w:val="20"/>
          <w:lang w:val="en-US"/>
        </w:rPr>
        <w:t>I</w:t>
      </w:r>
      <w:r>
        <w:rPr>
          <w:rFonts w:ascii="Arial CYR" w:eastAsia="ArialMT" w:hAnsi="Arial CYR" w:cs="Arial CYR"/>
          <w:sz w:val="20"/>
          <w:szCs w:val="20"/>
        </w:rPr>
        <w:t>.</w:t>
      </w:r>
      <w:r>
        <w:rPr>
          <w:rFonts w:ascii="Arial" w:eastAsia="ArialMT" w:hAnsi="Arial" w:cs="Arial"/>
          <w:sz w:val="20"/>
          <w:szCs w:val="20"/>
          <w:lang w:val="en-US"/>
        </w:rPr>
        <w:t>F</w:t>
      </w:r>
      <w:r>
        <w:rPr>
          <w:rFonts w:ascii="Arial CYR" w:eastAsia="ArialMT" w:hAnsi="Arial CYR" w:cs="Arial CYR"/>
          <w:sz w:val="20"/>
          <w:szCs w:val="20"/>
        </w:rPr>
        <w:t>.</w:t>
      </w:r>
      <w:r>
        <w:rPr>
          <w:rFonts w:ascii="Arial" w:eastAsia="ArialMT" w:hAnsi="Arial" w:cs="Arial"/>
          <w:sz w:val="20"/>
          <w:szCs w:val="20"/>
          <w:lang w:val="en-US"/>
        </w:rPr>
        <w:t>T</w:t>
      </w:r>
      <w:r>
        <w:rPr>
          <w:rFonts w:ascii="Arial CYR" w:eastAsia="ArialMT" w:hAnsi="Arial CYR" w:cs="Arial CYR"/>
          <w:sz w:val="20"/>
          <w:szCs w:val="20"/>
        </w:rPr>
        <w:t>. выбирается банк и в поле з</w:t>
      </w:r>
      <w:r>
        <w:rPr>
          <w:rFonts w:ascii="Arial CYR" w:eastAsia="ArialMT" w:hAnsi="Arial CYR" w:cs="Arial CYR"/>
          <w:sz w:val="20"/>
          <w:szCs w:val="20"/>
        </w:rPr>
        <w:t>а символом / вводится идентификация стороны.</w:t>
      </w:r>
      <w:r>
        <w:rPr>
          <w:rFonts w:ascii="Arial" w:eastAsia="ArialMT" w:hAnsi="Arial" w:cs="Arial"/>
          <w:sz w:val="20"/>
          <w:szCs w:val="20"/>
          <w:lang w:val="en-US"/>
        </w:rPr>
        <w:t xml:space="preserve">  [/1!a][/34x (Party Identifier) </w:t>
      </w:r>
      <w:r>
        <w:rPr>
          <w:rFonts w:ascii="Arial CYR" w:eastAsia="ArialMT" w:hAnsi="Arial CYR" w:cs="Arial CYR"/>
          <w:sz w:val="20"/>
          <w:szCs w:val="20"/>
        </w:rPr>
        <w:t xml:space="preserve">и </w:t>
      </w:r>
      <w:r>
        <w:rPr>
          <w:rFonts w:ascii="Arial" w:eastAsia="ArialMT" w:hAnsi="Arial" w:cs="Arial"/>
          <w:sz w:val="20"/>
          <w:szCs w:val="20"/>
          <w:lang w:val="en-US"/>
        </w:rPr>
        <w:t>4!a2!a2!c[3!c]</w:t>
      </w:r>
      <w:r>
        <w:rPr>
          <w:rFonts w:ascii="Arial CYR" w:eastAsia="ArialMT" w:hAnsi="Arial CYR" w:cs="Arial CYR"/>
          <w:sz w:val="20"/>
          <w:szCs w:val="20"/>
        </w:rPr>
        <w:t xml:space="preserve"> </w:t>
      </w:r>
      <w:r>
        <w:rPr>
          <w:rFonts w:ascii="Arial" w:eastAsia="ArialMT" w:hAnsi="Arial" w:cs="Arial"/>
          <w:sz w:val="20"/>
          <w:szCs w:val="20"/>
          <w:lang w:val="en-US"/>
        </w:rPr>
        <w:t>(Identifier Code)</w:t>
      </w:r>
    </w:p>
    <w:p w:rsidR="00000000" w:rsidRDefault="00AC0C0E" w:rsidP="007C30B7">
      <w:pPr>
        <w:widowControl w:val="0"/>
        <w:numPr>
          <w:ilvl w:val="0"/>
          <w:numId w:val="32"/>
        </w:numPr>
        <w:tabs>
          <w:tab w:val="left" w:pos="1418"/>
        </w:tabs>
        <w:autoSpaceDE w:val="0"/>
        <w:autoSpaceDN w:val="0"/>
        <w:adjustRightInd w:val="0"/>
        <w:spacing w:after="60" w:line="360" w:lineRule="auto"/>
        <w:ind w:left="1300" w:hanging="200"/>
        <w:jc w:val="both"/>
        <w:rPr>
          <w:rFonts w:ascii="Arial" w:eastAsia="ArialMT" w:hAnsi="Arial" w:cs="Arial"/>
          <w:sz w:val="20"/>
          <w:szCs w:val="20"/>
          <w:lang w:val="en-US"/>
        </w:rPr>
      </w:pPr>
      <w:r>
        <w:rPr>
          <w:rFonts w:ascii="Arial CYR" w:eastAsia="ArialMT" w:hAnsi="Arial CYR" w:cs="Arial CYR"/>
          <w:sz w:val="20"/>
          <w:szCs w:val="20"/>
        </w:rPr>
        <w:t xml:space="preserve">Опция </w:t>
      </w:r>
      <w:r>
        <w:rPr>
          <w:rFonts w:ascii="Arial" w:eastAsia="ArialMT" w:hAnsi="Arial" w:cs="Arial"/>
          <w:sz w:val="20"/>
          <w:szCs w:val="20"/>
          <w:lang w:val="en-US"/>
        </w:rPr>
        <w:t>B</w:t>
      </w:r>
      <w:r>
        <w:rPr>
          <w:rFonts w:ascii="Arial CYR" w:eastAsia="ArialMT" w:hAnsi="Arial CYR" w:cs="Arial CYR"/>
          <w:sz w:val="20"/>
          <w:szCs w:val="20"/>
        </w:rPr>
        <w:t xml:space="preserve"> - вручную вводятся идентификатор стороны и местонахождение организации</w:t>
      </w:r>
      <w:r>
        <w:rPr>
          <w:rFonts w:ascii="Arial" w:eastAsia="ArialMT" w:hAnsi="Arial" w:cs="Arial"/>
          <w:sz w:val="20"/>
          <w:szCs w:val="20"/>
          <w:lang w:val="en-US"/>
        </w:rPr>
        <w:t xml:space="preserve">   [/1!a][/34x]</w:t>
      </w:r>
      <w:r>
        <w:rPr>
          <w:rFonts w:ascii="Arial CYR" w:eastAsia="ArialMT" w:hAnsi="Arial CYR" w:cs="Arial CYR"/>
          <w:sz w:val="20"/>
          <w:szCs w:val="20"/>
        </w:rPr>
        <w:t xml:space="preserve"> </w:t>
      </w:r>
      <w:r>
        <w:rPr>
          <w:rFonts w:ascii="Arial" w:eastAsia="ArialMT" w:hAnsi="Arial" w:cs="Arial"/>
          <w:sz w:val="20"/>
          <w:szCs w:val="20"/>
          <w:lang w:val="en-US"/>
        </w:rPr>
        <w:t xml:space="preserve">  (Party Identifier)</w:t>
      </w:r>
      <w:r>
        <w:rPr>
          <w:rFonts w:ascii="Arial CYR" w:eastAsia="ArialMT" w:hAnsi="Arial CYR" w:cs="Arial CYR"/>
          <w:sz w:val="20"/>
          <w:szCs w:val="20"/>
        </w:rPr>
        <w:t xml:space="preserve"> </w:t>
      </w:r>
      <w:r>
        <w:rPr>
          <w:rFonts w:ascii="Arial" w:eastAsia="ArialMT" w:hAnsi="Arial" w:cs="Arial"/>
          <w:sz w:val="20"/>
          <w:szCs w:val="20"/>
          <w:lang w:val="en-US"/>
        </w:rPr>
        <w:t>[35x]</w:t>
      </w:r>
      <w:r>
        <w:rPr>
          <w:rFonts w:ascii="Arial CYR" w:eastAsia="ArialMT" w:hAnsi="Arial CYR" w:cs="Arial CYR"/>
          <w:sz w:val="20"/>
          <w:szCs w:val="20"/>
        </w:rPr>
        <w:t xml:space="preserve"> </w:t>
      </w:r>
      <w:r>
        <w:rPr>
          <w:rFonts w:ascii="Arial" w:eastAsia="ArialMT" w:hAnsi="Arial" w:cs="Arial"/>
          <w:sz w:val="20"/>
          <w:szCs w:val="20"/>
          <w:lang w:val="en-US"/>
        </w:rPr>
        <w:t>(Location)</w:t>
      </w:r>
    </w:p>
    <w:p w:rsidR="00000000" w:rsidRDefault="00AC0C0E" w:rsidP="007C30B7">
      <w:pPr>
        <w:widowControl w:val="0"/>
        <w:numPr>
          <w:ilvl w:val="0"/>
          <w:numId w:val="32"/>
        </w:numPr>
        <w:tabs>
          <w:tab w:val="left" w:pos="1418"/>
        </w:tabs>
        <w:autoSpaceDE w:val="0"/>
        <w:autoSpaceDN w:val="0"/>
        <w:adjustRightInd w:val="0"/>
        <w:spacing w:after="60" w:line="360" w:lineRule="auto"/>
        <w:ind w:left="1300" w:hanging="200"/>
        <w:jc w:val="both"/>
        <w:rPr>
          <w:rFonts w:ascii="Arial" w:eastAsia="ArialMT" w:hAnsi="Arial" w:cs="Arial"/>
          <w:sz w:val="20"/>
          <w:szCs w:val="20"/>
          <w:lang w:val="en-US"/>
        </w:rPr>
      </w:pPr>
      <w:r>
        <w:rPr>
          <w:rFonts w:ascii="Arial CYR" w:eastAsia="ArialMT" w:hAnsi="Arial CYR" w:cs="Arial CYR"/>
          <w:sz w:val="20"/>
          <w:szCs w:val="20"/>
        </w:rPr>
        <w:t xml:space="preserve">Опция </w:t>
      </w:r>
      <w:r>
        <w:rPr>
          <w:rFonts w:ascii="Arial" w:eastAsia="ArialMT" w:hAnsi="Arial" w:cs="Arial"/>
          <w:sz w:val="20"/>
          <w:szCs w:val="20"/>
          <w:lang w:val="en-US"/>
        </w:rPr>
        <w:t>D</w:t>
      </w:r>
      <w:r>
        <w:rPr>
          <w:rFonts w:ascii="Arial CYR" w:eastAsia="ArialMT" w:hAnsi="Arial CYR" w:cs="Arial CYR"/>
          <w:sz w:val="20"/>
          <w:szCs w:val="20"/>
        </w:rPr>
        <w:t xml:space="preserve"> - вручную вводится Определение стороны. </w:t>
      </w:r>
      <w:r>
        <w:rPr>
          <w:rFonts w:ascii="Arial" w:eastAsia="ArialMT" w:hAnsi="Arial" w:cs="Arial"/>
          <w:sz w:val="20"/>
          <w:szCs w:val="20"/>
          <w:lang w:val="en-US"/>
        </w:rPr>
        <w:t>[/1!a][/34x] (Party Identifier)</w:t>
      </w:r>
      <w:r>
        <w:rPr>
          <w:rFonts w:ascii="Arial CYR" w:eastAsia="ArialMT" w:hAnsi="Arial CYR" w:cs="Arial CYR"/>
          <w:sz w:val="20"/>
          <w:szCs w:val="20"/>
        </w:rPr>
        <w:t xml:space="preserve"> </w:t>
      </w:r>
      <w:r>
        <w:rPr>
          <w:rFonts w:ascii="Arial" w:eastAsia="ArialMT" w:hAnsi="Arial" w:cs="Arial"/>
          <w:sz w:val="20"/>
          <w:szCs w:val="20"/>
          <w:lang w:val="en-US"/>
        </w:rPr>
        <w:t xml:space="preserve"> 4*35x (Name and Address)</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 этом поле указывается сторона, в которой отправитель получит купленный товар.</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identifies the party at which the Sender will receive the commodity bought.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18"/>
          <w:szCs w:val="18"/>
        </w:rPr>
      </w:pPr>
      <w:r>
        <w:rPr>
          <w:rFonts w:ascii="Arial CYR" w:eastAsia="ArialMT" w:hAnsi="Arial CYR" w:cs="Arial CYR"/>
          <w:color w:val="222222"/>
          <w:sz w:val="18"/>
          <w:szCs w:val="18"/>
        </w:rPr>
        <w:t>Когда получатель указывает товарный счет  (то есть счет  для товара, указанного в поле 26С) для Отправителя, и на этот счет должно быть зачисление, то следует использов</w:t>
      </w:r>
      <w:r>
        <w:rPr>
          <w:rFonts w:ascii="Arial CYR" w:eastAsia="ArialMT" w:hAnsi="Arial CYR" w:cs="Arial CYR"/>
          <w:color w:val="222222"/>
          <w:sz w:val="18"/>
          <w:szCs w:val="18"/>
        </w:rPr>
        <w:t>ать опцию А, и поле должно содержать BIC получателя.</w:t>
      </w:r>
      <w:r>
        <w:rPr>
          <w:rFonts w:ascii="Arial CYR" w:eastAsia="ArialMT" w:hAnsi="Arial CYR" w:cs="Arial CYR"/>
          <w:color w:val="222222"/>
          <w:sz w:val="18"/>
          <w:szCs w:val="18"/>
        </w:rPr>
        <w:br/>
        <w:t>Когда Отправитель указывает товарный счет (то есть счет  для товара, указанного в поле 26C) для Получателя, и этот счет должен быть дебетован, следует использовать опцию A, и поле должно содержать BIC от</w:t>
      </w:r>
      <w:r>
        <w:rPr>
          <w:rFonts w:ascii="Arial CYR" w:eastAsia="ArialMT" w:hAnsi="Arial CYR" w:cs="Arial CYR"/>
          <w:color w:val="222222"/>
          <w:sz w:val="18"/>
          <w:szCs w:val="18"/>
        </w:rPr>
        <w:t>правителя.</w:t>
      </w:r>
      <w:r>
        <w:rPr>
          <w:rFonts w:ascii="Arial CYR" w:eastAsia="ArialMT" w:hAnsi="Arial CYR" w:cs="Arial CYR"/>
          <w:color w:val="222222"/>
          <w:sz w:val="18"/>
          <w:szCs w:val="18"/>
        </w:rPr>
        <w:br/>
      </w:r>
    </w:p>
    <w:p w:rsidR="00000000" w:rsidRDefault="00AC0C0E">
      <w:pPr>
        <w:widowControl w:val="0"/>
        <w:autoSpaceDE w:val="0"/>
        <w:autoSpaceDN w:val="0"/>
        <w:adjustRightInd w:val="0"/>
        <w:spacing w:after="0" w:line="240" w:lineRule="auto"/>
        <w:ind w:left="800"/>
        <w:rPr>
          <w:rFonts w:ascii="Arial CYR" w:eastAsia="ArialMT" w:hAnsi="Arial CYR" w:cs="Arial CYR"/>
          <w:color w:val="777777"/>
          <w:sz w:val="15"/>
          <w:szCs w:val="15"/>
        </w:rPr>
      </w:pPr>
      <w:r>
        <w:rPr>
          <w:rFonts w:ascii="Arial CYR" w:eastAsia="ArialMT" w:hAnsi="Arial CYR" w:cs="Arial CYR"/>
          <w:color w:val="222222"/>
          <w:sz w:val="18"/>
          <w:szCs w:val="18"/>
        </w:rPr>
        <w:t>В форвардных контрактах, если получатель товара неизвестен, код UNKNOWN должен появиться в этом поле, используя опцию 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Receiver services a commodity account (that is, an account for the co</w:t>
      </w:r>
      <w:r>
        <w:rPr>
          <w:rFonts w:ascii="Arial" w:eastAsia="ArialMT" w:hAnsi="Arial" w:cs="Arial"/>
          <w:sz w:val="16"/>
          <w:szCs w:val="16"/>
          <w:lang w:val="en-US"/>
        </w:rPr>
        <w:t>mmodity specified</w:t>
      </w:r>
      <w:r>
        <w:rPr>
          <w:rFonts w:ascii="Arial CYR" w:eastAsia="ArialMT" w:hAnsi="Arial CYR" w:cs="Arial CYR"/>
          <w:sz w:val="16"/>
          <w:szCs w:val="16"/>
        </w:rPr>
        <w:t xml:space="preserve"> </w:t>
      </w:r>
      <w:r>
        <w:rPr>
          <w:rFonts w:ascii="Arial" w:eastAsia="ArialMT" w:hAnsi="Arial" w:cs="Arial"/>
          <w:sz w:val="16"/>
          <w:szCs w:val="16"/>
          <w:lang w:val="en-US"/>
        </w:rPr>
        <w:t>in field 26C) for the Sender, and this account is to be credited, option A should be used and the</w:t>
      </w:r>
      <w:r>
        <w:rPr>
          <w:rFonts w:ascii="Arial CYR" w:eastAsia="ArialMT" w:hAnsi="Arial CYR" w:cs="Arial CYR"/>
          <w:sz w:val="16"/>
          <w:szCs w:val="16"/>
        </w:rPr>
        <w:t xml:space="preserve"> </w:t>
      </w:r>
      <w:r>
        <w:rPr>
          <w:rFonts w:ascii="Arial" w:eastAsia="ArialMT" w:hAnsi="Arial" w:cs="Arial"/>
          <w:sz w:val="16"/>
          <w:szCs w:val="16"/>
          <w:lang w:val="en-US"/>
        </w:rPr>
        <w:t>field must contain the Receiver's BIC.</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Sender services a commodity account (that is, an account for the commodity specified in</w:t>
      </w:r>
      <w:r>
        <w:rPr>
          <w:rFonts w:ascii="Arial CYR" w:eastAsia="ArialMT" w:hAnsi="Arial CYR" w:cs="Arial CYR"/>
          <w:sz w:val="16"/>
          <w:szCs w:val="16"/>
        </w:rPr>
        <w:t xml:space="preserve"> </w:t>
      </w:r>
      <w:r>
        <w:rPr>
          <w:rFonts w:ascii="Arial" w:eastAsia="ArialMT" w:hAnsi="Arial" w:cs="Arial"/>
          <w:sz w:val="16"/>
          <w:szCs w:val="16"/>
          <w:lang w:val="en-US"/>
        </w:rPr>
        <w:t>fiel</w:t>
      </w:r>
      <w:r>
        <w:rPr>
          <w:rFonts w:ascii="Arial" w:eastAsia="ArialMT" w:hAnsi="Arial" w:cs="Arial"/>
          <w:sz w:val="16"/>
          <w:szCs w:val="16"/>
          <w:lang w:val="en-US"/>
        </w:rPr>
        <w:t>d 26C) for the Receiver and this account is to be debited, option A should be used and the field</w:t>
      </w:r>
      <w:r>
        <w:rPr>
          <w:rFonts w:ascii="Arial CYR" w:eastAsia="ArialMT" w:hAnsi="Arial CYR" w:cs="Arial CYR"/>
          <w:sz w:val="16"/>
          <w:szCs w:val="16"/>
        </w:rPr>
        <w:t xml:space="preserve"> </w:t>
      </w:r>
      <w:r>
        <w:rPr>
          <w:rFonts w:ascii="Arial" w:eastAsia="ArialMT" w:hAnsi="Arial" w:cs="Arial"/>
          <w:sz w:val="16"/>
          <w:szCs w:val="16"/>
          <w:lang w:val="en-US"/>
        </w:rPr>
        <w:t>must contain the Sender's BIC.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In forward contracts, if the receiver of the commodity is not known, the code UNKNOWN must</w:t>
      </w:r>
      <w:r>
        <w:rPr>
          <w:rFonts w:ascii="Arial CYR" w:eastAsia="ArialMT" w:hAnsi="Arial CYR" w:cs="Arial CYR"/>
          <w:sz w:val="16"/>
          <w:szCs w:val="16"/>
        </w:rPr>
        <w:t xml:space="preserve"> </w:t>
      </w:r>
      <w:r>
        <w:rPr>
          <w:rFonts w:ascii="Arial" w:eastAsia="ArialMT" w:hAnsi="Arial" w:cs="Arial"/>
          <w:sz w:val="16"/>
          <w:szCs w:val="16"/>
          <w:lang w:val="en-US"/>
        </w:rPr>
        <w:t>appear in this field, using option 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i/>
          <w:iCs/>
          <w:sz w:val="20"/>
          <w:szCs w:val="20"/>
        </w:rPr>
        <w:t xml:space="preserve">Для последовательности </w:t>
      </w:r>
      <w:r>
        <w:rPr>
          <w:rFonts w:ascii="Arial" w:eastAsia="ArialMT" w:hAnsi="Arial" w:cs="Arial"/>
          <w:i/>
          <w:iCs/>
          <w:sz w:val="20"/>
          <w:szCs w:val="20"/>
          <w:lang w:val="en-US"/>
        </w:rPr>
        <w:t>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Это поле определяет сторону, в которую отправитель доставляет продаваемый товар.</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identifies the party to which the Sender will deliver the commodity sold.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18"/>
          <w:szCs w:val="18"/>
        </w:rPr>
        <w:t>Когда Отправите</w:t>
      </w:r>
      <w:r>
        <w:rPr>
          <w:rFonts w:ascii="Arial CYR" w:eastAsia="ArialMT" w:hAnsi="Arial CYR" w:cs="Arial CYR"/>
          <w:color w:val="222222"/>
          <w:sz w:val="18"/>
          <w:szCs w:val="18"/>
        </w:rPr>
        <w:t>ль указывает товарный счет (то есть счет для товара, указанного в поле 26C) для Получателя, и на этот счет должны быть зачислены средства, то следует использовать опцию A, и поле должно содержать BIC отправителя.</w:t>
      </w:r>
      <w:r>
        <w:rPr>
          <w:rFonts w:ascii="Arial CYR" w:eastAsia="ArialMT" w:hAnsi="Arial CYR" w:cs="Arial CYR"/>
          <w:color w:val="222222"/>
          <w:sz w:val="18"/>
          <w:szCs w:val="18"/>
        </w:rPr>
        <w:br/>
        <w:t xml:space="preserve">Когда Получатель обслуживает товарный счет </w:t>
      </w:r>
      <w:r>
        <w:rPr>
          <w:rFonts w:ascii="Arial CYR" w:eastAsia="ArialMT" w:hAnsi="Arial CYR" w:cs="Arial CYR"/>
          <w:color w:val="222222"/>
          <w:sz w:val="18"/>
          <w:szCs w:val="18"/>
        </w:rPr>
        <w:t>(то есть счет для товара, указанного в поле 26С) для Отправителя, и этот счет должен быть дебетован, следует использовать опцию А, и поле должно содержать БИК получателя.</w:t>
      </w:r>
      <w:r>
        <w:rPr>
          <w:rFonts w:ascii="Arial CYR" w:eastAsia="ArialMT" w:hAnsi="Arial CYR" w:cs="Arial CYR"/>
          <w:color w:val="222222"/>
          <w:sz w:val="18"/>
          <w:szCs w:val="18"/>
        </w:rPr>
        <w:br/>
        <w:t>В форвардных контрактах, если поставщик товара неизвестен, код UNKNOWN должен появить</w:t>
      </w:r>
      <w:r>
        <w:rPr>
          <w:rFonts w:ascii="Arial CYR" w:eastAsia="ArialMT" w:hAnsi="Arial CYR" w:cs="Arial CYR"/>
          <w:color w:val="222222"/>
          <w:sz w:val="18"/>
          <w:szCs w:val="18"/>
        </w:rPr>
        <w:t>ся в этом поле, используя опцию 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Sender services a commodity account (that is, an account for the commodity specified in</w:t>
      </w:r>
      <w:r>
        <w:rPr>
          <w:rFonts w:ascii="Arial CYR" w:eastAsia="ArialMT" w:hAnsi="Arial CYR" w:cs="Arial CYR"/>
          <w:sz w:val="16"/>
          <w:szCs w:val="16"/>
        </w:rPr>
        <w:t xml:space="preserve"> </w:t>
      </w:r>
      <w:r>
        <w:rPr>
          <w:rFonts w:ascii="Arial" w:eastAsia="ArialMT" w:hAnsi="Arial" w:cs="Arial"/>
          <w:sz w:val="16"/>
          <w:szCs w:val="16"/>
          <w:lang w:val="en-US"/>
        </w:rPr>
        <w:t>field 26C) for the Receiver, and this account is to be credited, option A shou</w:t>
      </w:r>
      <w:r>
        <w:rPr>
          <w:rFonts w:ascii="Arial" w:eastAsia="ArialMT" w:hAnsi="Arial" w:cs="Arial"/>
          <w:sz w:val="16"/>
          <w:szCs w:val="16"/>
          <w:lang w:val="en-US"/>
        </w:rPr>
        <w:t>ld be used and the field</w:t>
      </w:r>
      <w:r>
        <w:rPr>
          <w:rFonts w:ascii="Arial CYR" w:eastAsia="ArialMT" w:hAnsi="Arial CYR" w:cs="Arial CYR"/>
          <w:sz w:val="16"/>
          <w:szCs w:val="16"/>
        </w:rPr>
        <w:t xml:space="preserve"> </w:t>
      </w:r>
      <w:r>
        <w:rPr>
          <w:rFonts w:ascii="Arial" w:eastAsia="ArialMT" w:hAnsi="Arial" w:cs="Arial"/>
          <w:sz w:val="16"/>
          <w:szCs w:val="16"/>
          <w:lang w:val="en-US"/>
        </w:rPr>
        <w:t>must contain the Sender's BIC.</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Receiver services a commodity account (that is, an account for the commodity specified</w:t>
      </w:r>
      <w:r>
        <w:rPr>
          <w:rFonts w:ascii="Arial CYR" w:eastAsia="ArialMT" w:hAnsi="Arial CYR" w:cs="Arial CYR"/>
          <w:sz w:val="16"/>
          <w:szCs w:val="16"/>
        </w:rPr>
        <w:t xml:space="preserve"> </w:t>
      </w:r>
      <w:r>
        <w:rPr>
          <w:rFonts w:ascii="Arial" w:eastAsia="ArialMT" w:hAnsi="Arial" w:cs="Arial"/>
          <w:sz w:val="16"/>
          <w:szCs w:val="16"/>
          <w:lang w:val="en-US"/>
        </w:rPr>
        <w:t>in field 26C) for the Sender and this account is to be debited, option A should be used and the field</w:t>
      </w:r>
      <w:r>
        <w:rPr>
          <w:rFonts w:ascii="Arial CYR" w:eastAsia="ArialMT" w:hAnsi="Arial CYR" w:cs="Arial CYR"/>
          <w:sz w:val="16"/>
          <w:szCs w:val="16"/>
        </w:rPr>
        <w:t xml:space="preserve"> </w:t>
      </w:r>
      <w:r>
        <w:rPr>
          <w:rFonts w:ascii="Arial" w:eastAsia="ArialMT" w:hAnsi="Arial" w:cs="Arial"/>
          <w:sz w:val="16"/>
          <w:szCs w:val="16"/>
          <w:lang w:val="en-US"/>
        </w:rPr>
        <w:t>mu</w:t>
      </w:r>
      <w:r>
        <w:rPr>
          <w:rFonts w:ascii="Arial" w:eastAsia="ArialMT" w:hAnsi="Arial" w:cs="Arial"/>
          <w:sz w:val="16"/>
          <w:szCs w:val="16"/>
          <w:lang w:val="en-US"/>
        </w:rPr>
        <w:t>st contain the Receiver's connected BIC.</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In forward contracts, if the deliverer of the commodity is not known, the code UNKNOWN must</w:t>
      </w:r>
      <w:r>
        <w:rPr>
          <w:rFonts w:ascii="Arial CYR" w:eastAsia="ArialMT" w:hAnsi="Arial CYR" w:cs="Arial CYR"/>
          <w:sz w:val="16"/>
          <w:szCs w:val="16"/>
        </w:rPr>
        <w:t xml:space="preserve"> </w:t>
      </w:r>
      <w:r>
        <w:rPr>
          <w:rFonts w:ascii="Arial" w:eastAsia="ArialMT" w:hAnsi="Arial" w:cs="Arial"/>
          <w:sz w:val="16"/>
          <w:szCs w:val="16"/>
          <w:lang w:val="en-US"/>
        </w:rPr>
        <w:t>appear in this field, using option 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34P Consideration</w:t>
      </w:r>
      <w:r>
        <w:rPr>
          <w:rFonts w:ascii="Arial CYR" w:eastAsia="ArialMT" w:hAnsi="Arial CYR" w:cs="Arial CYR"/>
          <w:b/>
          <w:bCs/>
          <w:sz w:val="20"/>
          <w:szCs w:val="20"/>
        </w:rPr>
        <w:t xml:space="preserve"> Учет (Обязательное поле) </w:t>
      </w:r>
      <w:r>
        <w:rPr>
          <w:rFonts w:ascii="Arial CYR" w:eastAsia="ArialMT" w:hAnsi="Arial CYR" w:cs="Arial CYR"/>
          <w:b/>
          <w:bCs/>
          <w:color w:val="FF1312"/>
          <w:sz w:val="20"/>
          <w:szCs w:val="20"/>
        </w:rPr>
        <w:t xml:space="preserve">(только для последовательности </w:t>
      </w:r>
      <w:r>
        <w:rPr>
          <w:rFonts w:ascii="Arial" w:eastAsia="ArialMT" w:hAnsi="Arial" w:cs="Arial"/>
          <w:b/>
          <w:bCs/>
          <w:color w:val="FF1312"/>
          <w:sz w:val="20"/>
          <w:szCs w:val="20"/>
          <w:lang w:val="en-US"/>
        </w:rPr>
        <w:t>B)</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Да</w:t>
      </w:r>
      <w:r>
        <w:rPr>
          <w:rFonts w:ascii="Arial CYR" w:eastAsia="ArialMT" w:hAnsi="Arial CYR" w:cs="Arial CYR"/>
          <w:sz w:val="20"/>
          <w:szCs w:val="20"/>
        </w:rPr>
        <w:t>нное поле состоит из трех подполей - дата, код валюты и сумма сделки (вознаграждения).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Вознаграждение рассчитывается путем умножения количества товара (т. е. суммы, указанной в поле 32F) на цену за единицу (т. е. суммы, указанной в поле 33g) и, если приме</w:t>
      </w:r>
      <w:r>
        <w:rPr>
          <w:rFonts w:ascii="Arial CYR" w:eastAsia="ArialMT" w:hAnsi="Arial CYR" w:cs="Arial CYR"/>
          <w:sz w:val="20"/>
          <w:szCs w:val="20"/>
        </w:rPr>
        <w:t>нимо, корректировки на любые суммы, указанные в поле 71C.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The consideration is calculated by multiplying the quantity of commodity (that is, the amount stated</w:t>
      </w:r>
      <w:r>
        <w:rPr>
          <w:rFonts w:ascii="Arial CYR" w:eastAsia="ArialMT" w:hAnsi="Arial CYR" w:cs="Arial CYR"/>
          <w:sz w:val="16"/>
          <w:szCs w:val="16"/>
        </w:rPr>
        <w:t xml:space="preserve"> </w:t>
      </w:r>
      <w:r>
        <w:rPr>
          <w:rFonts w:ascii="Arial" w:eastAsia="ArialMT" w:hAnsi="Arial" w:cs="Arial"/>
          <w:sz w:val="16"/>
          <w:szCs w:val="16"/>
          <w:lang w:val="en-US"/>
        </w:rPr>
        <w:t>in field 32F) by the price per unit (that is, the amo</w:t>
      </w:r>
      <w:r>
        <w:rPr>
          <w:rFonts w:ascii="Arial" w:eastAsia="ArialMT" w:hAnsi="Arial" w:cs="Arial"/>
          <w:sz w:val="16"/>
          <w:szCs w:val="16"/>
          <w:lang w:val="en-US"/>
        </w:rPr>
        <w:t>unt stated in field 33G), and, if applicable,</w:t>
      </w:r>
      <w:r>
        <w:rPr>
          <w:rFonts w:ascii="Arial CYR" w:eastAsia="ArialMT" w:hAnsi="Arial CYR" w:cs="Arial CYR"/>
          <w:sz w:val="16"/>
          <w:szCs w:val="16"/>
        </w:rPr>
        <w:t xml:space="preserve"> </w:t>
      </w:r>
      <w:r>
        <w:rPr>
          <w:rFonts w:ascii="Arial" w:eastAsia="ArialMT" w:hAnsi="Arial" w:cs="Arial"/>
          <w:sz w:val="16"/>
          <w:szCs w:val="16"/>
          <w:lang w:val="en-US"/>
        </w:rPr>
        <w:t>adjusted for any amounts stated in field 71C.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34R Consideration</w:t>
      </w:r>
      <w:r>
        <w:rPr>
          <w:rFonts w:ascii="Arial CYR" w:eastAsia="ArialMT" w:hAnsi="Arial CYR" w:cs="Arial CYR"/>
          <w:b/>
          <w:bCs/>
          <w:sz w:val="20"/>
          <w:szCs w:val="20"/>
        </w:rPr>
        <w:t xml:space="preserve"> Учет (Обязательное поле)</w:t>
      </w:r>
      <w:r>
        <w:rPr>
          <w:rFonts w:ascii="Arial CYR" w:eastAsia="ArialMT" w:hAnsi="Arial CYR" w:cs="Arial CYR"/>
          <w:b/>
          <w:bCs/>
          <w:color w:val="FF3534"/>
          <w:sz w:val="20"/>
          <w:szCs w:val="20"/>
        </w:rPr>
        <w:t xml:space="preserve"> (только для последовательности </w:t>
      </w:r>
      <w:r>
        <w:rPr>
          <w:rFonts w:ascii="Arial" w:eastAsia="ArialMT" w:hAnsi="Arial" w:cs="Arial"/>
          <w:b/>
          <w:bCs/>
          <w:color w:val="FF3534"/>
          <w:sz w:val="20"/>
          <w:szCs w:val="20"/>
          <w:lang w:val="en-US"/>
        </w:rPr>
        <w:t>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Данное поле состоит из трех подполей - дата, код валюты и сумма сделки (вознагра</w:t>
      </w:r>
      <w:r>
        <w:rPr>
          <w:rFonts w:ascii="Arial CYR" w:eastAsia="ArialMT" w:hAnsi="Arial CYR" w:cs="Arial CYR"/>
          <w:sz w:val="20"/>
          <w:szCs w:val="20"/>
        </w:rPr>
        <w:t>ждения).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Вознаграждение рассчитывается путем умножения количества товара (т. е. суммы, указанной в поле 32F) на цену за единицу (т. е. суммы, указанной в поле 33g) и, если применимо, корректировки на любые суммы, указанные в поле 71C.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(оригинальный англ. </w:t>
      </w:r>
      <w:r>
        <w:rPr>
          <w:rFonts w:ascii="Arial CYR" w:eastAsia="ArialMT" w:hAnsi="Arial CYR" w:cs="Arial CYR"/>
          <w:sz w:val="20"/>
          <w:szCs w:val="20"/>
        </w:rPr>
        <w:t>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The consideration is calculated by multiplying the quantity of commodity (that is, the amount stated</w:t>
      </w:r>
      <w:r>
        <w:rPr>
          <w:rFonts w:ascii="Arial CYR" w:eastAsia="ArialMT" w:hAnsi="Arial CYR" w:cs="Arial CYR"/>
          <w:sz w:val="16"/>
          <w:szCs w:val="16"/>
        </w:rPr>
        <w:t xml:space="preserve"> </w:t>
      </w:r>
      <w:r>
        <w:rPr>
          <w:rFonts w:ascii="Arial" w:eastAsia="ArialMT" w:hAnsi="Arial" w:cs="Arial"/>
          <w:sz w:val="16"/>
          <w:szCs w:val="16"/>
          <w:lang w:val="en-US"/>
        </w:rPr>
        <w:t>in field 32F) by the price per unit (that is, the amount stated in field 33G), and, if applicable,</w:t>
      </w:r>
      <w:r>
        <w:rPr>
          <w:rFonts w:ascii="Arial CYR" w:eastAsia="ArialMT" w:hAnsi="Arial CYR" w:cs="Arial CYR"/>
          <w:sz w:val="16"/>
          <w:szCs w:val="16"/>
        </w:rPr>
        <w:t xml:space="preserve"> </w:t>
      </w:r>
      <w:r>
        <w:rPr>
          <w:rFonts w:ascii="Arial" w:eastAsia="ArialMT" w:hAnsi="Arial" w:cs="Arial"/>
          <w:sz w:val="16"/>
          <w:szCs w:val="16"/>
          <w:lang w:val="en-US"/>
        </w:rPr>
        <w:t xml:space="preserve">adjusted for any amounts stated </w:t>
      </w:r>
      <w:r>
        <w:rPr>
          <w:rFonts w:ascii="Arial" w:eastAsia="ArialMT" w:hAnsi="Arial" w:cs="Arial"/>
          <w:sz w:val="16"/>
          <w:szCs w:val="16"/>
          <w:lang w:val="en-US"/>
        </w:rPr>
        <w:t>in field 71C.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53a: Sender's Correspondent</w:t>
      </w:r>
      <w:r>
        <w:rPr>
          <w:rFonts w:ascii="Arial CYR" w:eastAsia="ArialMT" w:hAnsi="Arial CYR" w:cs="Arial CYR"/>
          <w:b/>
          <w:bCs/>
          <w:sz w:val="20"/>
          <w:szCs w:val="20"/>
        </w:rPr>
        <w:t xml:space="preserve"> Корреспондент отправителя </w:t>
      </w:r>
      <w:r>
        <w:rPr>
          <w:rFonts w:ascii="Arial CYR" w:eastAsia="ArialMT" w:hAnsi="Arial CYR" w:cs="Arial CYR"/>
          <w:b/>
          <w:bCs/>
          <w:color w:val="FF1312"/>
          <w:sz w:val="20"/>
          <w:szCs w:val="20"/>
        </w:rPr>
        <w:t xml:space="preserve">(только для последовательности </w:t>
      </w:r>
      <w:r>
        <w:rPr>
          <w:rFonts w:ascii="Arial" w:eastAsia="ArialMT" w:hAnsi="Arial" w:cs="Arial"/>
          <w:b/>
          <w:bCs/>
          <w:color w:val="FF1312"/>
          <w:sz w:val="20"/>
          <w:szCs w:val="20"/>
          <w:lang w:val="en-US"/>
        </w:rPr>
        <w:t>B)</w:t>
      </w:r>
    </w:p>
    <w:p w:rsidR="00000000" w:rsidRDefault="00AC0C0E" w:rsidP="007C30B7">
      <w:pPr>
        <w:widowControl w:val="0"/>
        <w:numPr>
          <w:ilvl w:val="0"/>
          <w:numId w:val="33"/>
        </w:numPr>
        <w:tabs>
          <w:tab w:val="left" w:pos="1418"/>
        </w:tabs>
        <w:autoSpaceDE w:val="0"/>
        <w:autoSpaceDN w:val="0"/>
        <w:adjustRightInd w:val="0"/>
        <w:spacing w:after="60" w:line="360" w:lineRule="auto"/>
        <w:ind w:left="1300" w:hanging="200"/>
        <w:jc w:val="both"/>
        <w:rPr>
          <w:rFonts w:ascii="Arial" w:eastAsia="ArialMT" w:hAnsi="Arial" w:cs="Arial"/>
          <w:sz w:val="20"/>
          <w:szCs w:val="20"/>
          <w:lang w:val="en-US"/>
        </w:rPr>
      </w:pPr>
      <w:r>
        <w:rPr>
          <w:rFonts w:ascii="Arial CYR" w:eastAsia="ArialMT" w:hAnsi="Arial CYR" w:cs="Arial CYR"/>
          <w:sz w:val="20"/>
          <w:szCs w:val="20"/>
        </w:rPr>
        <w:t>Опция А - в поле Код BIC/</w:t>
      </w:r>
      <w:r>
        <w:rPr>
          <w:rFonts w:ascii="Arial" w:eastAsia="ArialMT" w:hAnsi="Arial" w:cs="Arial"/>
          <w:sz w:val="20"/>
          <w:szCs w:val="20"/>
          <w:lang w:val="en-US"/>
        </w:rPr>
        <w:t>BEI</w:t>
      </w:r>
      <w:r>
        <w:rPr>
          <w:rFonts w:ascii="Arial CYR" w:eastAsia="ArialMT" w:hAnsi="Arial CYR" w:cs="Arial CYR"/>
          <w:sz w:val="20"/>
          <w:szCs w:val="20"/>
        </w:rPr>
        <w:t xml:space="preserve"> из справочника банков </w:t>
      </w:r>
      <w:r>
        <w:rPr>
          <w:rFonts w:ascii="Arial" w:eastAsia="ArialMT" w:hAnsi="Arial" w:cs="Arial"/>
          <w:sz w:val="20"/>
          <w:szCs w:val="20"/>
          <w:lang w:val="en-US"/>
        </w:rPr>
        <w:t>S</w:t>
      </w:r>
      <w:r>
        <w:rPr>
          <w:rFonts w:ascii="Arial CYR" w:eastAsia="ArialMT" w:hAnsi="Arial CYR" w:cs="Arial CYR"/>
          <w:sz w:val="20"/>
          <w:szCs w:val="20"/>
        </w:rPr>
        <w:t>.</w:t>
      </w:r>
      <w:r>
        <w:rPr>
          <w:rFonts w:ascii="Arial" w:eastAsia="ArialMT" w:hAnsi="Arial" w:cs="Arial"/>
          <w:sz w:val="20"/>
          <w:szCs w:val="20"/>
          <w:lang w:val="en-US"/>
        </w:rPr>
        <w:t>W</w:t>
      </w:r>
      <w:r>
        <w:rPr>
          <w:rFonts w:ascii="Arial CYR" w:eastAsia="ArialMT" w:hAnsi="Arial CYR" w:cs="Arial CYR"/>
          <w:sz w:val="20"/>
          <w:szCs w:val="20"/>
        </w:rPr>
        <w:t>.</w:t>
      </w:r>
      <w:r>
        <w:rPr>
          <w:rFonts w:ascii="Arial" w:eastAsia="ArialMT" w:hAnsi="Arial" w:cs="Arial"/>
          <w:sz w:val="20"/>
          <w:szCs w:val="20"/>
          <w:lang w:val="en-US"/>
        </w:rPr>
        <w:t>I</w:t>
      </w:r>
      <w:r>
        <w:rPr>
          <w:rFonts w:ascii="Arial CYR" w:eastAsia="ArialMT" w:hAnsi="Arial CYR" w:cs="Arial CYR"/>
          <w:sz w:val="20"/>
          <w:szCs w:val="20"/>
        </w:rPr>
        <w:t>.</w:t>
      </w:r>
      <w:r>
        <w:rPr>
          <w:rFonts w:ascii="Arial" w:eastAsia="ArialMT" w:hAnsi="Arial" w:cs="Arial"/>
          <w:sz w:val="20"/>
          <w:szCs w:val="20"/>
          <w:lang w:val="en-US"/>
        </w:rPr>
        <w:t>F</w:t>
      </w:r>
      <w:r>
        <w:rPr>
          <w:rFonts w:ascii="Arial CYR" w:eastAsia="ArialMT" w:hAnsi="Arial CYR" w:cs="Arial CYR"/>
          <w:sz w:val="20"/>
          <w:szCs w:val="20"/>
        </w:rPr>
        <w:t>.</w:t>
      </w:r>
      <w:r>
        <w:rPr>
          <w:rFonts w:ascii="Arial" w:eastAsia="ArialMT" w:hAnsi="Arial" w:cs="Arial"/>
          <w:sz w:val="20"/>
          <w:szCs w:val="20"/>
          <w:lang w:val="en-US"/>
        </w:rPr>
        <w:t>T</w:t>
      </w:r>
      <w:r>
        <w:rPr>
          <w:rFonts w:ascii="Arial CYR" w:eastAsia="ArialMT" w:hAnsi="Arial CYR" w:cs="Arial CYR"/>
          <w:sz w:val="20"/>
          <w:szCs w:val="20"/>
        </w:rPr>
        <w:t>. выбирается банк и в поле за символом / вводится идентификация стороны.</w:t>
      </w:r>
      <w:r>
        <w:rPr>
          <w:rFonts w:ascii="Arial" w:eastAsia="ArialMT" w:hAnsi="Arial" w:cs="Arial"/>
          <w:sz w:val="20"/>
          <w:szCs w:val="20"/>
          <w:lang w:val="en-US"/>
        </w:rPr>
        <w:t xml:space="preserve">  [/1!a][/34x (Party Identifier) </w:t>
      </w:r>
      <w:r>
        <w:rPr>
          <w:rFonts w:ascii="Arial CYR" w:eastAsia="ArialMT" w:hAnsi="Arial CYR" w:cs="Arial CYR"/>
          <w:sz w:val="20"/>
          <w:szCs w:val="20"/>
        </w:rPr>
        <w:t xml:space="preserve">и </w:t>
      </w:r>
      <w:r>
        <w:rPr>
          <w:rFonts w:ascii="Arial" w:eastAsia="ArialMT" w:hAnsi="Arial" w:cs="Arial"/>
          <w:sz w:val="20"/>
          <w:szCs w:val="20"/>
          <w:lang w:val="en-US"/>
        </w:rPr>
        <w:t>4!a2!a2!c[3!c]</w:t>
      </w:r>
      <w:r>
        <w:rPr>
          <w:rFonts w:ascii="Arial CYR" w:eastAsia="ArialMT" w:hAnsi="Arial CYR" w:cs="Arial CYR"/>
          <w:sz w:val="20"/>
          <w:szCs w:val="20"/>
        </w:rPr>
        <w:t xml:space="preserve"> </w:t>
      </w:r>
      <w:r>
        <w:rPr>
          <w:rFonts w:ascii="Arial" w:eastAsia="ArialMT" w:hAnsi="Arial" w:cs="Arial"/>
          <w:sz w:val="20"/>
          <w:szCs w:val="20"/>
          <w:lang w:val="en-US"/>
        </w:rPr>
        <w:t>(Identifier Code)</w:t>
      </w:r>
    </w:p>
    <w:p w:rsidR="00000000" w:rsidRDefault="00AC0C0E" w:rsidP="007C30B7">
      <w:pPr>
        <w:widowControl w:val="0"/>
        <w:numPr>
          <w:ilvl w:val="0"/>
          <w:numId w:val="33"/>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w:eastAsia="ArialMT" w:hAnsi="Arial" w:cs="Arial"/>
          <w:sz w:val="20"/>
          <w:szCs w:val="20"/>
          <w:lang w:val="en-US"/>
        </w:rPr>
        <w:t>B</w:t>
      </w:r>
      <w:r>
        <w:rPr>
          <w:rFonts w:ascii="Arial CYR" w:eastAsia="ArialMT" w:hAnsi="Arial CYR" w:cs="Arial CYR"/>
          <w:sz w:val="20"/>
          <w:szCs w:val="20"/>
        </w:rPr>
        <w:t xml:space="preserve"> - вручную вводятся идентификатор стороны и местонахождение организации</w:t>
      </w:r>
      <w:r>
        <w:rPr>
          <w:rFonts w:ascii="Arial" w:eastAsia="ArialMT" w:hAnsi="Arial" w:cs="Arial"/>
          <w:sz w:val="20"/>
          <w:szCs w:val="20"/>
          <w:lang w:val="en-US"/>
        </w:rPr>
        <w:t xml:space="preserve">   [/1!a][/34x]</w:t>
      </w:r>
      <w:r>
        <w:rPr>
          <w:rFonts w:ascii="Arial CYR" w:eastAsia="ArialMT" w:hAnsi="Arial CYR" w:cs="Arial CYR"/>
          <w:sz w:val="20"/>
          <w:szCs w:val="20"/>
        </w:rPr>
        <w:t xml:space="preserve"> </w:t>
      </w:r>
      <w:r>
        <w:rPr>
          <w:rFonts w:ascii="Arial" w:eastAsia="ArialMT" w:hAnsi="Arial" w:cs="Arial"/>
          <w:sz w:val="20"/>
          <w:szCs w:val="20"/>
          <w:lang w:val="en-US"/>
        </w:rPr>
        <w:t xml:space="preserve">  (Party Identifier)</w:t>
      </w:r>
      <w:r>
        <w:rPr>
          <w:rFonts w:ascii="Arial CYR" w:eastAsia="ArialMT" w:hAnsi="Arial CYR" w:cs="Arial CYR"/>
          <w:sz w:val="20"/>
          <w:szCs w:val="20"/>
        </w:rPr>
        <w:t xml:space="preserve"> </w:t>
      </w:r>
      <w:r>
        <w:rPr>
          <w:rFonts w:ascii="Arial" w:eastAsia="ArialMT" w:hAnsi="Arial" w:cs="Arial"/>
          <w:sz w:val="20"/>
          <w:szCs w:val="20"/>
          <w:lang w:val="en-US"/>
        </w:rPr>
        <w:t>[35x]</w:t>
      </w:r>
      <w:r>
        <w:rPr>
          <w:rFonts w:ascii="Arial CYR" w:eastAsia="ArialMT" w:hAnsi="Arial CYR" w:cs="Arial CYR"/>
          <w:sz w:val="20"/>
          <w:szCs w:val="20"/>
        </w:rPr>
        <w:t xml:space="preserve"> </w:t>
      </w:r>
      <w:r>
        <w:rPr>
          <w:rFonts w:ascii="Arial" w:eastAsia="ArialMT" w:hAnsi="Arial" w:cs="Arial"/>
          <w:sz w:val="20"/>
          <w:szCs w:val="20"/>
          <w:lang w:val="en-US"/>
        </w:rPr>
        <w:t>(Location)</w:t>
      </w:r>
    </w:p>
    <w:p w:rsidR="00000000" w:rsidRDefault="00AC0C0E" w:rsidP="007C30B7">
      <w:pPr>
        <w:widowControl w:val="0"/>
        <w:numPr>
          <w:ilvl w:val="0"/>
          <w:numId w:val="33"/>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w:eastAsia="ArialMT" w:hAnsi="Arial" w:cs="Arial"/>
          <w:sz w:val="20"/>
          <w:szCs w:val="20"/>
          <w:lang w:val="en-US"/>
        </w:rPr>
        <w:t>D</w:t>
      </w:r>
      <w:r>
        <w:rPr>
          <w:rFonts w:ascii="Arial CYR" w:eastAsia="ArialMT" w:hAnsi="Arial CYR" w:cs="Arial CYR"/>
          <w:sz w:val="20"/>
          <w:szCs w:val="20"/>
        </w:rPr>
        <w:t xml:space="preserve"> - вручную вводится Определение стороны. </w:t>
      </w:r>
      <w:r>
        <w:rPr>
          <w:rFonts w:ascii="Arial" w:eastAsia="ArialMT" w:hAnsi="Arial" w:cs="Arial"/>
          <w:sz w:val="20"/>
          <w:szCs w:val="20"/>
          <w:lang w:val="en-US"/>
        </w:rPr>
        <w:t>[/1!a][/34x] (Party Identifier)</w:t>
      </w:r>
      <w:r>
        <w:rPr>
          <w:rFonts w:ascii="Arial CYR" w:eastAsia="ArialMT" w:hAnsi="Arial CYR" w:cs="Arial CYR"/>
          <w:sz w:val="20"/>
          <w:szCs w:val="20"/>
        </w:rPr>
        <w:t xml:space="preserve"> </w:t>
      </w:r>
      <w:r>
        <w:rPr>
          <w:rFonts w:ascii="Arial" w:eastAsia="ArialMT" w:hAnsi="Arial" w:cs="Arial"/>
          <w:sz w:val="20"/>
          <w:szCs w:val="20"/>
          <w:lang w:val="en-US"/>
        </w:rPr>
        <w:t xml:space="preserve"> 4*35x (Name and Address)</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 этом поле указывается финансовое учреждение и учетная запись, в которой Получатель хочет получить средства, указанные в поле 34P</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identifies</w:t>
      </w:r>
      <w:r>
        <w:rPr>
          <w:rFonts w:ascii="Arial" w:eastAsia="ArialMT" w:hAnsi="Arial" w:cs="Arial"/>
          <w:sz w:val="16"/>
          <w:szCs w:val="16"/>
          <w:lang w:val="en-US"/>
        </w:rPr>
        <w:t xml:space="preserve"> the financial institution and account where the Receiver wants to receive the</w:t>
      </w:r>
      <w:r>
        <w:rPr>
          <w:rFonts w:ascii="Arial CYR" w:eastAsia="ArialMT" w:hAnsi="Arial CYR" w:cs="Arial CYR"/>
          <w:sz w:val="16"/>
          <w:szCs w:val="16"/>
        </w:rPr>
        <w:t xml:space="preserve"> </w:t>
      </w:r>
      <w:r>
        <w:rPr>
          <w:rFonts w:ascii="Arial" w:eastAsia="ArialMT" w:hAnsi="Arial" w:cs="Arial"/>
          <w:sz w:val="16"/>
          <w:szCs w:val="16"/>
          <w:lang w:val="en-US"/>
        </w:rPr>
        <w:t>funds specified in field 34P</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56a: Intermediary</w:t>
      </w:r>
      <w:r>
        <w:rPr>
          <w:rFonts w:ascii="Arial CYR" w:eastAsia="ArialMT" w:hAnsi="Arial CYR" w:cs="Arial CYR"/>
          <w:b/>
          <w:bCs/>
          <w:sz w:val="20"/>
          <w:szCs w:val="20"/>
        </w:rPr>
        <w:t xml:space="preserve"> Посредник</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34"/>
        </w:numPr>
        <w:tabs>
          <w:tab w:val="left" w:pos="1418"/>
        </w:tabs>
        <w:autoSpaceDE w:val="0"/>
        <w:autoSpaceDN w:val="0"/>
        <w:adjustRightInd w:val="0"/>
        <w:spacing w:after="60" w:line="360" w:lineRule="auto"/>
        <w:ind w:left="1300" w:hanging="200"/>
        <w:jc w:val="both"/>
        <w:rPr>
          <w:rFonts w:ascii="Arial" w:eastAsia="ArialMT" w:hAnsi="Arial" w:cs="Arial"/>
          <w:sz w:val="20"/>
          <w:szCs w:val="20"/>
          <w:lang w:val="en-US"/>
        </w:rPr>
      </w:pPr>
      <w:r>
        <w:rPr>
          <w:rFonts w:ascii="Arial CYR" w:eastAsia="ArialMT" w:hAnsi="Arial CYR" w:cs="Arial CYR"/>
          <w:sz w:val="20"/>
          <w:szCs w:val="20"/>
        </w:rPr>
        <w:t>Опция А - в поле Код BIC/</w:t>
      </w:r>
      <w:r>
        <w:rPr>
          <w:rFonts w:ascii="Arial" w:eastAsia="ArialMT" w:hAnsi="Arial" w:cs="Arial"/>
          <w:sz w:val="20"/>
          <w:szCs w:val="20"/>
          <w:lang w:val="en-US"/>
        </w:rPr>
        <w:t>BEI</w:t>
      </w:r>
      <w:r>
        <w:rPr>
          <w:rFonts w:ascii="Arial CYR" w:eastAsia="ArialMT" w:hAnsi="Arial CYR" w:cs="Arial CYR"/>
          <w:sz w:val="20"/>
          <w:szCs w:val="20"/>
        </w:rPr>
        <w:t xml:space="preserve"> из справочника банков </w:t>
      </w:r>
      <w:r>
        <w:rPr>
          <w:rFonts w:ascii="Arial" w:eastAsia="ArialMT" w:hAnsi="Arial" w:cs="Arial"/>
          <w:sz w:val="20"/>
          <w:szCs w:val="20"/>
          <w:lang w:val="en-US"/>
        </w:rPr>
        <w:t>S</w:t>
      </w:r>
      <w:r>
        <w:rPr>
          <w:rFonts w:ascii="Arial CYR" w:eastAsia="ArialMT" w:hAnsi="Arial CYR" w:cs="Arial CYR"/>
          <w:sz w:val="20"/>
          <w:szCs w:val="20"/>
        </w:rPr>
        <w:t>.</w:t>
      </w:r>
      <w:r>
        <w:rPr>
          <w:rFonts w:ascii="Arial" w:eastAsia="ArialMT" w:hAnsi="Arial" w:cs="Arial"/>
          <w:sz w:val="20"/>
          <w:szCs w:val="20"/>
          <w:lang w:val="en-US"/>
        </w:rPr>
        <w:t>W</w:t>
      </w:r>
      <w:r>
        <w:rPr>
          <w:rFonts w:ascii="Arial CYR" w:eastAsia="ArialMT" w:hAnsi="Arial CYR" w:cs="Arial CYR"/>
          <w:sz w:val="20"/>
          <w:szCs w:val="20"/>
        </w:rPr>
        <w:t>.</w:t>
      </w:r>
      <w:r>
        <w:rPr>
          <w:rFonts w:ascii="Arial" w:eastAsia="ArialMT" w:hAnsi="Arial" w:cs="Arial"/>
          <w:sz w:val="20"/>
          <w:szCs w:val="20"/>
          <w:lang w:val="en-US"/>
        </w:rPr>
        <w:t>I</w:t>
      </w:r>
      <w:r>
        <w:rPr>
          <w:rFonts w:ascii="Arial CYR" w:eastAsia="ArialMT" w:hAnsi="Arial CYR" w:cs="Arial CYR"/>
          <w:sz w:val="20"/>
          <w:szCs w:val="20"/>
        </w:rPr>
        <w:t>.</w:t>
      </w:r>
      <w:r>
        <w:rPr>
          <w:rFonts w:ascii="Arial" w:eastAsia="ArialMT" w:hAnsi="Arial" w:cs="Arial"/>
          <w:sz w:val="20"/>
          <w:szCs w:val="20"/>
          <w:lang w:val="en-US"/>
        </w:rPr>
        <w:t>F</w:t>
      </w:r>
      <w:r>
        <w:rPr>
          <w:rFonts w:ascii="Arial CYR" w:eastAsia="ArialMT" w:hAnsi="Arial CYR" w:cs="Arial CYR"/>
          <w:sz w:val="20"/>
          <w:szCs w:val="20"/>
        </w:rPr>
        <w:t>.</w:t>
      </w:r>
      <w:r>
        <w:rPr>
          <w:rFonts w:ascii="Arial" w:eastAsia="ArialMT" w:hAnsi="Arial" w:cs="Arial"/>
          <w:sz w:val="20"/>
          <w:szCs w:val="20"/>
          <w:lang w:val="en-US"/>
        </w:rPr>
        <w:t>T</w:t>
      </w:r>
      <w:r>
        <w:rPr>
          <w:rFonts w:ascii="Arial CYR" w:eastAsia="ArialMT" w:hAnsi="Arial CYR" w:cs="Arial CYR"/>
          <w:sz w:val="20"/>
          <w:szCs w:val="20"/>
        </w:rPr>
        <w:t xml:space="preserve">. выбирается банк и в поле за символом / вводится </w:t>
      </w:r>
      <w:r>
        <w:rPr>
          <w:rFonts w:ascii="Arial CYR" w:eastAsia="ArialMT" w:hAnsi="Arial CYR" w:cs="Arial CYR"/>
          <w:sz w:val="20"/>
          <w:szCs w:val="20"/>
        </w:rPr>
        <w:t>идентификация стороны.</w:t>
      </w:r>
      <w:r>
        <w:rPr>
          <w:rFonts w:ascii="Arial" w:eastAsia="ArialMT" w:hAnsi="Arial" w:cs="Arial"/>
          <w:sz w:val="20"/>
          <w:szCs w:val="20"/>
          <w:lang w:val="en-US"/>
        </w:rPr>
        <w:t xml:space="preserve">  [/1!a][/34x (Party Identifier) </w:t>
      </w:r>
      <w:r>
        <w:rPr>
          <w:rFonts w:ascii="Arial CYR" w:eastAsia="ArialMT" w:hAnsi="Arial CYR" w:cs="Arial CYR"/>
          <w:sz w:val="20"/>
          <w:szCs w:val="20"/>
        </w:rPr>
        <w:t xml:space="preserve">и </w:t>
      </w:r>
      <w:r>
        <w:rPr>
          <w:rFonts w:ascii="Arial" w:eastAsia="ArialMT" w:hAnsi="Arial" w:cs="Arial"/>
          <w:sz w:val="20"/>
          <w:szCs w:val="20"/>
          <w:lang w:val="en-US"/>
        </w:rPr>
        <w:t>4!a2!a2!c[3!c]</w:t>
      </w:r>
      <w:r>
        <w:rPr>
          <w:rFonts w:ascii="Arial CYR" w:eastAsia="ArialMT" w:hAnsi="Arial CYR" w:cs="Arial CYR"/>
          <w:sz w:val="20"/>
          <w:szCs w:val="20"/>
        </w:rPr>
        <w:t xml:space="preserve"> </w:t>
      </w:r>
      <w:r>
        <w:rPr>
          <w:rFonts w:ascii="Arial" w:eastAsia="ArialMT" w:hAnsi="Arial" w:cs="Arial"/>
          <w:sz w:val="20"/>
          <w:szCs w:val="20"/>
          <w:lang w:val="en-US"/>
        </w:rPr>
        <w:t>(Identifier Code)</w:t>
      </w:r>
    </w:p>
    <w:p w:rsidR="00000000" w:rsidRDefault="00AC0C0E" w:rsidP="007C30B7">
      <w:pPr>
        <w:widowControl w:val="0"/>
        <w:numPr>
          <w:ilvl w:val="0"/>
          <w:numId w:val="34"/>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w:eastAsia="ArialMT" w:hAnsi="Arial" w:cs="Arial"/>
          <w:sz w:val="20"/>
          <w:szCs w:val="20"/>
          <w:lang w:val="en-US"/>
        </w:rPr>
        <w:t>B</w:t>
      </w:r>
      <w:r>
        <w:rPr>
          <w:rFonts w:ascii="Arial CYR" w:eastAsia="ArialMT" w:hAnsi="Arial CYR" w:cs="Arial CYR"/>
          <w:sz w:val="20"/>
          <w:szCs w:val="20"/>
        </w:rPr>
        <w:t xml:space="preserve"> - вручную вводятся идентификатор стороны и местонахождение организации</w:t>
      </w:r>
      <w:r>
        <w:rPr>
          <w:rFonts w:ascii="Arial" w:eastAsia="ArialMT" w:hAnsi="Arial" w:cs="Arial"/>
          <w:sz w:val="20"/>
          <w:szCs w:val="20"/>
          <w:lang w:val="en-US"/>
        </w:rPr>
        <w:t xml:space="preserve">   [/1!a][/34x]</w:t>
      </w:r>
      <w:r>
        <w:rPr>
          <w:rFonts w:ascii="Arial CYR" w:eastAsia="ArialMT" w:hAnsi="Arial CYR" w:cs="Arial CYR"/>
          <w:sz w:val="20"/>
          <w:szCs w:val="20"/>
        </w:rPr>
        <w:t xml:space="preserve"> </w:t>
      </w:r>
      <w:r>
        <w:rPr>
          <w:rFonts w:ascii="Arial" w:eastAsia="ArialMT" w:hAnsi="Arial" w:cs="Arial"/>
          <w:sz w:val="20"/>
          <w:szCs w:val="20"/>
          <w:lang w:val="en-US"/>
        </w:rPr>
        <w:t xml:space="preserve">  (Party Identifier)</w:t>
      </w:r>
      <w:r>
        <w:rPr>
          <w:rFonts w:ascii="Arial CYR" w:eastAsia="ArialMT" w:hAnsi="Arial CYR" w:cs="Arial CYR"/>
          <w:sz w:val="20"/>
          <w:szCs w:val="20"/>
        </w:rPr>
        <w:t xml:space="preserve"> </w:t>
      </w:r>
      <w:r>
        <w:rPr>
          <w:rFonts w:ascii="Arial" w:eastAsia="ArialMT" w:hAnsi="Arial" w:cs="Arial"/>
          <w:sz w:val="20"/>
          <w:szCs w:val="20"/>
          <w:lang w:val="en-US"/>
        </w:rPr>
        <w:t>[35x]</w:t>
      </w:r>
      <w:r>
        <w:rPr>
          <w:rFonts w:ascii="Arial CYR" w:eastAsia="ArialMT" w:hAnsi="Arial CYR" w:cs="Arial CYR"/>
          <w:sz w:val="20"/>
          <w:szCs w:val="20"/>
        </w:rPr>
        <w:t xml:space="preserve"> </w:t>
      </w:r>
      <w:r>
        <w:rPr>
          <w:rFonts w:ascii="Arial" w:eastAsia="ArialMT" w:hAnsi="Arial" w:cs="Arial"/>
          <w:sz w:val="20"/>
          <w:szCs w:val="20"/>
          <w:lang w:val="en-US"/>
        </w:rPr>
        <w:t>(Location)</w:t>
      </w:r>
    </w:p>
    <w:p w:rsidR="00000000" w:rsidRDefault="00AC0C0E" w:rsidP="007C30B7">
      <w:pPr>
        <w:widowControl w:val="0"/>
        <w:numPr>
          <w:ilvl w:val="0"/>
          <w:numId w:val="34"/>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w:eastAsia="ArialMT" w:hAnsi="Arial" w:cs="Arial"/>
          <w:sz w:val="20"/>
          <w:szCs w:val="20"/>
          <w:lang w:val="en-US"/>
        </w:rPr>
        <w:t>D</w:t>
      </w:r>
      <w:r>
        <w:rPr>
          <w:rFonts w:ascii="Arial CYR" w:eastAsia="ArialMT" w:hAnsi="Arial CYR" w:cs="Arial CYR"/>
          <w:sz w:val="20"/>
          <w:szCs w:val="20"/>
        </w:rPr>
        <w:t xml:space="preserve"> - вручную вводится О</w:t>
      </w:r>
      <w:r>
        <w:rPr>
          <w:rFonts w:ascii="Arial CYR" w:eastAsia="ArialMT" w:hAnsi="Arial CYR" w:cs="Arial CYR"/>
          <w:sz w:val="20"/>
          <w:szCs w:val="20"/>
        </w:rPr>
        <w:t xml:space="preserve">пределение стороны. </w:t>
      </w:r>
      <w:r>
        <w:rPr>
          <w:rFonts w:ascii="Arial" w:eastAsia="ArialMT" w:hAnsi="Arial" w:cs="Arial"/>
          <w:sz w:val="20"/>
          <w:szCs w:val="20"/>
          <w:lang w:val="en-US"/>
        </w:rPr>
        <w:t>[/1!a][/34x] (Party Identifier)</w:t>
      </w:r>
      <w:r>
        <w:rPr>
          <w:rFonts w:ascii="Arial CYR" w:eastAsia="ArialMT" w:hAnsi="Arial CYR" w:cs="Arial CYR"/>
          <w:sz w:val="20"/>
          <w:szCs w:val="20"/>
        </w:rPr>
        <w:t xml:space="preserve"> </w:t>
      </w:r>
      <w:r>
        <w:rPr>
          <w:rFonts w:ascii="Arial" w:eastAsia="ArialMT" w:hAnsi="Arial" w:cs="Arial"/>
          <w:sz w:val="20"/>
          <w:szCs w:val="20"/>
          <w:lang w:val="en-US"/>
        </w:rPr>
        <w:t xml:space="preserve"> 4*35x (Name and Address)</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этом поле указывается посредническая организация для перевода средств, указанных в поле 34P.</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 xml:space="preserve">This field specifies the intermediary </w:t>
      </w:r>
      <w:r>
        <w:rPr>
          <w:rFonts w:ascii="Arial" w:eastAsia="ArialMT" w:hAnsi="Arial" w:cs="Arial"/>
          <w:sz w:val="16"/>
          <w:szCs w:val="16"/>
          <w:lang w:val="en-US"/>
        </w:rPr>
        <w:t>institution for the transfer of the funds specified in field 34P.</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57a: Account With Institution</w:t>
      </w:r>
      <w:r>
        <w:rPr>
          <w:rFonts w:ascii="Arial CYR" w:eastAsia="ArialMT" w:hAnsi="Arial CYR" w:cs="Arial CYR"/>
          <w:b/>
          <w:bCs/>
          <w:sz w:val="20"/>
          <w:szCs w:val="20"/>
        </w:rPr>
        <w:t xml:space="preserve"> Банк бенефициара (Обязательное поле)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35"/>
        </w:numPr>
        <w:tabs>
          <w:tab w:val="left" w:pos="1418"/>
        </w:tabs>
        <w:autoSpaceDE w:val="0"/>
        <w:autoSpaceDN w:val="0"/>
        <w:adjustRightInd w:val="0"/>
        <w:spacing w:after="60" w:line="360" w:lineRule="auto"/>
        <w:ind w:left="1300" w:hanging="200"/>
        <w:jc w:val="both"/>
        <w:rPr>
          <w:rFonts w:ascii="Arial" w:eastAsia="ArialMT" w:hAnsi="Arial" w:cs="Arial"/>
          <w:sz w:val="20"/>
          <w:szCs w:val="20"/>
          <w:lang w:val="en-US"/>
        </w:rPr>
      </w:pPr>
      <w:r>
        <w:rPr>
          <w:rFonts w:ascii="Arial CYR" w:eastAsia="ArialMT" w:hAnsi="Arial CYR" w:cs="Arial CYR"/>
          <w:sz w:val="20"/>
          <w:szCs w:val="20"/>
        </w:rPr>
        <w:t>Опция А - в поле Код BIC/</w:t>
      </w:r>
      <w:r>
        <w:rPr>
          <w:rFonts w:ascii="Arial" w:eastAsia="ArialMT" w:hAnsi="Arial" w:cs="Arial"/>
          <w:sz w:val="20"/>
          <w:szCs w:val="20"/>
          <w:lang w:val="en-US"/>
        </w:rPr>
        <w:t>BEI</w:t>
      </w:r>
      <w:r>
        <w:rPr>
          <w:rFonts w:ascii="Arial CYR" w:eastAsia="ArialMT" w:hAnsi="Arial CYR" w:cs="Arial CYR"/>
          <w:sz w:val="20"/>
          <w:szCs w:val="20"/>
        </w:rPr>
        <w:t xml:space="preserve"> из справочника банков </w:t>
      </w:r>
      <w:r>
        <w:rPr>
          <w:rFonts w:ascii="Arial" w:eastAsia="ArialMT" w:hAnsi="Arial" w:cs="Arial"/>
          <w:sz w:val="20"/>
          <w:szCs w:val="20"/>
          <w:lang w:val="en-US"/>
        </w:rPr>
        <w:t>S</w:t>
      </w:r>
      <w:r>
        <w:rPr>
          <w:rFonts w:ascii="Arial CYR" w:eastAsia="ArialMT" w:hAnsi="Arial CYR" w:cs="Arial CYR"/>
          <w:sz w:val="20"/>
          <w:szCs w:val="20"/>
        </w:rPr>
        <w:t>.</w:t>
      </w:r>
      <w:r>
        <w:rPr>
          <w:rFonts w:ascii="Arial" w:eastAsia="ArialMT" w:hAnsi="Arial" w:cs="Arial"/>
          <w:sz w:val="20"/>
          <w:szCs w:val="20"/>
          <w:lang w:val="en-US"/>
        </w:rPr>
        <w:t>W</w:t>
      </w:r>
      <w:r>
        <w:rPr>
          <w:rFonts w:ascii="Arial CYR" w:eastAsia="ArialMT" w:hAnsi="Arial CYR" w:cs="Arial CYR"/>
          <w:sz w:val="20"/>
          <w:szCs w:val="20"/>
        </w:rPr>
        <w:t>.</w:t>
      </w:r>
      <w:r>
        <w:rPr>
          <w:rFonts w:ascii="Arial" w:eastAsia="ArialMT" w:hAnsi="Arial" w:cs="Arial"/>
          <w:sz w:val="20"/>
          <w:szCs w:val="20"/>
          <w:lang w:val="en-US"/>
        </w:rPr>
        <w:t>I</w:t>
      </w:r>
      <w:r>
        <w:rPr>
          <w:rFonts w:ascii="Arial CYR" w:eastAsia="ArialMT" w:hAnsi="Arial CYR" w:cs="Arial CYR"/>
          <w:sz w:val="20"/>
          <w:szCs w:val="20"/>
        </w:rPr>
        <w:t>.</w:t>
      </w:r>
      <w:r>
        <w:rPr>
          <w:rFonts w:ascii="Arial" w:eastAsia="ArialMT" w:hAnsi="Arial" w:cs="Arial"/>
          <w:sz w:val="20"/>
          <w:szCs w:val="20"/>
          <w:lang w:val="en-US"/>
        </w:rPr>
        <w:t>F</w:t>
      </w:r>
      <w:r>
        <w:rPr>
          <w:rFonts w:ascii="Arial CYR" w:eastAsia="ArialMT" w:hAnsi="Arial CYR" w:cs="Arial CYR"/>
          <w:sz w:val="20"/>
          <w:szCs w:val="20"/>
        </w:rPr>
        <w:t>.</w:t>
      </w:r>
      <w:r>
        <w:rPr>
          <w:rFonts w:ascii="Arial" w:eastAsia="ArialMT" w:hAnsi="Arial" w:cs="Arial"/>
          <w:sz w:val="20"/>
          <w:szCs w:val="20"/>
          <w:lang w:val="en-US"/>
        </w:rPr>
        <w:t>T</w:t>
      </w:r>
      <w:r>
        <w:rPr>
          <w:rFonts w:ascii="Arial CYR" w:eastAsia="ArialMT" w:hAnsi="Arial CYR" w:cs="Arial CYR"/>
          <w:sz w:val="20"/>
          <w:szCs w:val="20"/>
        </w:rPr>
        <w:t>. выбирается банк и в поле за символом / вводится иде</w:t>
      </w:r>
      <w:r>
        <w:rPr>
          <w:rFonts w:ascii="Arial CYR" w:eastAsia="ArialMT" w:hAnsi="Arial CYR" w:cs="Arial CYR"/>
          <w:sz w:val="20"/>
          <w:szCs w:val="20"/>
        </w:rPr>
        <w:t>нтификация стороны.</w:t>
      </w:r>
      <w:r>
        <w:rPr>
          <w:rFonts w:ascii="Arial" w:eastAsia="ArialMT" w:hAnsi="Arial" w:cs="Arial"/>
          <w:sz w:val="20"/>
          <w:szCs w:val="20"/>
          <w:lang w:val="en-US"/>
        </w:rPr>
        <w:t xml:space="preserve">  [/1!a][/34x (Party Identifier) </w:t>
      </w:r>
      <w:r>
        <w:rPr>
          <w:rFonts w:ascii="Arial CYR" w:eastAsia="ArialMT" w:hAnsi="Arial CYR" w:cs="Arial CYR"/>
          <w:sz w:val="20"/>
          <w:szCs w:val="20"/>
        </w:rPr>
        <w:t xml:space="preserve">и </w:t>
      </w:r>
      <w:r>
        <w:rPr>
          <w:rFonts w:ascii="Arial" w:eastAsia="ArialMT" w:hAnsi="Arial" w:cs="Arial"/>
          <w:sz w:val="20"/>
          <w:szCs w:val="20"/>
          <w:lang w:val="en-US"/>
        </w:rPr>
        <w:t>4!a2!a2!c[3!c]</w:t>
      </w:r>
      <w:r>
        <w:rPr>
          <w:rFonts w:ascii="Arial CYR" w:eastAsia="ArialMT" w:hAnsi="Arial CYR" w:cs="Arial CYR"/>
          <w:sz w:val="20"/>
          <w:szCs w:val="20"/>
        </w:rPr>
        <w:t xml:space="preserve"> </w:t>
      </w:r>
      <w:r>
        <w:rPr>
          <w:rFonts w:ascii="Arial" w:eastAsia="ArialMT" w:hAnsi="Arial" w:cs="Arial"/>
          <w:sz w:val="20"/>
          <w:szCs w:val="20"/>
          <w:lang w:val="en-US"/>
        </w:rPr>
        <w:t>(Identifier Code)</w:t>
      </w:r>
    </w:p>
    <w:p w:rsidR="00000000" w:rsidRDefault="00AC0C0E" w:rsidP="007C30B7">
      <w:pPr>
        <w:widowControl w:val="0"/>
        <w:numPr>
          <w:ilvl w:val="0"/>
          <w:numId w:val="35"/>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w:eastAsia="ArialMT" w:hAnsi="Arial" w:cs="Arial"/>
          <w:sz w:val="20"/>
          <w:szCs w:val="20"/>
          <w:lang w:val="en-US"/>
        </w:rPr>
        <w:t>B</w:t>
      </w:r>
      <w:r>
        <w:rPr>
          <w:rFonts w:ascii="Arial CYR" w:eastAsia="ArialMT" w:hAnsi="Arial CYR" w:cs="Arial CYR"/>
          <w:sz w:val="20"/>
          <w:szCs w:val="20"/>
        </w:rPr>
        <w:t xml:space="preserve"> - вручную вводятся идентификатор стороны и местонахождение организации</w:t>
      </w:r>
      <w:r>
        <w:rPr>
          <w:rFonts w:ascii="Arial" w:eastAsia="ArialMT" w:hAnsi="Arial" w:cs="Arial"/>
          <w:sz w:val="20"/>
          <w:szCs w:val="20"/>
          <w:lang w:val="en-US"/>
        </w:rPr>
        <w:t xml:space="preserve">   [/1!a][/34x]</w:t>
      </w:r>
      <w:r>
        <w:rPr>
          <w:rFonts w:ascii="Arial CYR" w:eastAsia="ArialMT" w:hAnsi="Arial CYR" w:cs="Arial CYR"/>
          <w:sz w:val="20"/>
          <w:szCs w:val="20"/>
        </w:rPr>
        <w:t xml:space="preserve"> </w:t>
      </w:r>
      <w:r>
        <w:rPr>
          <w:rFonts w:ascii="Arial" w:eastAsia="ArialMT" w:hAnsi="Arial" w:cs="Arial"/>
          <w:sz w:val="20"/>
          <w:szCs w:val="20"/>
          <w:lang w:val="en-US"/>
        </w:rPr>
        <w:t xml:space="preserve">  (Party Identifier)</w:t>
      </w:r>
      <w:r>
        <w:rPr>
          <w:rFonts w:ascii="Arial CYR" w:eastAsia="ArialMT" w:hAnsi="Arial CYR" w:cs="Arial CYR"/>
          <w:sz w:val="20"/>
          <w:szCs w:val="20"/>
        </w:rPr>
        <w:t xml:space="preserve"> </w:t>
      </w:r>
      <w:r>
        <w:rPr>
          <w:rFonts w:ascii="Arial" w:eastAsia="ArialMT" w:hAnsi="Arial" w:cs="Arial"/>
          <w:sz w:val="20"/>
          <w:szCs w:val="20"/>
          <w:lang w:val="en-US"/>
        </w:rPr>
        <w:t>[35x]</w:t>
      </w:r>
      <w:r>
        <w:rPr>
          <w:rFonts w:ascii="Arial CYR" w:eastAsia="ArialMT" w:hAnsi="Arial CYR" w:cs="Arial CYR"/>
          <w:sz w:val="20"/>
          <w:szCs w:val="20"/>
        </w:rPr>
        <w:t xml:space="preserve"> </w:t>
      </w:r>
      <w:r>
        <w:rPr>
          <w:rFonts w:ascii="Arial" w:eastAsia="ArialMT" w:hAnsi="Arial" w:cs="Arial"/>
          <w:sz w:val="20"/>
          <w:szCs w:val="20"/>
          <w:lang w:val="en-US"/>
        </w:rPr>
        <w:t>(Location)</w:t>
      </w:r>
    </w:p>
    <w:p w:rsidR="00000000" w:rsidRDefault="00AC0C0E" w:rsidP="007C30B7">
      <w:pPr>
        <w:widowControl w:val="0"/>
        <w:numPr>
          <w:ilvl w:val="0"/>
          <w:numId w:val="35"/>
        </w:numPr>
        <w:tabs>
          <w:tab w:val="left" w:pos="1418"/>
        </w:tabs>
        <w:autoSpaceDE w:val="0"/>
        <w:autoSpaceDN w:val="0"/>
        <w:adjustRightInd w:val="0"/>
        <w:spacing w:after="60" w:line="360" w:lineRule="auto"/>
        <w:ind w:left="1300" w:hanging="200"/>
        <w:jc w:val="both"/>
        <w:rPr>
          <w:rFonts w:ascii="Arial CYR" w:eastAsia="ArialMT" w:hAnsi="Arial CYR" w:cs="Arial CYR"/>
          <w:sz w:val="20"/>
          <w:szCs w:val="20"/>
        </w:rPr>
      </w:pPr>
      <w:r>
        <w:rPr>
          <w:rFonts w:ascii="Arial CYR" w:eastAsia="ArialMT" w:hAnsi="Arial CYR" w:cs="Arial CYR"/>
          <w:sz w:val="20"/>
          <w:szCs w:val="20"/>
        </w:rPr>
        <w:t xml:space="preserve">Опция </w:t>
      </w:r>
      <w:r>
        <w:rPr>
          <w:rFonts w:ascii="Arial" w:eastAsia="ArialMT" w:hAnsi="Arial" w:cs="Arial"/>
          <w:sz w:val="20"/>
          <w:szCs w:val="20"/>
          <w:lang w:val="en-US"/>
        </w:rPr>
        <w:t>D</w:t>
      </w:r>
      <w:r>
        <w:rPr>
          <w:rFonts w:ascii="Arial CYR" w:eastAsia="ArialMT" w:hAnsi="Arial CYR" w:cs="Arial CYR"/>
          <w:sz w:val="20"/>
          <w:szCs w:val="20"/>
        </w:rPr>
        <w:t xml:space="preserve"> - вручную вводится Опре</w:t>
      </w:r>
      <w:r>
        <w:rPr>
          <w:rFonts w:ascii="Arial CYR" w:eastAsia="ArialMT" w:hAnsi="Arial CYR" w:cs="Arial CYR"/>
          <w:sz w:val="20"/>
          <w:szCs w:val="20"/>
        </w:rPr>
        <w:t xml:space="preserve">деление стороны. </w:t>
      </w:r>
      <w:r>
        <w:rPr>
          <w:rFonts w:ascii="Arial" w:eastAsia="ArialMT" w:hAnsi="Arial" w:cs="Arial"/>
          <w:sz w:val="20"/>
          <w:szCs w:val="20"/>
          <w:lang w:val="en-US"/>
        </w:rPr>
        <w:t>[/1!a][/34x] (Party Identifier)</w:t>
      </w:r>
      <w:r>
        <w:rPr>
          <w:rFonts w:ascii="Arial CYR" w:eastAsia="ArialMT" w:hAnsi="Arial CYR" w:cs="Arial CYR"/>
          <w:sz w:val="20"/>
          <w:szCs w:val="20"/>
        </w:rPr>
        <w:t xml:space="preserve"> </w:t>
      </w:r>
      <w:r>
        <w:rPr>
          <w:rFonts w:ascii="Arial" w:eastAsia="ArialMT" w:hAnsi="Arial" w:cs="Arial"/>
          <w:sz w:val="20"/>
          <w:szCs w:val="20"/>
          <w:lang w:val="en-US"/>
        </w:rPr>
        <w:t xml:space="preserve"> 4*35x (Name and Address)</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 этом поле указывается финансовое учреждение и счет, по которому Получатель хочет получить средства, указанные в поле 34P.</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i</w:t>
      </w:r>
      <w:r>
        <w:rPr>
          <w:rFonts w:ascii="Arial" w:eastAsia="ArialMT" w:hAnsi="Arial" w:cs="Arial"/>
          <w:sz w:val="16"/>
          <w:szCs w:val="16"/>
          <w:lang w:val="en-US"/>
        </w:rPr>
        <w:t>dentifies the financial institution and account where the Receiver wants to receive the</w:t>
      </w:r>
      <w:r>
        <w:rPr>
          <w:rFonts w:ascii="Arial CYR" w:eastAsia="ArialMT" w:hAnsi="Arial CYR" w:cs="Arial CYR"/>
          <w:sz w:val="16"/>
          <w:szCs w:val="16"/>
        </w:rPr>
        <w:t xml:space="preserve"> </w:t>
      </w:r>
      <w:r>
        <w:rPr>
          <w:rFonts w:ascii="Arial" w:eastAsia="ArialMT" w:hAnsi="Arial" w:cs="Arial"/>
          <w:sz w:val="16"/>
          <w:szCs w:val="16"/>
          <w:lang w:val="en-US"/>
        </w:rPr>
        <w:t>funds specified in field 34P.</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Когда присутствует необязательный идентификатор стороны, он идентифицирует счет, который должнен быть дебетован или кредитован, в указа</w:t>
      </w:r>
      <w:r>
        <w:rPr>
          <w:rFonts w:ascii="Arial CYR" w:eastAsia="ArialMT" w:hAnsi="Arial CYR" w:cs="Arial CYR"/>
          <w:color w:val="222222"/>
          <w:sz w:val="20"/>
          <w:szCs w:val="20"/>
        </w:rPr>
        <w:t>нном учреждении.</w:t>
      </w:r>
      <w:r>
        <w:rPr>
          <w:rFonts w:ascii="Arial CYR" w:eastAsia="ArialMT" w:hAnsi="Arial CYR" w:cs="Arial CYR"/>
          <w:color w:val="222222"/>
          <w:sz w:val="20"/>
          <w:szCs w:val="20"/>
        </w:rPr>
        <w:br/>
        <w:t>Когда Отправитель указывает счет для получателя в соответствующей валюте, и на этот счет должно быть произведено зачисление, следует использовать параметр A, и поле должно содержать BIC отправителя.</w:t>
      </w:r>
      <w:r>
        <w:rPr>
          <w:rFonts w:ascii="Arial CYR" w:eastAsia="ArialMT" w:hAnsi="Arial CYR" w:cs="Arial CYR"/>
          <w:color w:val="222222"/>
          <w:sz w:val="20"/>
          <w:szCs w:val="20"/>
        </w:rPr>
        <w:br/>
        <w:t>Когда Получатель указывает счет отправит</w:t>
      </w:r>
      <w:r>
        <w:rPr>
          <w:rFonts w:ascii="Arial CYR" w:eastAsia="ArialMT" w:hAnsi="Arial CYR" w:cs="Arial CYR"/>
          <w:color w:val="222222"/>
          <w:sz w:val="20"/>
          <w:szCs w:val="20"/>
        </w:rPr>
        <w:t>еля в соответствующей валюте, и этот счет дебетуется, следует использовать опцию А, и поле должно содержать BIC получателя.</w:t>
      </w:r>
      <w:r>
        <w:rPr>
          <w:rFonts w:ascii="Arial CYR" w:eastAsia="ArialMT" w:hAnsi="Arial CYR" w:cs="Arial CYR"/>
          <w:color w:val="222222"/>
          <w:sz w:val="20"/>
          <w:szCs w:val="20"/>
        </w:rPr>
        <w:br/>
        <w:t>В форвардных контрактах, если учетная запись в учреждении неизвестна, код UNKNOWN должен появиться в этом поле, используя опцию 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optional Party Identifier is present, it identifies the account which is to be debited or</w:t>
      </w:r>
      <w:r>
        <w:rPr>
          <w:rFonts w:ascii="Arial CYR" w:eastAsia="ArialMT" w:hAnsi="Arial CYR" w:cs="Arial CYR"/>
          <w:sz w:val="16"/>
          <w:szCs w:val="16"/>
        </w:rPr>
        <w:t xml:space="preserve"> </w:t>
      </w:r>
      <w:r>
        <w:rPr>
          <w:rFonts w:ascii="Arial" w:eastAsia="ArialMT" w:hAnsi="Arial" w:cs="Arial"/>
          <w:sz w:val="16"/>
          <w:szCs w:val="16"/>
          <w:lang w:val="en-US"/>
        </w:rPr>
        <w:t>credited on the books of the account with institution which is specified.</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Sender services an account for</w:t>
      </w:r>
      <w:r>
        <w:rPr>
          <w:rFonts w:ascii="Arial" w:eastAsia="ArialMT" w:hAnsi="Arial" w:cs="Arial"/>
          <w:sz w:val="16"/>
          <w:szCs w:val="16"/>
          <w:lang w:val="en-US"/>
        </w:rPr>
        <w:t xml:space="preserve"> the Receiver in the relevant currency, and this account is</w:t>
      </w:r>
      <w:r>
        <w:rPr>
          <w:rFonts w:ascii="Arial CYR" w:eastAsia="ArialMT" w:hAnsi="Arial CYR" w:cs="Arial CYR"/>
          <w:sz w:val="16"/>
          <w:szCs w:val="16"/>
        </w:rPr>
        <w:t xml:space="preserve"> </w:t>
      </w:r>
      <w:r>
        <w:rPr>
          <w:rFonts w:ascii="Arial" w:eastAsia="ArialMT" w:hAnsi="Arial" w:cs="Arial"/>
          <w:sz w:val="16"/>
          <w:szCs w:val="16"/>
          <w:lang w:val="en-US"/>
        </w:rPr>
        <w:t>to be credited, option A should be used and the field must contain the Sender's BIC.</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Receiver services an account for the Sender in the relevant currency, and this account is</w:t>
      </w:r>
      <w:r>
        <w:rPr>
          <w:rFonts w:ascii="Arial CYR" w:eastAsia="ArialMT" w:hAnsi="Arial CYR" w:cs="Arial CYR"/>
          <w:sz w:val="16"/>
          <w:szCs w:val="16"/>
        </w:rPr>
        <w:t xml:space="preserve"> </w:t>
      </w:r>
      <w:r>
        <w:rPr>
          <w:rFonts w:ascii="Arial" w:eastAsia="ArialMT" w:hAnsi="Arial" w:cs="Arial"/>
          <w:sz w:val="16"/>
          <w:szCs w:val="16"/>
          <w:lang w:val="en-US"/>
        </w:rPr>
        <w:t>to be debite</w:t>
      </w:r>
      <w:r>
        <w:rPr>
          <w:rFonts w:ascii="Arial" w:eastAsia="ArialMT" w:hAnsi="Arial" w:cs="Arial"/>
          <w:sz w:val="16"/>
          <w:szCs w:val="16"/>
          <w:lang w:val="en-US"/>
        </w:rPr>
        <w:t>d, option A should be used and the field must contain the Receiver's BIC.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In forward contracts, if the account with institution is not known, the code UNKNOWN must appear</w:t>
      </w:r>
      <w:r>
        <w:rPr>
          <w:rFonts w:ascii="Arial CYR" w:eastAsia="ArialMT" w:hAnsi="Arial CYR" w:cs="Arial CYR"/>
          <w:sz w:val="16"/>
          <w:szCs w:val="16"/>
        </w:rPr>
        <w:t xml:space="preserve"> </w:t>
      </w:r>
      <w:r>
        <w:rPr>
          <w:rFonts w:ascii="Arial" w:eastAsia="ArialMT" w:hAnsi="Arial" w:cs="Arial"/>
          <w:sz w:val="16"/>
          <w:szCs w:val="16"/>
          <w:lang w:val="en-US"/>
        </w:rPr>
        <w:t>in this field, using option 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i/>
          <w:iCs/>
          <w:sz w:val="20"/>
          <w:szCs w:val="20"/>
        </w:rPr>
        <w:t xml:space="preserve">Для последовательности </w:t>
      </w:r>
      <w:r>
        <w:rPr>
          <w:rFonts w:ascii="Arial" w:eastAsia="ArialMT" w:hAnsi="Arial" w:cs="Arial"/>
          <w:i/>
          <w:iCs/>
          <w:sz w:val="20"/>
          <w:szCs w:val="20"/>
          <w:lang w:val="en-US"/>
        </w:rPr>
        <w:t>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222222"/>
          <w:sz w:val="20"/>
          <w:szCs w:val="20"/>
        </w:rPr>
        <w:t>В этом поле указывается фи</w:t>
      </w:r>
      <w:r>
        <w:rPr>
          <w:rFonts w:ascii="Arial CYR" w:eastAsia="ArialMT" w:hAnsi="Arial CYR" w:cs="Arial CYR"/>
          <w:color w:val="222222"/>
          <w:sz w:val="20"/>
          <w:szCs w:val="20"/>
        </w:rPr>
        <w:t>нансовое учреждение и счет, по которому Отправитель желает получить средства, указанные в поле 34R.</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identifies the financial institution and account at which the Sender wishes to receive the</w:t>
      </w:r>
      <w:r>
        <w:rPr>
          <w:rFonts w:ascii="Arial CYR" w:eastAsia="ArialMT" w:hAnsi="Arial CYR" w:cs="Arial CYR"/>
          <w:sz w:val="16"/>
          <w:szCs w:val="16"/>
        </w:rPr>
        <w:t xml:space="preserve"> </w:t>
      </w:r>
      <w:r>
        <w:rPr>
          <w:rFonts w:ascii="Arial" w:eastAsia="ArialMT" w:hAnsi="Arial" w:cs="Arial"/>
          <w:sz w:val="16"/>
          <w:szCs w:val="16"/>
          <w:lang w:val="en-US"/>
        </w:rPr>
        <w:t>funds spec</w:t>
      </w:r>
      <w:r>
        <w:rPr>
          <w:rFonts w:ascii="Arial" w:eastAsia="ArialMT" w:hAnsi="Arial" w:cs="Arial"/>
          <w:sz w:val="16"/>
          <w:szCs w:val="16"/>
          <w:lang w:val="en-US"/>
        </w:rPr>
        <w:t>ified in field 34R.</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Когда присутствует необязательный идентификатор Стороны, он идентифицирует счет, который должен быть дебетован или на который должно быть произведено зачисление средств в указанном учреждении.</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Когда Получатель указывает счет Отправител</w:t>
      </w:r>
      <w:r>
        <w:rPr>
          <w:rFonts w:ascii="Arial CYR" w:eastAsia="ArialMT" w:hAnsi="Arial CYR" w:cs="Arial CYR"/>
          <w:sz w:val="20"/>
          <w:szCs w:val="20"/>
        </w:rPr>
        <w:t>я в соответствующей валюте, и на этот счет должно быть произведено зачисление, следует использовать параметр A, и поле должно содержать BIC получателя.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Когда Отправитель указывает счет для Получателя в соответствующей валюте, и этот счет должен быть дебето</w:t>
      </w:r>
      <w:r>
        <w:rPr>
          <w:rFonts w:ascii="Arial CYR" w:eastAsia="ArialMT" w:hAnsi="Arial CYR" w:cs="Arial CYR"/>
          <w:sz w:val="20"/>
          <w:szCs w:val="20"/>
        </w:rPr>
        <w:t>ван, то следует использовать параметр A, и поле должно содержать BIC отправителя.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форвардных контрактах, если учетная запись в учреждении неизвестна, код UNKNOWN должен появиться в этом поле, используя опцию 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optional Party Identifier is present, it identifies the account which is to be debited or</w:t>
      </w:r>
      <w:r>
        <w:rPr>
          <w:rFonts w:ascii="Arial CYR" w:eastAsia="ArialMT" w:hAnsi="Arial CYR" w:cs="Arial CYR"/>
          <w:sz w:val="16"/>
          <w:szCs w:val="16"/>
        </w:rPr>
        <w:t xml:space="preserve"> </w:t>
      </w:r>
      <w:r>
        <w:rPr>
          <w:rFonts w:ascii="Arial" w:eastAsia="ArialMT" w:hAnsi="Arial" w:cs="Arial"/>
          <w:sz w:val="16"/>
          <w:szCs w:val="16"/>
          <w:lang w:val="en-US"/>
        </w:rPr>
        <w:t>credited on the books of the account with institution which is specified.</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Receiver services an account for the Sender in the relevant currency, and</w:t>
      </w:r>
      <w:r>
        <w:rPr>
          <w:rFonts w:ascii="Arial" w:eastAsia="ArialMT" w:hAnsi="Arial" w:cs="Arial"/>
          <w:sz w:val="16"/>
          <w:szCs w:val="16"/>
          <w:lang w:val="en-US"/>
        </w:rPr>
        <w:t xml:space="preserve"> this account is</w:t>
      </w:r>
      <w:r>
        <w:rPr>
          <w:rFonts w:ascii="Arial CYR" w:eastAsia="ArialMT" w:hAnsi="Arial CYR" w:cs="Arial CYR"/>
          <w:sz w:val="16"/>
          <w:szCs w:val="16"/>
        </w:rPr>
        <w:t xml:space="preserve"> </w:t>
      </w:r>
      <w:r>
        <w:rPr>
          <w:rFonts w:ascii="Arial" w:eastAsia="ArialMT" w:hAnsi="Arial" w:cs="Arial"/>
          <w:sz w:val="16"/>
          <w:szCs w:val="16"/>
          <w:lang w:val="en-US"/>
        </w:rPr>
        <w:t>to be credited, option A should be used and the field must contain the Receiver's BIC.</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When the Sender services an account for the Receiver in the relevant currency, and this account is</w:t>
      </w:r>
      <w:r>
        <w:rPr>
          <w:rFonts w:ascii="Arial CYR" w:eastAsia="ArialMT" w:hAnsi="Arial CYR" w:cs="Arial CYR"/>
          <w:sz w:val="16"/>
          <w:szCs w:val="16"/>
        </w:rPr>
        <w:t xml:space="preserve"> </w:t>
      </w:r>
      <w:r>
        <w:rPr>
          <w:rFonts w:ascii="Arial" w:eastAsia="ArialMT" w:hAnsi="Arial" w:cs="Arial"/>
          <w:sz w:val="16"/>
          <w:szCs w:val="16"/>
          <w:lang w:val="en-US"/>
        </w:rPr>
        <w:t xml:space="preserve">to be debited, option A should be used and the field </w:t>
      </w:r>
      <w:r>
        <w:rPr>
          <w:rFonts w:ascii="Arial" w:eastAsia="ArialMT" w:hAnsi="Arial" w:cs="Arial"/>
          <w:sz w:val="16"/>
          <w:szCs w:val="16"/>
          <w:lang w:val="en-US"/>
        </w:rPr>
        <w:t>must contain the Sender's BIC.</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In forward contracts, if the account with institution is not known, the code UNKNOWN must appear</w:t>
      </w:r>
      <w:r>
        <w:rPr>
          <w:rFonts w:ascii="Arial CYR" w:eastAsia="ArialMT" w:hAnsi="Arial CYR" w:cs="Arial CYR"/>
          <w:sz w:val="16"/>
          <w:szCs w:val="16"/>
        </w:rPr>
        <w:t xml:space="preserve"> </w:t>
      </w:r>
      <w:r>
        <w:rPr>
          <w:rFonts w:ascii="Arial" w:eastAsia="ArialMT" w:hAnsi="Arial" w:cs="Arial"/>
          <w:sz w:val="16"/>
          <w:szCs w:val="16"/>
          <w:lang w:val="en-US"/>
        </w:rPr>
        <w:t>in this field, using option 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b/>
          <w:bCs/>
          <w:sz w:val="24"/>
          <w:szCs w:val="24"/>
        </w:rPr>
        <w:t>3. Закладка "Отчетная информация"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MS Shell Dlg" w:eastAsia="ArialMT" w:hAnsi="MS Shell Dlg" w:cs="MS Shell Dlg"/>
          <w:sz w:val="16"/>
          <w:szCs w:val="16"/>
        </w:rPr>
        <w:pict>
          <v:shape id="_x0000_i1099" type="#_x0000_t75" style="width:534pt;height:427.5pt">
            <v:imagedata r:id="rId68"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                                                                </w:t>
      </w:r>
      <w:r>
        <w:rPr>
          <w:rFonts w:ascii="Arial CYR" w:eastAsia="ArialMT" w:hAnsi="Arial CYR" w:cs="Arial CYR"/>
          <w:b/>
          <w:bCs/>
          <w:sz w:val="20"/>
          <w:szCs w:val="20"/>
        </w:rPr>
        <w:t>Рис. 3 Отчетная информация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На данной вкладке представлены поля </w:t>
      </w:r>
      <w:r>
        <w:rPr>
          <w:rFonts w:ascii="Arial CYR" w:eastAsia="ArialMT" w:hAnsi="Arial CYR" w:cs="Arial CYR"/>
          <w:b/>
          <w:bCs/>
          <w:sz w:val="20"/>
          <w:szCs w:val="20"/>
        </w:rPr>
        <w:t>НЕ</w:t>
      </w:r>
      <w:r>
        <w:rPr>
          <w:rFonts w:ascii="Arial CYR" w:eastAsia="ArialMT" w:hAnsi="Arial CYR" w:cs="Arial CYR"/>
          <w:sz w:val="20"/>
          <w:szCs w:val="20"/>
        </w:rPr>
        <w:t>обязательной секции (последовательности) 15</w:t>
      </w:r>
      <w:r>
        <w:rPr>
          <w:rFonts w:ascii="Arial" w:eastAsia="ArialMT" w:hAnsi="Arial" w:cs="Arial"/>
          <w:sz w:val="20"/>
          <w:szCs w:val="20"/>
          <w:lang w:val="en-US"/>
        </w:rPr>
        <w:t xml:space="preserve">D </w:t>
      </w:r>
      <w:r>
        <w:rPr>
          <w:rFonts w:ascii="Arial CYR" w:eastAsia="ArialMT" w:hAnsi="Arial CYR" w:cs="Arial CYR"/>
          <w:sz w:val="20"/>
          <w:szCs w:val="20"/>
        </w:rPr>
        <w:t>"Отчетная информация".</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Эта</w:t>
      </w:r>
      <w:r>
        <w:rPr>
          <w:rFonts w:ascii="Arial" w:eastAsia="ArialMT" w:hAnsi="Arial" w:cs="Arial"/>
          <w:sz w:val="20"/>
          <w:szCs w:val="20"/>
          <w:lang w:val="en-US"/>
        </w:rPr>
        <w:t xml:space="preserve"> </w:t>
      </w:r>
      <w:r>
        <w:rPr>
          <w:rFonts w:ascii="Arial" w:eastAsia="ArialMT" w:hAnsi="Arial" w:cs="Arial"/>
          <w:sz w:val="20"/>
          <w:szCs w:val="20"/>
          <w:lang w:val="en-US"/>
        </w:rPr>
        <w:t>последовательн</w:t>
      </w:r>
      <w:r>
        <w:rPr>
          <w:rFonts w:ascii="Arial" w:eastAsia="ArialMT" w:hAnsi="Arial" w:cs="Arial"/>
          <w:sz w:val="20"/>
          <w:szCs w:val="20"/>
          <w:lang w:val="en-US"/>
        </w:rPr>
        <w:t>ость</w:t>
      </w:r>
      <w:r>
        <w:rPr>
          <w:rFonts w:ascii="Arial" w:eastAsia="ArialMT" w:hAnsi="Arial" w:cs="Arial"/>
          <w:sz w:val="20"/>
          <w:szCs w:val="20"/>
          <w:lang w:val="en-US"/>
        </w:rPr>
        <w:t xml:space="preserve"> </w:t>
      </w:r>
      <w:r>
        <w:rPr>
          <w:rFonts w:ascii="Arial" w:eastAsia="ArialMT" w:hAnsi="Arial" w:cs="Arial"/>
          <w:sz w:val="20"/>
          <w:szCs w:val="20"/>
          <w:lang w:val="en-US"/>
        </w:rPr>
        <w:t>должна</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только</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отчетов</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торговых</w:t>
      </w:r>
      <w:r>
        <w:rPr>
          <w:rFonts w:ascii="Arial" w:eastAsia="ArialMT" w:hAnsi="Arial" w:cs="Arial"/>
          <w:sz w:val="20"/>
          <w:szCs w:val="20"/>
          <w:lang w:val="en-US"/>
        </w:rPr>
        <w:t xml:space="preserve"> </w:t>
      </w:r>
      <w:r>
        <w:rPr>
          <w:rFonts w:ascii="Arial" w:eastAsia="ArialMT" w:hAnsi="Arial" w:cs="Arial"/>
          <w:sz w:val="20"/>
          <w:szCs w:val="20"/>
          <w:lang w:val="en-US"/>
        </w:rPr>
        <w:t>репозиториев</w:t>
      </w:r>
      <w:r>
        <w:rPr>
          <w:rFonts w:ascii="Arial" w:eastAsia="ArialMT" w:hAnsi="Arial" w:cs="Arial"/>
          <w:sz w:val="20"/>
          <w:szCs w:val="20"/>
          <w:lang w:val="en-US"/>
        </w:rPr>
        <w:t xml:space="preserve">, </w:t>
      </w:r>
      <w:r>
        <w:rPr>
          <w:rFonts w:ascii="Arial" w:eastAsia="ArialMT" w:hAnsi="Arial" w:cs="Arial"/>
          <w:sz w:val="20"/>
          <w:szCs w:val="20"/>
          <w:lang w:val="en-US"/>
        </w:rPr>
        <w:t>хотя</w:t>
      </w:r>
      <w:r>
        <w:rPr>
          <w:rFonts w:ascii="Arial" w:eastAsia="ArialMT" w:hAnsi="Arial" w:cs="Arial"/>
          <w:sz w:val="20"/>
          <w:szCs w:val="20"/>
          <w:lang w:val="en-US"/>
        </w:rPr>
        <w:t xml:space="preserve"> </w:t>
      </w:r>
      <w:r>
        <w:rPr>
          <w:rFonts w:ascii="Arial" w:eastAsia="ArialMT" w:hAnsi="Arial" w:cs="Arial"/>
          <w:sz w:val="20"/>
          <w:szCs w:val="20"/>
          <w:lang w:val="en-US"/>
        </w:rPr>
        <w:t>некоторые</w:t>
      </w:r>
      <w:r>
        <w:rPr>
          <w:rFonts w:ascii="Arial" w:eastAsia="ArialMT" w:hAnsi="Arial" w:cs="Arial"/>
          <w:sz w:val="20"/>
          <w:szCs w:val="20"/>
          <w:lang w:val="en-US"/>
        </w:rPr>
        <w:t xml:space="preserve"> </w:t>
      </w:r>
      <w:r>
        <w:rPr>
          <w:rFonts w:ascii="Arial" w:eastAsia="ArialMT" w:hAnsi="Arial" w:cs="Arial"/>
          <w:sz w:val="20"/>
          <w:szCs w:val="20"/>
          <w:lang w:val="en-US"/>
        </w:rPr>
        <w:t>поля</w:t>
      </w:r>
      <w:r>
        <w:rPr>
          <w:rFonts w:ascii="Arial" w:eastAsia="ArialMT" w:hAnsi="Arial" w:cs="Arial"/>
          <w:sz w:val="20"/>
          <w:szCs w:val="20"/>
          <w:lang w:val="en-US"/>
        </w:rPr>
        <w:t xml:space="preserve">, </w:t>
      </w:r>
      <w:r>
        <w:rPr>
          <w:rFonts w:ascii="Arial" w:eastAsia="ArialMT" w:hAnsi="Arial" w:cs="Arial"/>
          <w:sz w:val="20"/>
          <w:szCs w:val="20"/>
          <w:lang w:val="en-US"/>
        </w:rPr>
        <w:t>например</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предыдущий</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могут</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регулярных</w:t>
      </w:r>
      <w:r>
        <w:rPr>
          <w:rFonts w:ascii="Arial" w:eastAsia="ArialMT" w:hAnsi="Arial" w:cs="Arial"/>
          <w:sz w:val="20"/>
          <w:szCs w:val="20"/>
          <w:lang w:val="en-US"/>
        </w:rPr>
        <w:t xml:space="preserve"> </w:t>
      </w:r>
      <w:r>
        <w:rPr>
          <w:rFonts w:ascii="Arial" w:eastAsia="ArialMT" w:hAnsi="Arial" w:cs="Arial"/>
          <w:sz w:val="20"/>
          <w:szCs w:val="20"/>
          <w:lang w:val="en-US"/>
        </w:rPr>
        <w:t>подтверждений</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w:t>
      </w:r>
      <w:r>
        <w:rPr>
          <w:rFonts w:ascii="Arial CYR" w:eastAsia="ArialMT" w:hAnsi="Arial CYR" w:cs="Arial CYR"/>
          <w:sz w:val="20"/>
          <w:szCs w:val="20"/>
        </w:rPr>
        <w:t>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rPr>
        <w:t>This sequence is only to be used for reporting to trade repositories, although some fields, for example, unique</w:t>
      </w:r>
      <w:r>
        <w:rPr>
          <w:rFonts w:ascii="Arial CYR" w:eastAsia="ArialMT" w:hAnsi="Arial CYR" w:cs="Arial CYR"/>
          <w:sz w:val="16"/>
          <w:szCs w:val="16"/>
        </w:rPr>
        <w:t xml:space="preserve"> </w:t>
      </w:r>
      <w:r>
        <w:rPr>
          <w:rFonts w:ascii="Arial" w:eastAsia="ArialMT" w:hAnsi="Arial" w:cs="Arial"/>
          <w:sz w:val="16"/>
          <w:szCs w:val="16"/>
        </w:rPr>
        <w:t>transaction identifier and prior unique transaction identifier, might be used on regular confirmations.</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-----&gt;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b/>
          <w:bCs/>
          <w:sz w:val="20"/>
          <w:szCs w:val="20"/>
        </w:rPr>
      </w:pPr>
      <w:r>
        <w:rPr>
          <w:rFonts w:ascii="Arial CYR" w:eastAsia="ArialMT" w:hAnsi="Arial CYR" w:cs="Arial CYR"/>
          <w:b/>
          <w:bCs/>
          <w:sz w:val="24"/>
          <w:szCs w:val="24"/>
        </w:rPr>
        <w:t>П</w:t>
      </w:r>
      <w:r>
        <w:rPr>
          <w:rFonts w:ascii="Arial CYR" w:eastAsia="ArialMT" w:hAnsi="Arial CYR" w:cs="Arial CYR"/>
          <w:b/>
          <w:bCs/>
          <w:sz w:val="24"/>
          <w:szCs w:val="24"/>
        </w:rPr>
        <w:t xml:space="preserve">одпоследовательность Optional Repetitive Subsequence </w:t>
      </w:r>
      <w:r>
        <w:rPr>
          <w:rFonts w:ascii="Arial" w:eastAsia="ArialMT" w:hAnsi="Arial" w:cs="Arial"/>
          <w:b/>
          <w:bCs/>
          <w:sz w:val="24"/>
          <w:szCs w:val="24"/>
          <w:lang w:val="en-US"/>
        </w:rPr>
        <w:t>D</w:t>
      </w:r>
      <w:r>
        <w:rPr>
          <w:rFonts w:ascii="Arial CYR" w:eastAsia="ArialMT" w:hAnsi="Arial CYR" w:cs="Arial CYR"/>
          <w:b/>
          <w:bCs/>
          <w:sz w:val="24"/>
          <w:szCs w:val="24"/>
        </w:rPr>
        <w:t xml:space="preserve">1 Reporting Parties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 xml:space="preserve">(Необязательная повторяющаяся подпоследовательность </w:t>
      </w:r>
      <w:r>
        <w:rPr>
          <w:rFonts w:ascii="Arial" w:eastAsia="ArialMT" w:hAnsi="Arial" w:cs="Arial"/>
          <w:b/>
          <w:bCs/>
          <w:sz w:val="20"/>
          <w:szCs w:val="20"/>
          <w:lang w:val="en-US"/>
        </w:rPr>
        <w:t>D</w:t>
      </w:r>
      <w:r>
        <w:rPr>
          <w:rFonts w:ascii="Arial CYR" w:eastAsia="ArialMT" w:hAnsi="Arial CYR" w:cs="Arial CYR"/>
          <w:b/>
          <w:bCs/>
          <w:sz w:val="20"/>
          <w:szCs w:val="20"/>
        </w:rPr>
        <w:t>1 Стороны, представляющие отчетность)</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Может повторяться несколько раз.</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 xml:space="preserve">F22L </w:t>
      </w:r>
      <w:r>
        <w:rPr>
          <w:rFonts w:ascii="Arial CYR" w:eastAsia="ArialMT" w:hAnsi="Arial CYR" w:cs="Arial CYR"/>
          <w:b/>
          <w:bCs/>
          <w:sz w:val="20"/>
          <w:szCs w:val="20"/>
        </w:rPr>
        <w:t xml:space="preserve">Юрисдикция отчетности (англ. - </w:t>
      </w:r>
      <w:r>
        <w:rPr>
          <w:rFonts w:ascii="Arial" w:eastAsia="ArialMT" w:hAnsi="Arial" w:cs="Arial"/>
          <w:b/>
          <w:bCs/>
          <w:sz w:val="20"/>
          <w:szCs w:val="20"/>
          <w:lang w:val="en-US"/>
        </w:rPr>
        <w:t>Reporting Jurisdiction</w:t>
      </w:r>
      <w:r>
        <w:rPr>
          <w:rFonts w:ascii="Arial CYR" w:eastAsia="ArialMT" w:hAnsi="Arial CYR" w:cs="Arial CYR"/>
          <w:b/>
          <w:bCs/>
          <w:sz w:val="20"/>
          <w:szCs w:val="20"/>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контролирующая</w:t>
      </w:r>
      <w:r>
        <w:rPr>
          <w:rFonts w:ascii="Arial" w:eastAsia="ArialMT" w:hAnsi="Arial" w:cs="Arial"/>
          <w:sz w:val="20"/>
          <w:szCs w:val="20"/>
          <w:lang w:val="en-US"/>
        </w:rPr>
        <w:t xml:space="preserve"> </w:t>
      </w:r>
      <w:r>
        <w:rPr>
          <w:rFonts w:ascii="Arial" w:eastAsia="ArialMT" w:hAnsi="Arial" w:cs="Arial"/>
          <w:sz w:val="20"/>
          <w:szCs w:val="20"/>
          <w:lang w:val="en-US"/>
        </w:rPr>
        <w:t>сторона</w:t>
      </w:r>
      <w:r>
        <w:rPr>
          <w:rFonts w:ascii="Arial" w:eastAsia="ArialMT" w:hAnsi="Arial" w:cs="Arial"/>
          <w:sz w:val="20"/>
          <w:szCs w:val="20"/>
          <w:lang w:val="en-US"/>
        </w:rPr>
        <w:t xml:space="preserve">,  </w:t>
      </w:r>
      <w:r>
        <w:rPr>
          <w:rFonts w:ascii="Arial" w:eastAsia="ArialMT" w:hAnsi="Arial" w:cs="Arial"/>
          <w:sz w:val="20"/>
          <w:szCs w:val="20"/>
          <w:lang w:val="en-US"/>
        </w:rPr>
        <w:t>которой</w:t>
      </w:r>
      <w:r>
        <w:rPr>
          <w:rFonts w:ascii="Arial" w:eastAsia="ArialMT" w:hAnsi="Arial" w:cs="Arial"/>
          <w:sz w:val="20"/>
          <w:szCs w:val="20"/>
          <w:lang w:val="en-US"/>
        </w:rPr>
        <w:t xml:space="preserve"> </w:t>
      </w:r>
      <w:r>
        <w:rPr>
          <w:rFonts w:ascii="Arial" w:eastAsia="ArialMT" w:hAnsi="Arial" w:cs="Arial"/>
          <w:sz w:val="20"/>
          <w:szCs w:val="20"/>
          <w:lang w:val="en-US"/>
        </w:rPr>
        <w:t>должна</w:t>
      </w:r>
      <w:r>
        <w:rPr>
          <w:rFonts w:ascii="Arial" w:eastAsia="ArialMT" w:hAnsi="Arial" w:cs="Arial"/>
          <w:sz w:val="20"/>
          <w:szCs w:val="20"/>
          <w:lang w:val="en-US"/>
        </w:rPr>
        <w:t xml:space="preserve"> </w:t>
      </w:r>
      <w:r>
        <w:rPr>
          <w:rFonts w:ascii="Arial CYR" w:eastAsia="ArialMT" w:hAnsi="Arial CYR" w:cs="Arial CYR"/>
          <w:sz w:val="20"/>
          <w:szCs w:val="20"/>
        </w:rPr>
        <w:t>передаваться отчетность о сделке</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8"/>
          <w:szCs w:val="18"/>
        </w:rPr>
        <w:t>This field specifies the supervisory party to which the trade needs to</w:t>
      </w:r>
      <w:r>
        <w:rPr>
          <w:rFonts w:ascii="Arial" w:eastAsia="ArialMT" w:hAnsi="Arial" w:cs="Arial"/>
          <w:sz w:val="18"/>
          <w:szCs w:val="18"/>
        </w:rPr>
        <w:t xml:space="preserve"> be reported.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 следующие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9"/>
        <w:gridCol w:w="8551"/>
      </w:tblGrid>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Описание  (англ.)</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ASIC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Australian Securities and Investments Commission (AU)</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CAABASC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Alberta</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CABCBCSC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British Columbia</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CAMBMSC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Manitoba Securities Commission (CA-MB)</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CANBFCSC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New Brunswick</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CANLDSS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Newfoundland and Labrador</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CANSNSSC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Nova Scotia</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CANTNTSO</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Northwest Territories</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CANUNSO</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Nunavut</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CAONOSC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Ontario Securities Commission (CA-ON)</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CAPEIOSS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Prince Edward Island</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CAQCAMF</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Autorite des Marches Financiers (CA-QC)</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CASKFCAA</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Saskatchewan</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CAYTOSS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Yukon</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CFTC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Commodities Futures Trading Commission (US)</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ESMA</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European Securities and Markets Authority (EU)</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FFMS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Federal Financial Markets Service (RU)</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HKMA</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Hong Kong Monetary Authority (HK)</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JFSA</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Japanese Financial Services Agency (JP)</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MAS</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Monetary Au</w:t>
            </w:r>
            <w:r>
              <w:rPr>
                <w:rFonts w:ascii="Arial CYR" w:eastAsia="ArialMT" w:hAnsi="Arial CYR" w:cs="Arial CYR"/>
                <w:sz w:val="16"/>
                <w:szCs w:val="16"/>
              </w:rPr>
              <w:t>thority of Singapore (SG)</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OTHR</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Other</w:t>
            </w:r>
          </w:p>
        </w:tc>
      </w:tr>
      <w:tr w:rsidR="00000000">
        <w:tblPrEx>
          <w:tblCellMar>
            <w:top w:w="0" w:type="dxa"/>
            <w:bottom w:w="0" w:type="dxa"/>
          </w:tblCellMar>
        </w:tblPrEx>
        <w:tc>
          <w:tcPr>
            <w:tcW w:w="64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SEC</w:t>
            </w:r>
          </w:p>
        </w:tc>
        <w:tc>
          <w:tcPr>
            <w:tcW w:w="855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Securities and Exchange Commission (US)</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Times New Roman" w:eastAsia="ArialMT" w:hAnsi="Times New Roman"/>
          <w:sz w:val="24"/>
          <w:szCs w:val="24"/>
          <w:lang w:val="en-US"/>
        </w:rPr>
      </w:pPr>
      <w:r>
        <w:rPr>
          <w:rFonts w:ascii="Arial" w:eastAsia="ArialMT" w:hAnsi="Arial" w:cs="Arial"/>
          <w:b/>
          <w:bCs/>
          <w:sz w:val="20"/>
          <w:szCs w:val="20"/>
          <w:lang w:val="en-US"/>
        </w:rPr>
        <w:t xml:space="preserve">F91a </w:t>
      </w:r>
      <w:r>
        <w:rPr>
          <w:rFonts w:ascii="Arial" w:eastAsia="ArialMT" w:hAnsi="Arial" w:cs="Arial"/>
          <w:b/>
          <w:bCs/>
          <w:sz w:val="20"/>
          <w:szCs w:val="20"/>
          <w:lang w:val="en-US"/>
        </w:rPr>
        <w:t>Сторона</w:t>
      </w:r>
      <w:r>
        <w:rPr>
          <w:rFonts w:ascii="Arial" w:eastAsia="ArialMT" w:hAnsi="Arial" w:cs="Arial"/>
          <w:b/>
          <w:bCs/>
          <w:sz w:val="20"/>
          <w:szCs w:val="20"/>
          <w:lang w:val="en-US"/>
        </w:rPr>
        <w:t xml:space="preserve"> </w:t>
      </w:r>
      <w:r>
        <w:rPr>
          <w:rFonts w:ascii="Arial" w:eastAsia="ArialMT" w:hAnsi="Arial" w:cs="Arial"/>
          <w:b/>
          <w:bCs/>
          <w:sz w:val="20"/>
          <w:szCs w:val="20"/>
          <w:lang w:val="en-US"/>
        </w:rPr>
        <w:t>отчетности</w:t>
      </w:r>
      <w:r>
        <w:rPr>
          <w:rFonts w:ascii="Arial CYR" w:eastAsia="ArialMT" w:hAnsi="Arial CYR" w:cs="Arial CYR"/>
          <w:b/>
          <w:bCs/>
          <w:sz w:val="20"/>
          <w:szCs w:val="20"/>
        </w:rPr>
        <w:t xml:space="preserve"> (англ. - </w:t>
      </w:r>
      <w:r>
        <w:rPr>
          <w:rFonts w:ascii="Arial" w:eastAsia="ArialMT" w:hAnsi="Arial" w:cs="Arial"/>
          <w:b/>
          <w:bCs/>
          <w:sz w:val="20"/>
          <w:szCs w:val="20"/>
          <w:lang w:val="en-US"/>
        </w:rPr>
        <w:t>Reporting Party</w:t>
      </w:r>
      <w:r>
        <w:rPr>
          <w:rFonts w:ascii="Arial CYR" w:eastAsia="ArialMT" w:hAnsi="Arial CYR" w:cs="Arial CYR"/>
          <w:b/>
          <w:bCs/>
          <w:sz w:val="20"/>
          <w:szCs w:val="20"/>
        </w:rPr>
        <w:t>)</w:t>
      </w:r>
      <w:r>
        <w:rPr>
          <w:rFonts w:ascii="Arial" w:eastAsia="ArialMT" w:hAnsi="Arial" w:cs="Arial"/>
          <w:sz w:val="20"/>
          <w:szCs w:val="20"/>
          <w:lang w:val="en-US"/>
        </w:rPr>
        <w:t xml:space="preserve"> - </w:t>
      </w:r>
      <w:r>
        <w:rPr>
          <w:rFonts w:ascii="Arial CYR" w:eastAsia="ArialMT" w:hAnsi="Arial CYR" w:cs="Arial CYR"/>
          <w:sz w:val="20"/>
          <w:szCs w:val="20"/>
        </w:rPr>
        <w:t xml:space="preserve">опции </w:t>
      </w:r>
      <w:r>
        <w:rPr>
          <w:rFonts w:ascii="Arial" w:eastAsia="ArialMT" w:hAnsi="Arial" w:cs="Arial"/>
          <w:sz w:val="20"/>
          <w:szCs w:val="20"/>
          <w:lang w:val="en-US"/>
        </w:rPr>
        <w:t>A, D, J.</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сторона</w:t>
      </w:r>
      <w:r>
        <w:rPr>
          <w:rFonts w:ascii="Arial" w:eastAsia="ArialMT" w:hAnsi="Arial" w:cs="Arial"/>
          <w:sz w:val="20"/>
          <w:szCs w:val="20"/>
          <w:lang w:val="en-US"/>
        </w:rPr>
        <w:t xml:space="preserve">, </w:t>
      </w:r>
      <w:r>
        <w:rPr>
          <w:rFonts w:ascii="Arial" w:eastAsia="ArialMT" w:hAnsi="Arial" w:cs="Arial"/>
          <w:sz w:val="20"/>
          <w:szCs w:val="20"/>
          <w:lang w:val="en-US"/>
        </w:rPr>
        <w:t>ответственная</w:t>
      </w:r>
      <w:r>
        <w:rPr>
          <w:rFonts w:ascii="Arial" w:eastAsia="ArialMT" w:hAnsi="Arial" w:cs="Arial"/>
          <w:sz w:val="20"/>
          <w:szCs w:val="20"/>
          <w:lang w:val="en-US"/>
        </w:rPr>
        <w:t xml:space="preserve"> </w:t>
      </w:r>
      <w:r>
        <w:rPr>
          <w:rFonts w:ascii="Arial" w:eastAsia="ArialMT" w:hAnsi="Arial" w:cs="Arial"/>
          <w:sz w:val="20"/>
          <w:szCs w:val="20"/>
          <w:lang w:val="en-US"/>
        </w:rPr>
        <w:t>за</w:t>
      </w:r>
      <w:r>
        <w:rPr>
          <w:rFonts w:ascii="Arial" w:eastAsia="ArialMT" w:hAnsi="Arial" w:cs="Arial"/>
          <w:sz w:val="20"/>
          <w:szCs w:val="20"/>
          <w:lang w:val="en-US"/>
        </w:rPr>
        <w:t xml:space="preserve"> </w:t>
      </w:r>
      <w:r>
        <w:rPr>
          <w:rFonts w:ascii="Arial" w:eastAsia="ArialMT" w:hAnsi="Arial" w:cs="Arial"/>
          <w:sz w:val="20"/>
          <w:szCs w:val="20"/>
          <w:lang w:val="en-US"/>
        </w:rPr>
        <w:t>передачу</w:t>
      </w:r>
      <w:r>
        <w:rPr>
          <w:rFonts w:ascii="Arial" w:eastAsia="ArialMT" w:hAnsi="Arial" w:cs="Arial"/>
          <w:sz w:val="20"/>
          <w:szCs w:val="20"/>
          <w:lang w:val="en-US"/>
        </w:rPr>
        <w:t xml:space="preserve"> </w:t>
      </w:r>
      <w:r>
        <w:rPr>
          <w:rFonts w:ascii="Arial" w:eastAsia="ArialMT" w:hAnsi="Arial" w:cs="Arial"/>
          <w:sz w:val="20"/>
          <w:szCs w:val="20"/>
          <w:lang w:val="en-US"/>
        </w:rPr>
        <w:t>данных</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торговый</w:t>
      </w:r>
      <w:r>
        <w:rPr>
          <w:rFonts w:ascii="Arial" w:eastAsia="ArialMT" w:hAnsi="Arial" w:cs="Arial"/>
          <w:sz w:val="20"/>
          <w:szCs w:val="20"/>
          <w:lang w:val="en-US"/>
        </w:rPr>
        <w:t xml:space="preserve"> </w:t>
      </w:r>
      <w:r>
        <w:rPr>
          <w:rFonts w:ascii="Arial" w:eastAsia="ArialMT" w:hAnsi="Arial" w:cs="Arial"/>
          <w:sz w:val="20"/>
          <w:szCs w:val="20"/>
          <w:lang w:val="en-US"/>
        </w:rPr>
        <w:t>репозиторий</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w:t>
      </w:r>
      <w:r>
        <w:rPr>
          <w:rFonts w:ascii="Arial CYR" w:eastAsia="ArialMT" w:hAnsi="Arial CYR" w:cs="Arial CYR"/>
          <w:sz w:val="20"/>
          <w:szCs w:val="20"/>
        </w:rPr>
        <w:t>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identifies the party that is responsible for reporting the trade to the trade repository.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списка, состоящего из пары (Код)(Значение) и при этом дол</w:t>
      </w:r>
      <w:r>
        <w:rPr>
          <w:rFonts w:ascii="Arial CYR" w:eastAsia="ArialMT" w:hAnsi="Arial CYR" w:cs="Arial CYR"/>
          <w:color w:val="000000"/>
          <w:sz w:val="20"/>
          <w:szCs w:val="20"/>
        </w:rPr>
        <w:t xml:space="preserve">жны использоваться следующие коды и формат. Примите к сведению,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In option J, Party Identification must be specified as a list of pairs (Code)(Value) and the following codes and</w:t>
      </w:r>
      <w:r>
        <w:rPr>
          <w:rFonts w:ascii="Arial CYR" w:eastAsia="ArialMT" w:hAnsi="Arial CYR" w:cs="Arial CYR"/>
          <w:sz w:val="16"/>
          <w:szCs w:val="16"/>
        </w:rPr>
        <w:t xml:space="preserve"> </w:t>
      </w:r>
      <w:r>
        <w:rPr>
          <w:rFonts w:ascii="Arial" w:eastAsia="ArialMT" w:hAnsi="Arial" w:cs="Arial"/>
          <w:sz w:val="16"/>
          <w:szCs w:val="16"/>
          <w:lang w:val="en-US"/>
        </w:rPr>
        <w:t>format must be used</w:t>
      </w:r>
      <w:r>
        <w:rPr>
          <w:rFonts w:ascii="Arial CYR" w:eastAsia="ArialMT" w:hAnsi="Arial CYR" w:cs="Arial CYR"/>
          <w:sz w:val="16"/>
          <w:szCs w:val="16"/>
        </w:rPr>
        <w:t xml:space="preserve">. </w:t>
      </w:r>
      <w:r>
        <w:rPr>
          <w:rFonts w:ascii="Arial" w:eastAsia="ArialMT" w:hAnsi="Arial" w:cs="Arial"/>
          <w:sz w:val="16"/>
          <w:szCs w:val="16"/>
          <w:lang w:val="en-US"/>
        </w:rPr>
        <w:t>Note that optional codes are surrounded by square brackets ('[' and ']') which are not part of the syntax.</w:t>
      </w:r>
      <w:r>
        <w:rPr>
          <w:rFonts w:ascii="Arial CYR" w:eastAsia="ArialMT" w:hAnsi="Arial CYR" w:cs="Arial CYR"/>
          <w:sz w:val="16"/>
          <w:szCs w:val="16"/>
        </w:rPr>
        <w:t xml:space="preserve"> </w:t>
      </w:r>
      <w:r>
        <w:rPr>
          <w:rFonts w:ascii="Arial" w:eastAsia="ArialMT" w:hAnsi="Arial" w:cs="Arial"/>
          <w:sz w:val="16"/>
          <w:szCs w:val="16"/>
          <w:lang w:val="en-US"/>
        </w:rPr>
        <w:t xml:space="preserve">The codes must </w:t>
      </w:r>
      <w:r>
        <w:rPr>
          <w:rFonts w:ascii="Arial" w:eastAsia="ArialMT" w:hAnsi="Arial" w:cs="Arial"/>
          <w:sz w:val="16"/>
          <w:szCs w:val="16"/>
          <w:lang w:val="en-US"/>
        </w:rPr>
        <w:t>be placed between slashes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84"/>
        <w:gridCol w:w="2393"/>
        <w:gridCol w:w="2393"/>
        <w:gridCol w:w="2393"/>
      </w:tblGrid>
      <w:tr w:rsidR="00000000">
        <w:tblPrEx>
          <w:tblCellMar>
            <w:top w:w="0" w:type="dxa"/>
            <w:bottom w:w="0" w:type="dxa"/>
          </w:tblCellMar>
        </w:tblPrEx>
        <w:tc>
          <w:tcPr>
            <w:tcW w:w="158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ABIC</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4!a2!a2!c[3!c] or 4!a</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Identifier Code or 'UKWN' if BIC not known</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Идентификационный код или «UKWN», если BIC не известен</w:t>
            </w:r>
          </w:p>
        </w:tc>
      </w:tr>
      <w:tr w:rsidR="00000000">
        <w:tblPrEx>
          <w:tblCellMar>
            <w:top w:w="0" w:type="dxa"/>
            <w:bottom w:w="0" w:type="dxa"/>
          </w:tblCellMar>
        </w:tblPrEx>
        <w:tc>
          <w:tcPr>
            <w:tcW w:w="158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[CLRC]</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code (optional)</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Клиринг-код (необязательно)</w:t>
            </w:r>
          </w:p>
        </w:tc>
      </w:tr>
      <w:tr w:rsidR="00000000">
        <w:tblPrEx>
          <w:tblCellMar>
            <w:top w:w="0" w:type="dxa"/>
            <w:bottom w:w="0" w:type="dxa"/>
          </w:tblCellMar>
        </w:tblPrEx>
        <w:tc>
          <w:tcPr>
            <w:tcW w:w="158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[LEIC]</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18!c2!n</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Legal Entity Identifier (optional)</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Идентификатор юридического лица (необязательно)</w:t>
            </w:r>
          </w:p>
        </w:tc>
      </w:tr>
      <w:tr w:rsidR="00000000">
        <w:tblPrEx>
          <w:tblCellMar>
            <w:top w:w="0" w:type="dxa"/>
            <w:bottom w:w="0" w:type="dxa"/>
          </w:tblCellMar>
        </w:tblPrEx>
        <w:tc>
          <w:tcPr>
            <w:tcW w:w="158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NAME</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34x</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Party's name</w:t>
            </w:r>
          </w:p>
        </w:tc>
        <w:tc>
          <w:tcPr>
            <w:tcW w:w="23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Наименование участника</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Код</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идентификатора</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зарегистрированным</w:t>
      </w:r>
      <w:r>
        <w:rPr>
          <w:rFonts w:ascii="Arial" w:eastAsia="ArialMT" w:hAnsi="Arial" w:cs="Arial"/>
          <w:sz w:val="20"/>
          <w:szCs w:val="20"/>
          <w:lang w:val="en-US"/>
        </w:rPr>
        <w:t xml:space="preserve"> BIC</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Identifier Code must be a registered BIC</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FF1212"/>
          <w:sz w:val="20"/>
          <w:szCs w:val="20"/>
        </w:rPr>
        <w:t xml:space="preserve">В данной подпоследовательности может также включаться подпоследовательность </w:t>
      </w:r>
      <w:r>
        <w:rPr>
          <w:rFonts w:ascii="Arial" w:eastAsia="ArialMT" w:hAnsi="Arial" w:cs="Arial"/>
          <w:color w:val="FF1212"/>
          <w:sz w:val="20"/>
          <w:szCs w:val="20"/>
          <w:lang w:val="en-US"/>
        </w:rPr>
        <w:t>D1a.</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----------&gt;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b/>
          <w:bCs/>
          <w:sz w:val="16"/>
          <w:szCs w:val="16"/>
        </w:rPr>
      </w:pPr>
      <w:r>
        <w:rPr>
          <w:rFonts w:ascii="Arial CYR" w:eastAsia="ArialMT" w:hAnsi="Arial CYR" w:cs="Arial CYR"/>
          <w:b/>
          <w:bCs/>
          <w:sz w:val="20"/>
          <w:szCs w:val="20"/>
          <w:u w:val="single"/>
        </w:rPr>
        <w:t xml:space="preserve">Подпоследовательность Optional Repetitive Subsequence </w:t>
      </w:r>
      <w:r>
        <w:rPr>
          <w:rFonts w:ascii="Arial" w:eastAsia="ArialMT" w:hAnsi="Arial" w:cs="Arial"/>
          <w:b/>
          <w:bCs/>
          <w:sz w:val="20"/>
          <w:szCs w:val="20"/>
          <w:u w:val="single"/>
          <w:lang w:val="en-US"/>
        </w:rPr>
        <w:t>D</w:t>
      </w:r>
      <w:r>
        <w:rPr>
          <w:rFonts w:ascii="Arial CYR" w:eastAsia="ArialMT" w:hAnsi="Arial CYR" w:cs="Arial CYR"/>
          <w:b/>
          <w:bCs/>
          <w:sz w:val="20"/>
          <w:szCs w:val="20"/>
          <w:u w:val="single"/>
        </w:rPr>
        <w:t>1a Unique Transaction Identifier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Необязательная повторяющаяся п</w:t>
      </w:r>
      <w:r>
        <w:rPr>
          <w:rFonts w:ascii="Arial CYR" w:eastAsia="ArialMT" w:hAnsi="Arial CYR" w:cs="Arial CYR"/>
          <w:b/>
          <w:bCs/>
          <w:sz w:val="20"/>
          <w:szCs w:val="20"/>
        </w:rPr>
        <w:t xml:space="preserve">одпоследовательность </w:t>
      </w:r>
      <w:r>
        <w:rPr>
          <w:rFonts w:ascii="Arial" w:eastAsia="ArialMT" w:hAnsi="Arial" w:cs="Arial"/>
          <w:b/>
          <w:bCs/>
          <w:sz w:val="20"/>
          <w:szCs w:val="20"/>
          <w:lang w:val="en-US"/>
        </w:rPr>
        <w:t>D</w:t>
      </w:r>
      <w:r>
        <w:rPr>
          <w:rFonts w:ascii="Arial CYR" w:eastAsia="ArialMT" w:hAnsi="Arial CYR" w:cs="Arial CYR"/>
          <w:b/>
          <w:bCs/>
          <w:sz w:val="20"/>
          <w:szCs w:val="20"/>
        </w:rPr>
        <w:t>1a Уникальный идентификатор транзакции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Может повторяться несколько раз.</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22M: UTI Namespace/Issuer Code</w:t>
      </w:r>
      <w:r>
        <w:rPr>
          <w:rFonts w:ascii="Arial CYR" w:eastAsia="ArialMT" w:hAnsi="Arial CYR" w:cs="Arial CYR"/>
          <w:b/>
          <w:bCs/>
          <w:sz w:val="20"/>
          <w:szCs w:val="20"/>
        </w:rPr>
        <w:t xml:space="preserve"> (Пространство имен UTI / код эмитента)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код</w:t>
      </w:r>
      <w:r>
        <w:rPr>
          <w:rFonts w:ascii="Arial" w:eastAsia="ArialMT" w:hAnsi="Arial" w:cs="Arial"/>
          <w:sz w:val="20"/>
          <w:szCs w:val="20"/>
          <w:lang w:val="en-US"/>
        </w:rPr>
        <w:t xml:space="preserve">, </w:t>
      </w:r>
      <w:r>
        <w:rPr>
          <w:rFonts w:ascii="Arial" w:eastAsia="ArialMT" w:hAnsi="Arial" w:cs="Arial"/>
          <w:sz w:val="20"/>
          <w:szCs w:val="20"/>
          <w:lang w:val="en-US"/>
        </w:rPr>
        <w:t>который</w:t>
      </w:r>
      <w:r>
        <w:rPr>
          <w:rFonts w:ascii="Arial" w:eastAsia="ArialMT" w:hAnsi="Arial" w:cs="Arial"/>
          <w:sz w:val="20"/>
          <w:szCs w:val="20"/>
          <w:lang w:val="en-US"/>
        </w:rPr>
        <w:t xml:space="preserve"> </w:t>
      </w:r>
      <w:r>
        <w:rPr>
          <w:rFonts w:ascii="Arial" w:eastAsia="ArialMT" w:hAnsi="Arial" w:cs="Arial"/>
          <w:sz w:val="20"/>
          <w:szCs w:val="20"/>
          <w:lang w:val="en-US"/>
        </w:rPr>
        <w:t>идентифицирует</w:t>
      </w:r>
      <w:r>
        <w:rPr>
          <w:rFonts w:ascii="Arial" w:eastAsia="ArialMT" w:hAnsi="Arial" w:cs="Arial"/>
          <w:sz w:val="20"/>
          <w:szCs w:val="20"/>
          <w:lang w:val="en-US"/>
        </w:rPr>
        <w:t xml:space="preserve"> </w:t>
      </w:r>
      <w:r>
        <w:rPr>
          <w:rFonts w:ascii="Arial" w:eastAsia="ArialMT" w:hAnsi="Arial" w:cs="Arial"/>
          <w:sz w:val="20"/>
          <w:szCs w:val="20"/>
          <w:lang w:val="en-US"/>
        </w:rPr>
        <w:t>зарег</w:t>
      </w:r>
      <w:r>
        <w:rPr>
          <w:rFonts w:ascii="Arial" w:eastAsia="ArialMT" w:hAnsi="Arial" w:cs="Arial"/>
          <w:sz w:val="20"/>
          <w:szCs w:val="20"/>
          <w:lang w:val="en-US"/>
        </w:rPr>
        <w:t>истрированное</w:t>
      </w:r>
      <w:r>
        <w:rPr>
          <w:rFonts w:ascii="Arial" w:eastAsia="ArialMT" w:hAnsi="Arial" w:cs="Arial"/>
          <w:sz w:val="20"/>
          <w:szCs w:val="20"/>
          <w:lang w:val="en-US"/>
        </w:rPr>
        <w:t xml:space="preserve"> </w:t>
      </w:r>
      <w:r>
        <w:rPr>
          <w:rFonts w:ascii="Arial" w:eastAsia="ArialMT" w:hAnsi="Arial" w:cs="Arial"/>
          <w:sz w:val="20"/>
          <w:szCs w:val="20"/>
          <w:lang w:val="en-US"/>
        </w:rPr>
        <w:t>лицо</w:t>
      </w:r>
      <w:r>
        <w:rPr>
          <w:rFonts w:ascii="Arial" w:eastAsia="ArialMT" w:hAnsi="Arial" w:cs="Arial"/>
          <w:sz w:val="20"/>
          <w:szCs w:val="20"/>
          <w:lang w:val="en-US"/>
        </w:rPr>
        <w:t xml:space="preserve">, </w:t>
      </w:r>
      <w:r>
        <w:rPr>
          <w:rFonts w:ascii="Arial" w:eastAsia="ArialMT" w:hAnsi="Arial" w:cs="Arial"/>
          <w:sz w:val="20"/>
          <w:szCs w:val="20"/>
          <w:lang w:val="en-US"/>
        </w:rPr>
        <w:t>создавая</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specifies a unique code that identifies the registered entity creating the unique transaction identifier.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Применяется для соблюдения пр</w:t>
      </w:r>
      <w:r>
        <w:rPr>
          <w:rFonts w:ascii="Arial CYR" w:eastAsia="ArialMT" w:hAnsi="Arial CYR" w:cs="Arial CYR"/>
          <w:sz w:val="20"/>
          <w:szCs w:val="20"/>
        </w:rPr>
        <w:t>остранства имен.</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Industry practices will have to be followed for determining the namespace.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Field 22N: Transaction Identifier</w:t>
      </w:r>
      <w:r>
        <w:rPr>
          <w:rFonts w:ascii="Arial CYR" w:eastAsia="ArialMT" w:hAnsi="Arial CYR" w:cs="Arial CYR"/>
          <w:b/>
          <w:bCs/>
          <w:sz w:val="20"/>
          <w:szCs w:val="20"/>
        </w:rPr>
        <w:t xml:space="preserve"> (Идентификатор транзакции)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(Обязательное поле)</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w:t>
      </w:r>
      <w:r>
        <w:rPr>
          <w:rFonts w:ascii="Arial" w:eastAsia="ArialMT" w:hAnsi="Arial" w:cs="Arial"/>
          <w:sz w:val="20"/>
          <w:szCs w:val="20"/>
          <w:lang w:val="en-US"/>
        </w:rPr>
        <w:t xml:space="preserve"> -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сочетании</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пространством</w:t>
      </w:r>
      <w:r>
        <w:rPr>
          <w:rFonts w:ascii="Arial" w:eastAsia="ArialMT" w:hAnsi="Arial" w:cs="Arial"/>
          <w:sz w:val="20"/>
          <w:szCs w:val="20"/>
          <w:lang w:val="en-US"/>
        </w:rPr>
        <w:t xml:space="preserve"> </w:t>
      </w:r>
      <w:r>
        <w:rPr>
          <w:rFonts w:ascii="Arial" w:eastAsia="ArialMT" w:hAnsi="Arial" w:cs="Arial"/>
          <w:sz w:val="20"/>
          <w:szCs w:val="20"/>
          <w:lang w:val="en-US"/>
        </w:rPr>
        <w:t>имен</w:t>
      </w:r>
      <w:r>
        <w:rPr>
          <w:rFonts w:ascii="Arial" w:eastAsia="ArialMT" w:hAnsi="Arial" w:cs="Arial"/>
          <w:sz w:val="20"/>
          <w:szCs w:val="20"/>
          <w:lang w:val="en-US"/>
        </w:rPr>
        <w:t xml:space="preserve"> -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который</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создан</w:t>
      </w:r>
      <w:r>
        <w:rPr>
          <w:rFonts w:ascii="Arial" w:eastAsia="ArialMT" w:hAnsi="Arial" w:cs="Arial"/>
          <w:sz w:val="20"/>
          <w:szCs w:val="20"/>
          <w:lang w:val="en-US"/>
        </w:rPr>
        <w:t xml:space="preserve"> </w:t>
      </w:r>
      <w:r>
        <w:rPr>
          <w:rFonts w:ascii="Arial" w:eastAsia="ArialMT" w:hAnsi="Arial" w:cs="Arial"/>
          <w:sz w:val="20"/>
          <w:szCs w:val="20"/>
          <w:lang w:val="en-US"/>
        </w:rPr>
        <w:t>во</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выполнения</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совместно</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всеми</w:t>
      </w:r>
      <w:r>
        <w:rPr>
          <w:rFonts w:ascii="Arial" w:eastAsia="ArialMT" w:hAnsi="Arial" w:cs="Arial"/>
          <w:sz w:val="20"/>
          <w:szCs w:val="20"/>
          <w:lang w:val="en-US"/>
        </w:rPr>
        <w:t xml:space="preserve"> </w:t>
      </w:r>
      <w:r>
        <w:rPr>
          <w:rFonts w:ascii="Arial" w:eastAsia="ArialMT" w:hAnsi="Arial" w:cs="Arial"/>
          <w:sz w:val="20"/>
          <w:szCs w:val="20"/>
          <w:lang w:val="en-US"/>
        </w:rPr>
        <w:t>зарегистрированными</w:t>
      </w:r>
      <w:r>
        <w:rPr>
          <w:rFonts w:ascii="Arial" w:eastAsia="ArialMT" w:hAnsi="Arial" w:cs="Arial"/>
          <w:sz w:val="20"/>
          <w:szCs w:val="20"/>
          <w:lang w:val="en-US"/>
        </w:rPr>
        <w:t xml:space="preserve"> </w:t>
      </w:r>
      <w:r>
        <w:rPr>
          <w:rFonts w:ascii="Arial" w:eastAsia="ArialMT" w:hAnsi="Arial" w:cs="Arial"/>
          <w:sz w:val="20"/>
          <w:szCs w:val="20"/>
          <w:lang w:val="en-US"/>
        </w:rPr>
        <w:t>объектами</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контрагентами</w:t>
      </w:r>
      <w:r>
        <w:rPr>
          <w:rFonts w:ascii="Arial" w:eastAsia="ArialMT" w:hAnsi="Arial" w:cs="Arial"/>
          <w:sz w:val="20"/>
          <w:szCs w:val="20"/>
          <w:lang w:val="en-US"/>
        </w:rPr>
        <w:t xml:space="preserve">, </w:t>
      </w:r>
      <w:r>
        <w:rPr>
          <w:rFonts w:ascii="Arial" w:eastAsia="ArialMT" w:hAnsi="Arial" w:cs="Arial"/>
          <w:sz w:val="20"/>
          <w:szCs w:val="20"/>
          <w:lang w:val="en-US"/>
        </w:rPr>
        <w:t>участвующими</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используется</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отслеживания</w:t>
      </w:r>
      <w:r>
        <w:rPr>
          <w:rFonts w:ascii="Arial" w:eastAsia="ArialMT" w:hAnsi="Arial" w:cs="Arial"/>
          <w:sz w:val="20"/>
          <w:szCs w:val="20"/>
          <w:lang w:val="en-US"/>
        </w:rPr>
        <w:t xml:space="preserve"> </w:t>
      </w:r>
      <w:r>
        <w:rPr>
          <w:rFonts w:ascii="Arial" w:eastAsia="ArialMT" w:hAnsi="Arial" w:cs="Arial"/>
          <w:sz w:val="20"/>
          <w:szCs w:val="20"/>
          <w:lang w:val="en-US"/>
        </w:rPr>
        <w:t>этой</w:t>
      </w:r>
      <w:r>
        <w:rPr>
          <w:rFonts w:ascii="Arial" w:eastAsia="ArialMT" w:hAnsi="Arial" w:cs="Arial"/>
          <w:sz w:val="20"/>
          <w:szCs w:val="20"/>
          <w:lang w:val="en-US"/>
        </w:rPr>
        <w:t xml:space="preserve"> </w:t>
      </w:r>
      <w:r>
        <w:rPr>
          <w:rFonts w:ascii="Arial" w:eastAsia="ArialMT" w:hAnsi="Arial" w:cs="Arial"/>
          <w:sz w:val="20"/>
          <w:szCs w:val="20"/>
          <w:lang w:val="en-US"/>
        </w:rPr>
        <w:t>конкретной</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на</w:t>
      </w:r>
      <w:r>
        <w:rPr>
          <w:rFonts w:ascii="Arial" w:eastAsia="ArialMT" w:hAnsi="Arial" w:cs="Arial"/>
          <w:sz w:val="20"/>
          <w:szCs w:val="20"/>
          <w:lang w:val="en-US"/>
        </w:rPr>
        <w:t xml:space="preserve"> </w:t>
      </w:r>
      <w:r>
        <w:rPr>
          <w:rFonts w:ascii="Arial" w:eastAsia="ArialMT" w:hAnsi="Arial" w:cs="Arial"/>
          <w:sz w:val="20"/>
          <w:szCs w:val="20"/>
          <w:lang w:val="en-US"/>
        </w:rPr>
        <w:t>протяжении</w:t>
      </w:r>
      <w:r>
        <w:rPr>
          <w:rFonts w:ascii="Arial" w:eastAsia="ArialMT" w:hAnsi="Arial" w:cs="Arial"/>
          <w:sz w:val="20"/>
          <w:szCs w:val="20"/>
          <w:lang w:val="en-US"/>
        </w:rPr>
        <w:t xml:space="preserve"> </w:t>
      </w:r>
      <w:r>
        <w:rPr>
          <w:rFonts w:ascii="Arial" w:eastAsia="ArialMT" w:hAnsi="Arial" w:cs="Arial"/>
          <w:sz w:val="20"/>
          <w:szCs w:val="20"/>
          <w:lang w:val="en-US"/>
        </w:rPr>
        <w:t>ее</w:t>
      </w:r>
      <w:r>
        <w:rPr>
          <w:rFonts w:ascii="Arial" w:eastAsia="ArialMT" w:hAnsi="Arial" w:cs="Arial"/>
          <w:sz w:val="20"/>
          <w:szCs w:val="20"/>
          <w:lang w:val="en-US"/>
        </w:rPr>
        <w:t xml:space="preserve"> </w:t>
      </w:r>
      <w:r>
        <w:rPr>
          <w:rFonts w:ascii="Arial" w:eastAsia="ArialMT" w:hAnsi="Arial" w:cs="Arial"/>
          <w:sz w:val="20"/>
          <w:szCs w:val="20"/>
          <w:lang w:val="en-US"/>
        </w:rPr>
        <w:t>жизни</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 in combination with the namespace - the unique transaction identifier to be created at the</w:t>
      </w:r>
      <w:r>
        <w:rPr>
          <w:rFonts w:ascii="Arial CYR" w:eastAsia="ArialMT" w:hAnsi="Arial CYR" w:cs="Arial CYR"/>
          <w:sz w:val="16"/>
          <w:szCs w:val="16"/>
        </w:rPr>
        <w:t xml:space="preserve"> </w:t>
      </w:r>
      <w:r>
        <w:rPr>
          <w:rFonts w:ascii="Arial" w:eastAsia="ArialMT" w:hAnsi="Arial" w:cs="Arial"/>
          <w:sz w:val="16"/>
          <w:szCs w:val="16"/>
          <w:lang w:val="en-US"/>
        </w:rPr>
        <w:t>time a transaction is first executed, shared with all registered entities and counterparties involved in the</w:t>
      </w:r>
      <w:r>
        <w:rPr>
          <w:rFonts w:ascii="Arial CYR" w:eastAsia="ArialMT" w:hAnsi="Arial CYR" w:cs="Arial CYR"/>
          <w:sz w:val="16"/>
          <w:szCs w:val="16"/>
        </w:rPr>
        <w:t xml:space="preserve"> </w:t>
      </w:r>
      <w:r>
        <w:rPr>
          <w:rFonts w:ascii="Arial" w:eastAsia="ArialMT" w:hAnsi="Arial" w:cs="Arial"/>
          <w:sz w:val="16"/>
          <w:szCs w:val="16"/>
          <w:lang w:val="en-US"/>
        </w:rPr>
        <w:t>transaction, and used to track that particular transaction over its life.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На практике необходимо придерживаться создания уникального идентификатор</w:t>
      </w:r>
      <w:r>
        <w:rPr>
          <w:rFonts w:ascii="Arial CYR" w:eastAsia="ArialMT" w:hAnsi="Arial CYR" w:cs="Arial CYR"/>
          <w:sz w:val="20"/>
          <w:szCs w:val="20"/>
        </w:rPr>
        <w:t>а транзакции (</w:t>
      </w:r>
      <w:r>
        <w:rPr>
          <w:rFonts w:ascii="Arial" w:eastAsia="ArialMT" w:hAnsi="Arial" w:cs="Arial"/>
          <w:sz w:val="20"/>
          <w:szCs w:val="20"/>
          <w:lang w:val="en-US"/>
        </w:rPr>
        <w:t>UTI</w:t>
      </w:r>
      <w:r>
        <w:rPr>
          <w:rFonts w:ascii="Arial CYR" w:eastAsia="ArialMT" w:hAnsi="Arial CYR" w:cs="Arial CYR"/>
          <w:sz w:val="20"/>
          <w:szCs w:val="20"/>
        </w:rPr>
        <w:t xml:space="preserve">). </w:t>
      </w:r>
      <w:r>
        <w:rPr>
          <w:rFonts w:ascii="Arial" w:eastAsia="ArialMT" w:hAnsi="Arial" w:cs="Arial"/>
          <w:sz w:val="20"/>
          <w:szCs w:val="20"/>
          <w:lang w:val="en-US"/>
        </w:rPr>
        <w:t xml:space="preserve">UTI </w:t>
      </w:r>
      <w:r>
        <w:rPr>
          <w:rFonts w:ascii="Arial" w:eastAsia="ArialMT" w:hAnsi="Arial" w:cs="Arial"/>
          <w:sz w:val="20"/>
          <w:szCs w:val="20"/>
          <w:lang w:val="en-US"/>
        </w:rPr>
        <w:t>представляет</w:t>
      </w:r>
      <w:r>
        <w:rPr>
          <w:rFonts w:ascii="Arial" w:eastAsia="ArialMT" w:hAnsi="Arial" w:cs="Arial"/>
          <w:sz w:val="20"/>
          <w:szCs w:val="20"/>
          <w:lang w:val="en-US"/>
        </w:rPr>
        <w:t xml:space="preserve"> </w:t>
      </w:r>
      <w:r>
        <w:rPr>
          <w:rFonts w:ascii="Arial" w:eastAsia="ArialMT" w:hAnsi="Arial" w:cs="Arial"/>
          <w:sz w:val="20"/>
          <w:szCs w:val="20"/>
          <w:lang w:val="en-US"/>
        </w:rPr>
        <w:t>собой</w:t>
      </w:r>
      <w:r>
        <w:rPr>
          <w:rFonts w:ascii="Arial" w:eastAsia="ArialMT" w:hAnsi="Arial" w:cs="Arial"/>
          <w:sz w:val="20"/>
          <w:szCs w:val="20"/>
          <w:lang w:val="en-US"/>
        </w:rPr>
        <w:t xml:space="preserve"> </w:t>
      </w:r>
      <w:r>
        <w:rPr>
          <w:rFonts w:ascii="Arial" w:eastAsia="ArialMT" w:hAnsi="Arial" w:cs="Arial"/>
          <w:sz w:val="20"/>
          <w:szCs w:val="20"/>
          <w:lang w:val="en-US"/>
        </w:rPr>
        <w:t>комбинацию</w:t>
      </w:r>
      <w:r>
        <w:rPr>
          <w:rFonts w:ascii="Arial" w:eastAsia="ArialMT" w:hAnsi="Arial" w:cs="Arial"/>
          <w:sz w:val="20"/>
          <w:szCs w:val="20"/>
          <w:lang w:val="en-US"/>
        </w:rPr>
        <w:t xml:space="preserve"> </w:t>
      </w:r>
      <w:r>
        <w:rPr>
          <w:rFonts w:ascii="Arial" w:eastAsia="ArialMT" w:hAnsi="Arial" w:cs="Arial"/>
          <w:sz w:val="20"/>
          <w:szCs w:val="20"/>
          <w:lang w:val="en-US"/>
        </w:rPr>
        <w:t>пространства</w:t>
      </w:r>
      <w:r>
        <w:rPr>
          <w:rFonts w:ascii="Arial" w:eastAsia="ArialMT" w:hAnsi="Arial" w:cs="Arial"/>
          <w:sz w:val="20"/>
          <w:szCs w:val="20"/>
          <w:lang w:val="en-US"/>
        </w:rPr>
        <w:t xml:space="preserve"> </w:t>
      </w:r>
      <w:r>
        <w:rPr>
          <w:rFonts w:ascii="Arial" w:eastAsia="ArialMT" w:hAnsi="Arial" w:cs="Arial"/>
          <w:sz w:val="20"/>
          <w:szCs w:val="20"/>
          <w:lang w:val="en-US"/>
        </w:rPr>
        <w:t>имен</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идентификатора</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UTI </w:t>
      </w:r>
      <w:r>
        <w:rPr>
          <w:rFonts w:ascii="Arial" w:eastAsia="ArialMT" w:hAnsi="Arial" w:cs="Arial"/>
          <w:sz w:val="20"/>
          <w:szCs w:val="20"/>
          <w:lang w:val="en-US"/>
        </w:rPr>
        <w:t>также</w:t>
      </w:r>
      <w:r>
        <w:rPr>
          <w:rFonts w:ascii="Arial" w:eastAsia="ArialMT" w:hAnsi="Arial" w:cs="Arial"/>
          <w:sz w:val="20"/>
          <w:szCs w:val="20"/>
          <w:lang w:val="en-US"/>
        </w:rPr>
        <w:t xml:space="preserve"> </w:t>
      </w:r>
      <w:r>
        <w:rPr>
          <w:rFonts w:ascii="Arial" w:eastAsia="ArialMT" w:hAnsi="Arial" w:cs="Arial"/>
          <w:sz w:val="20"/>
          <w:szCs w:val="20"/>
          <w:lang w:val="en-US"/>
        </w:rPr>
        <w:t>называется</w:t>
      </w:r>
      <w:r>
        <w:rPr>
          <w:rFonts w:ascii="Arial" w:eastAsia="ArialMT" w:hAnsi="Arial" w:cs="Arial"/>
          <w:sz w:val="20"/>
          <w:szCs w:val="20"/>
          <w:lang w:val="en-US"/>
        </w:rPr>
        <w:t xml:space="preserve"> USI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SWAP).</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Times New Roman" w:eastAsia="ArialMT" w:hAnsi="Times New Roman"/>
          <w:sz w:val="16"/>
          <w:szCs w:val="16"/>
          <w:lang w:val="en-US"/>
        </w:rPr>
      </w:pPr>
      <w:r>
        <w:rPr>
          <w:rFonts w:ascii="Arial" w:eastAsia="ArialMT" w:hAnsi="Arial" w:cs="Arial"/>
          <w:sz w:val="16"/>
          <w:szCs w:val="16"/>
          <w:lang w:val="en-US"/>
        </w:rPr>
        <w:t>Industry practices have to be followed for the creati</w:t>
      </w:r>
      <w:r>
        <w:rPr>
          <w:rFonts w:ascii="Arial" w:eastAsia="ArialMT" w:hAnsi="Arial" w:cs="Arial"/>
          <w:sz w:val="16"/>
          <w:szCs w:val="16"/>
          <w:lang w:val="en-US"/>
        </w:rPr>
        <w:t>on of the Unique Transaction Identifier (UTI). The UTI is a combination of Namespace and Transaction Identifier. The UTI is also called USI (Unique SWAP Identifier).</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color w:val="EE0000"/>
          <w:sz w:val="20"/>
          <w:szCs w:val="20"/>
        </w:rPr>
        <w:t xml:space="preserve">В данной подпоследовательности </w:t>
      </w:r>
      <w:r>
        <w:rPr>
          <w:rFonts w:ascii="Arial" w:eastAsia="ArialMT" w:hAnsi="Arial" w:cs="Arial"/>
          <w:color w:val="EE0000"/>
          <w:sz w:val="20"/>
          <w:szCs w:val="20"/>
          <w:lang w:val="en-US"/>
        </w:rPr>
        <w:t xml:space="preserve">D1a </w:t>
      </w:r>
      <w:r>
        <w:rPr>
          <w:rFonts w:ascii="Arial CYR" w:eastAsia="ArialMT" w:hAnsi="Arial CYR" w:cs="Arial CYR"/>
          <w:color w:val="EE0000"/>
          <w:sz w:val="20"/>
          <w:szCs w:val="20"/>
        </w:rPr>
        <w:t xml:space="preserve">может также включаться подпоследовательность </w:t>
      </w:r>
      <w:r>
        <w:rPr>
          <w:rFonts w:ascii="Arial" w:eastAsia="ArialMT" w:hAnsi="Arial" w:cs="Arial"/>
          <w:color w:val="EE0000"/>
          <w:sz w:val="20"/>
          <w:szCs w:val="20"/>
          <w:lang w:val="en-US"/>
        </w:rPr>
        <w:t>D1a1.</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--------------------&gt;</w:t>
      </w:r>
    </w:p>
    <w:p w:rsidR="00000000" w:rsidRDefault="00AC0C0E">
      <w:pPr>
        <w:widowControl w:val="0"/>
        <w:autoSpaceDE w:val="0"/>
        <w:autoSpaceDN w:val="0"/>
        <w:adjustRightInd w:val="0"/>
        <w:spacing w:after="0" w:line="240" w:lineRule="auto"/>
        <w:ind w:left="800"/>
        <w:rPr>
          <w:rFonts w:ascii="Arial CYR" w:eastAsia="ArialMT" w:hAnsi="Arial CYR" w:cs="Arial CYR"/>
          <w:b/>
          <w:bCs/>
          <w:i/>
          <w:iCs/>
          <w:sz w:val="20"/>
          <w:szCs w:val="20"/>
        </w:rPr>
      </w:pPr>
      <w:r>
        <w:rPr>
          <w:rFonts w:ascii="Arial CYR" w:eastAsia="ArialMT" w:hAnsi="Arial CYR" w:cs="Arial CYR"/>
          <w:b/>
          <w:bCs/>
          <w:i/>
          <w:iCs/>
          <w:sz w:val="20"/>
          <w:szCs w:val="20"/>
        </w:rPr>
        <w:t xml:space="preserve">Подпоследовательность Optional Repetitive Subsequence </w:t>
      </w:r>
      <w:r>
        <w:rPr>
          <w:rFonts w:ascii="Arial" w:eastAsia="ArialMT" w:hAnsi="Arial" w:cs="Arial"/>
          <w:b/>
          <w:bCs/>
          <w:i/>
          <w:iCs/>
          <w:sz w:val="20"/>
          <w:szCs w:val="20"/>
          <w:lang w:val="en-US"/>
        </w:rPr>
        <w:t>D</w:t>
      </w:r>
      <w:r>
        <w:rPr>
          <w:rFonts w:ascii="Arial CYR" w:eastAsia="ArialMT" w:hAnsi="Arial CYR" w:cs="Arial CYR"/>
          <w:b/>
          <w:bCs/>
          <w:i/>
          <w:iCs/>
          <w:sz w:val="20"/>
          <w:szCs w:val="20"/>
        </w:rPr>
        <w:t>1a1 Prior Unique Transaction Identifier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b/>
          <w:bCs/>
          <w:i/>
          <w:iCs/>
          <w:sz w:val="20"/>
          <w:szCs w:val="20"/>
        </w:rPr>
        <w:t xml:space="preserve">Необязательная повторяющаяся подпоследовательность </w:t>
      </w:r>
      <w:r>
        <w:rPr>
          <w:rFonts w:ascii="Arial" w:eastAsia="ArialMT" w:hAnsi="Arial" w:cs="Arial"/>
          <w:b/>
          <w:bCs/>
          <w:i/>
          <w:iCs/>
          <w:sz w:val="20"/>
          <w:szCs w:val="20"/>
          <w:lang w:val="en-US"/>
        </w:rPr>
        <w:t>D</w:t>
      </w:r>
      <w:r>
        <w:rPr>
          <w:rFonts w:ascii="Arial CYR" w:eastAsia="ArialMT" w:hAnsi="Arial CYR" w:cs="Arial CYR"/>
          <w:b/>
          <w:bCs/>
          <w:i/>
          <w:iCs/>
          <w:sz w:val="20"/>
          <w:szCs w:val="20"/>
        </w:rPr>
        <w:t>1a1 Предыдущий уникальный идентификатор транзакции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Может повторяться несколько раз.</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Field 22P: PUTI Namespace/Issuer Code (</w:t>
      </w:r>
      <w:r>
        <w:rPr>
          <w:rFonts w:ascii="Arial CYR" w:eastAsia="ArialMT" w:hAnsi="Arial CYR" w:cs="Arial CYR"/>
          <w:b/>
          <w:bCs/>
          <w:sz w:val="20"/>
          <w:szCs w:val="20"/>
        </w:rPr>
        <w:t>Пространство имён PUTI / код эмитента</w:t>
      </w:r>
      <w:r>
        <w:rPr>
          <w:rFonts w:ascii="Arial" w:eastAsia="ArialMT" w:hAnsi="Arial" w:cs="Arial"/>
          <w:b/>
          <w:bCs/>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зарегистрированное</w:t>
      </w:r>
      <w:r>
        <w:rPr>
          <w:rFonts w:ascii="Arial" w:eastAsia="ArialMT" w:hAnsi="Arial" w:cs="Arial"/>
          <w:sz w:val="20"/>
          <w:szCs w:val="20"/>
          <w:lang w:val="en-US"/>
        </w:rPr>
        <w:t xml:space="preserve"> </w:t>
      </w:r>
      <w:r>
        <w:rPr>
          <w:rFonts w:ascii="Arial" w:eastAsia="ArialMT" w:hAnsi="Arial" w:cs="Arial"/>
          <w:sz w:val="20"/>
          <w:szCs w:val="20"/>
          <w:lang w:val="en-US"/>
        </w:rPr>
        <w:t>юридическое</w:t>
      </w:r>
      <w:r>
        <w:rPr>
          <w:rFonts w:ascii="Arial" w:eastAsia="ArialMT" w:hAnsi="Arial" w:cs="Arial"/>
          <w:sz w:val="20"/>
          <w:szCs w:val="20"/>
          <w:lang w:val="en-US"/>
        </w:rPr>
        <w:t xml:space="preserve"> </w:t>
      </w:r>
      <w:r>
        <w:rPr>
          <w:rFonts w:ascii="Arial" w:eastAsia="ArialMT" w:hAnsi="Arial" w:cs="Arial"/>
          <w:sz w:val="20"/>
          <w:szCs w:val="20"/>
          <w:lang w:val="en-US"/>
        </w:rPr>
        <w:t>лицо</w:t>
      </w:r>
      <w:r>
        <w:rPr>
          <w:rFonts w:ascii="Arial" w:eastAsia="ArialMT" w:hAnsi="Arial" w:cs="Arial"/>
          <w:sz w:val="20"/>
          <w:szCs w:val="20"/>
          <w:lang w:val="en-US"/>
        </w:rPr>
        <w:t xml:space="preserve">, </w:t>
      </w:r>
      <w:r>
        <w:rPr>
          <w:rFonts w:ascii="Arial" w:eastAsia="ArialMT" w:hAnsi="Arial" w:cs="Arial"/>
          <w:sz w:val="20"/>
          <w:szCs w:val="20"/>
          <w:lang w:val="en-US"/>
        </w:rPr>
        <w:t>созданное</w:t>
      </w:r>
      <w:r>
        <w:rPr>
          <w:rFonts w:ascii="Arial" w:eastAsia="ArialMT" w:hAnsi="Arial" w:cs="Arial"/>
          <w:sz w:val="20"/>
          <w:szCs w:val="20"/>
          <w:lang w:val="en-US"/>
        </w:rPr>
        <w:t xml:space="preserve"> </w:t>
      </w:r>
      <w:r>
        <w:rPr>
          <w:rFonts w:ascii="Arial" w:eastAsia="ArialMT" w:hAnsi="Arial" w:cs="Arial"/>
          <w:sz w:val="20"/>
          <w:szCs w:val="20"/>
          <w:lang w:val="en-US"/>
        </w:rPr>
        <w:t>предыдущим</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w:t>
      </w:r>
      <w:r>
        <w:rPr>
          <w:rFonts w:ascii="Arial CYR" w:eastAsia="ArialMT" w:hAnsi="Arial CYR" w:cs="Arial CYR"/>
          <w:sz w:val="20"/>
          <w:szCs w:val="20"/>
        </w:rPr>
        <w:t>ом</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момент</w:t>
      </w:r>
      <w:r>
        <w:rPr>
          <w:rFonts w:ascii="Arial CYR" w:eastAsia="ArialMT" w:hAnsi="Arial CYR" w:cs="Arial CYR"/>
          <w:sz w:val="20"/>
          <w:szCs w:val="20"/>
        </w:rPr>
        <w:t>, когда</w:t>
      </w:r>
      <w:r>
        <w:rPr>
          <w:rFonts w:ascii="Arial" w:eastAsia="ArialMT" w:hAnsi="Arial" w:cs="Arial"/>
          <w:sz w:val="20"/>
          <w:szCs w:val="20"/>
          <w:lang w:val="en-US"/>
        </w:rPr>
        <w:t xml:space="preserve"> </w:t>
      </w:r>
      <w:r>
        <w:rPr>
          <w:rFonts w:ascii="Arial" w:eastAsia="ArialMT" w:hAnsi="Arial" w:cs="Arial"/>
          <w:sz w:val="20"/>
          <w:szCs w:val="20"/>
          <w:lang w:val="en-US"/>
        </w:rPr>
        <w:t>сделка</w:t>
      </w:r>
      <w:r>
        <w:rPr>
          <w:rFonts w:ascii="Arial" w:eastAsia="ArialMT" w:hAnsi="Arial" w:cs="Arial"/>
          <w:sz w:val="20"/>
          <w:szCs w:val="20"/>
          <w:lang w:val="en-US"/>
        </w:rPr>
        <w:t xml:space="preserve"> </w:t>
      </w:r>
      <w:r>
        <w:rPr>
          <w:rFonts w:ascii="Arial" w:eastAsia="ArialMT" w:hAnsi="Arial" w:cs="Arial"/>
          <w:sz w:val="20"/>
          <w:szCs w:val="20"/>
          <w:lang w:val="en-US"/>
        </w:rPr>
        <w:t>была</w:t>
      </w:r>
      <w:r>
        <w:rPr>
          <w:rFonts w:ascii="Arial" w:eastAsia="ArialMT" w:hAnsi="Arial" w:cs="Arial"/>
          <w:sz w:val="20"/>
          <w:szCs w:val="20"/>
          <w:lang w:val="en-US"/>
        </w:rPr>
        <w:t xml:space="preserve"> </w:t>
      </w:r>
      <w:r>
        <w:rPr>
          <w:rFonts w:ascii="Arial" w:eastAsia="ArialMT" w:hAnsi="Arial" w:cs="Arial"/>
          <w:sz w:val="20"/>
          <w:szCs w:val="20"/>
          <w:lang w:val="en-US"/>
        </w:rPr>
        <w:t>выполнена</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w:t>
      </w:r>
      <w:r>
        <w:rPr>
          <w:rFonts w:ascii="Arial CYR" w:eastAsia="ArialMT" w:hAnsi="Arial CYR" w:cs="Arial CYR"/>
          <w:sz w:val="20"/>
          <w:szCs w:val="20"/>
        </w:rPr>
        <w:t>.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This field specifies the registered entity that created the previous unique transaction identifier at the time the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transaction was executed.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Применяется для соблюдения пространства имен.</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Industry practices will have to be followed for determining the namespace.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Field 22R: Prior Transaction Identifier</w:t>
      </w:r>
      <w:r>
        <w:rPr>
          <w:rFonts w:ascii="Arial CYR" w:eastAsia="ArialMT" w:hAnsi="Arial CYR" w:cs="Arial CYR"/>
          <w:b/>
          <w:bCs/>
          <w:sz w:val="20"/>
          <w:szCs w:val="20"/>
        </w:rPr>
        <w:t xml:space="preserve"> (Идентификатор предшествующей транзакции)</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В этом поле указывается</w:t>
      </w:r>
      <w:r>
        <w:rPr>
          <w:rFonts w:ascii="Arial" w:eastAsia="ArialMT" w:hAnsi="Arial" w:cs="Arial"/>
          <w:sz w:val="20"/>
          <w:szCs w:val="20"/>
          <w:lang w:val="en-US"/>
        </w:rPr>
        <w:t xml:space="preserve"> -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сочетании</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пространством</w:t>
      </w:r>
      <w:r>
        <w:rPr>
          <w:rFonts w:ascii="Arial" w:eastAsia="ArialMT" w:hAnsi="Arial" w:cs="Arial"/>
          <w:sz w:val="20"/>
          <w:szCs w:val="20"/>
          <w:lang w:val="en-US"/>
        </w:rPr>
        <w:t xml:space="preserve"> </w:t>
      </w:r>
      <w:r>
        <w:rPr>
          <w:rFonts w:ascii="Arial" w:eastAsia="ArialMT" w:hAnsi="Arial" w:cs="Arial"/>
          <w:sz w:val="20"/>
          <w:szCs w:val="20"/>
          <w:lang w:val="en-US"/>
        </w:rPr>
        <w:t>имен</w:t>
      </w:r>
      <w:r>
        <w:rPr>
          <w:rFonts w:ascii="Arial" w:eastAsia="ArialMT" w:hAnsi="Arial" w:cs="Arial"/>
          <w:sz w:val="20"/>
          <w:szCs w:val="20"/>
          <w:lang w:val="en-US"/>
        </w:rPr>
        <w:t xml:space="preserve"> - </w:t>
      </w:r>
      <w:r>
        <w:rPr>
          <w:rFonts w:ascii="Arial" w:eastAsia="ArialMT" w:hAnsi="Arial" w:cs="Arial"/>
          <w:sz w:val="20"/>
          <w:szCs w:val="20"/>
          <w:lang w:val="en-US"/>
        </w:rPr>
        <w:t>предыдущий</w:t>
      </w:r>
      <w:r>
        <w:rPr>
          <w:rFonts w:ascii="Arial" w:eastAsia="ArialMT" w:hAnsi="Arial" w:cs="Arial"/>
          <w:sz w:val="20"/>
          <w:szCs w:val="20"/>
          <w:lang w:val="en-US"/>
        </w:rPr>
        <w:t xml:space="preserve"> </w:t>
      </w:r>
      <w:r>
        <w:rPr>
          <w:rFonts w:ascii="Arial" w:eastAsia="ArialMT" w:hAnsi="Arial" w:cs="Arial"/>
          <w:sz w:val="20"/>
          <w:szCs w:val="20"/>
          <w:lang w:val="en-US"/>
        </w:rPr>
        <w:t>уникальный</w:t>
      </w:r>
      <w:r>
        <w:rPr>
          <w:rFonts w:ascii="Arial" w:eastAsia="ArialMT" w:hAnsi="Arial" w:cs="Arial"/>
          <w:sz w:val="20"/>
          <w:szCs w:val="20"/>
          <w:lang w:val="en-US"/>
        </w:rPr>
        <w:t xml:space="preserve"> </w:t>
      </w:r>
      <w:r>
        <w:rPr>
          <w:rFonts w:ascii="Arial" w:eastAsia="ArialMT" w:hAnsi="Arial" w:cs="Arial"/>
          <w:sz w:val="20"/>
          <w:szCs w:val="20"/>
          <w:lang w:val="en-US"/>
        </w:rPr>
        <w:t>идентификат</w:t>
      </w:r>
      <w:r>
        <w:rPr>
          <w:rFonts w:ascii="Arial" w:eastAsia="ArialMT" w:hAnsi="Arial" w:cs="Arial"/>
          <w:sz w:val="20"/>
          <w:szCs w:val="20"/>
          <w:lang w:val="en-US"/>
        </w:rPr>
        <w:t>ор</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который</w:t>
      </w:r>
      <w:r>
        <w:rPr>
          <w:rFonts w:ascii="Arial" w:eastAsia="ArialMT" w:hAnsi="Arial" w:cs="Arial"/>
          <w:sz w:val="20"/>
          <w:szCs w:val="20"/>
          <w:lang w:val="en-US"/>
        </w:rPr>
        <w:t xml:space="preserve"> </w:t>
      </w:r>
      <w:r>
        <w:rPr>
          <w:rFonts w:ascii="Arial" w:eastAsia="ArialMT" w:hAnsi="Arial" w:cs="Arial"/>
          <w:sz w:val="20"/>
          <w:szCs w:val="20"/>
          <w:lang w:val="en-US"/>
        </w:rPr>
        <w:t>был</w:t>
      </w:r>
      <w:r>
        <w:rPr>
          <w:rFonts w:ascii="Arial" w:eastAsia="ArialMT" w:hAnsi="Arial" w:cs="Arial"/>
          <w:sz w:val="20"/>
          <w:szCs w:val="20"/>
          <w:lang w:val="en-US"/>
        </w:rPr>
        <w:t xml:space="preserve"> </w:t>
      </w:r>
      <w:r>
        <w:rPr>
          <w:rFonts w:ascii="Arial" w:eastAsia="ArialMT" w:hAnsi="Arial" w:cs="Arial"/>
          <w:sz w:val="20"/>
          <w:szCs w:val="20"/>
          <w:lang w:val="en-US"/>
        </w:rPr>
        <w:t>создан</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момент</w:t>
      </w:r>
      <w:r>
        <w:rPr>
          <w:rFonts w:ascii="Arial" w:eastAsia="ArialMT" w:hAnsi="Arial" w:cs="Arial"/>
          <w:sz w:val="20"/>
          <w:szCs w:val="20"/>
          <w:lang w:val="en-US"/>
        </w:rPr>
        <w:t xml:space="preserve"> </w:t>
      </w:r>
      <w:r>
        <w:rPr>
          <w:rFonts w:ascii="Arial" w:eastAsia="ArialMT" w:hAnsi="Arial" w:cs="Arial"/>
          <w:sz w:val="20"/>
          <w:szCs w:val="20"/>
          <w:lang w:val="en-US"/>
        </w:rPr>
        <w:t>выполнения</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 in combination with the namespace - the previous unique transaction identifier that was</w:t>
      </w:r>
      <w:r>
        <w:rPr>
          <w:rFonts w:ascii="Arial CYR" w:eastAsia="ArialMT" w:hAnsi="Arial CYR" w:cs="Arial CYR"/>
          <w:sz w:val="16"/>
          <w:szCs w:val="16"/>
        </w:rPr>
        <w:t xml:space="preserve"> </w:t>
      </w:r>
      <w:r>
        <w:rPr>
          <w:rFonts w:ascii="Arial" w:eastAsia="ArialMT" w:hAnsi="Arial" w:cs="Arial"/>
          <w:sz w:val="16"/>
          <w:szCs w:val="16"/>
          <w:lang w:val="en-US"/>
        </w:rPr>
        <w:t>created at the time a transaction was executed.</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На практике н</w:t>
      </w:r>
      <w:r>
        <w:rPr>
          <w:rFonts w:ascii="Arial" w:eastAsia="ArialMT" w:hAnsi="Arial" w:cs="Arial"/>
          <w:sz w:val="20"/>
          <w:szCs w:val="20"/>
          <w:lang w:val="en-US"/>
        </w:rPr>
        <w:t>еобходимо</w:t>
      </w:r>
      <w:r>
        <w:rPr>
          <w:rFonts w:ascii="Arial" w:eastAsia="ArialMT" w:hAnsi="Arial" w:cs="Arial"/>
          <w:sz w:val="20"/>
          <w:szCs w:val="20"/>
          <w:lang w:val="en-US"/>
        </w:rPr>
        <w:t xml:space="preserve"> </w:t>
      </w:r>
      <w:r>
        <w:rPr>
          <w:rFonts w:ascii="Arial" w:eastAsia="ArialMT" w:hAnsi="Arial" w:cs="Arial"/>
          <w:sz w:val="20"/>
          <w:szCs w:val="20"/>
          <w:lang w:val="en-US"/>
        </w:rPr>
        <w:t>придерживаться</w:t>
      </w:r>
      <w:r>
        <w:rPr>
          <w:rFonts w:ascii="Arial" w:eastAsia="ArialMT" w:hAnsi="Arial" w:cs="Arial"/>
          <w:sz w:val="20"/>
          <w:szCs w:val="20"/>
          <w:lang w:val="en-US"/>
        </w:rPr>
        <w:t xml:space="preserve"> </w:t>
      </w:r>
      <w:r>
        <w:rPr>
          <w:rFonts w:ascii="Arial" w:eastAsia="ArialMT" w:hAnsi="Arial" w:cs="Arial"/>
          <w:sz w:val="20"/>
          <w:szCs w:val="20"/>
          <w:lang w:val="en-US"/>
        </w:rPr>
        <w:t>создания</w:t>
      </w:r>
      <w:r>
        <w:rPr>
          <w:rFonts w:ascii="Arial" w:eastAsia="ArialMT" w:hAnsi="Arial" w:cs="Arial"/>
          <w:sz w:val="20"/>
          <w:szCs w:val="20"/>
          <w:lang w:val="en-US"/>
        </w:rPr>
        <w:t xml:space="preserve"> </w:t>
      </w:r>
      <w:r>
        <w:rPr>
          <w:rFonts w:ascii="Arial CYR" w:eastAsia="ArialMT" w:hAnsi="Arial CYR" w:cs="Arial CYR"/>
          <w:sz w:val="20"/>
          <w:szCs w:val="20"/>
        </w:rPr>
        <w:t>п</w:t>
      </w:r>
      <w:r>
        <w:rPr>
          <w:rFonts w:ascii="Arial" w:eastAsia="ArialMT" w:hAnsi="Arial" w:cs="Arial"/>
          <w:sz w:val="20"/>
          <w:szCs w:val="20"/>
          <w:lang w:val="en-US"/>
        </w:rPr>
        <w:t>ре</w:t>
      </w:r>
      <w:r>
        <w:rPr>
          <w:rFonts w:ascii="Arial CYR" w:eastAsia="ArialMT" w:hAnsi="Arial CYR" w:cs="Arial CYR"/>
          <w:sz w:val="20"/>
          <w:szCs w:val="20"/>
        </w:rPr>
        <w:t>дыдущего</w:t>
      </w:r>
      <w:r>
        <w:rPr>
          <w:rFonts w:ascii="Arial" w:eastAsia="ArialMT" w:hAnsi="Arial" w:cs="Arial"/>
          <w:sz w:val="20"/>
          <w:szCs w:val="20"/>
          <w:lang w:val="en-US"/>
        </w:rPr>
        <w:t xml:space="preserve"> </w:t>
      </w:r>
      <w:r>
        <w:rPr>
          <w:rFonts w:ascii="Arial" w:eastAsia="ArialMT" w:hAnsi="Arial" w:cs="Arial"/>
          <w:sz w:val="20"/>
          <w:szCs w:val="20"/>
          <w:lang w:val="en-US"/>
        </w:rPr>
        <w:t>уникального</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идентификатора</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(PUTI). PUTI </w:t>
      </w:r>
      <w:r>
        <w:rPr>
          <w:rFonts w:ascii="Arial" w:eastAsia="ArialMT" w:hAnsi="Arial" w:cs="Arial"/>
          <w:sz w:val="20"/>
          <w:szCs w:val="20"/>
          <w:lang w:val="en-US"/>
        </w:rPr>
        <w:t>представляет</w:t>
      </w:r>
      <w:r>
        <w:rPr>
          <w:rFonts w:ascii="Arial" w:eastAsia="ArialMT" w:hAnsi="Arial" w:cs="Arial"/>
          <w:sz w:val="20"/>
          <w:szCs w:val="20"/>
          <w:lang w:val="en-US"/>
        </w:rPr>
        <w:t xml:space="preserve"> </w:t>
      </w:r>
      <w:r>
        <w:rPr>
          <w:rFonts w:ascii="Arial" w:eastAsia="ArialMT" w:hAnsi="Arial" w:cs="Arial"/>
          <w:sz w:val="20"/>
          <w:szCs w:val="20"/>
          <w:lang w:val="en-US"/>
        </w:rPr>
        <w:t>собой</w:t>
      </w:r>
      <w:r>
        <w:rPr>
          <w:rFonts w:ascii="Arial" w:eastAsia="ArialMT" w:hAnsi="Arial" w:cs="Arial"/>
          <w:sz w:val="20"/>
          <w:szCs w:val="20"/>
          <w:lang w:val="en-US"/>
        </w:rPr>
        <w:t xml:space="preserve"> </w:t>
      </w:r>
      <w:r>
        <w:rPr>
          <w:rFonts w:ascii="Arial" w:eastAsia="ArialMT" w:hAnsi="Arial" w:cs="Arial"/>
          <w:sz w:val="20"/>
          <w:szCs w:val="20"/>
          <w:lang w:val="en-US"/>
        </w:rPr>
        <w:t>комбинацию</w:t>
      </w:r>
      <w:r>
        <w:rPr>
          <w:rFonts w:ascii="Arial" w:eastAsia="ArialMT" w:hAnsi="Arial" w:cs="Arial"/>
          <w:sz w:val="20"/>
          <w:szCs w:val="20"/>
          <w:lang w:val="en-US"/>
        </w:rPr>
        <w:t xml:space="preserve"> </w:t>
      </w:r>
      <w:r>
        <w:rPr>
          <w:rFonts w:ascii="Arial" w:eastAsia="ArialMT" w:hAnsi="Arial" w:cs="Arial"/>
          <w:sz w:val="20"/>
          <w:szCs w:val="20"/>
          <w:lang w:val="en-US"/>
        </w:rPr>
        <w:t>пространства</w:t>
      </w:r>
      <w:r>
        <w:rPr>
          <w:rFonts w:ascii="Arial" w:eastAsia="ArialMT" w:hAnsi="Arial" w:cs="Arial"/>
          <w:sz w:val="20"/>
          <w:szCs w:val="20"/>
          <w:lang w:val="en-US"/>
        </w:rPr>
        <w:t xml:space="preserve"> </w:t>
      </w:r>
      <w:r>
        <w:rPr>
          <w:rFonts w:ascii="Arial" w:eastAsia="ArialMT" w:hAnsi="Arial" w:cs="Arial"/>
          <w:sz w:val="20"/>
          <w:szCs w:val="20"/>
          <w:lang w:val="en-US"/>
        </w:rPr>
        <w:t>имен</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пред</w:t>
      </w:r>
      <w:r>
        <w:rPr>
          <w:rFonts w:ascii="Arial CYR" w:eastAsia="ArialMT" w:hAnsi="Arial CYR" w:cs="Arial CYR"/>
          <w:sz w:val="20"/>
          <w:szCs w:val="20"/>
        </w:rPr>
        <w:t>ыдущего</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идентификатора</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CYR" w:eastAsia="ArialMT" w:hAnsi="Arial CYR" w:cs="Arial CYR"/>
          <w:sz w:val="20"/>
          <w:szCs w:val="20"/>
        </w:rPr>
        <w:t xml:space="preserve">обязательно для </w:t>
      </w:r>
      <w:r>
        <w:rPr>
          <w:rFonts w:ascii="Arial" w:eastAsia="ArialMT" w:hAnsi="Arial" w:cs="Arial"/>
          <w:sz w:val="20"/>
          <w:szCs w:val="20"/>
          <w:lang w:val="en-US"/>
        </w:rPr>
        <w:t xml:space="preserve"> </w:t>
      </w:r>
      <w:r>
        <w:rPr>
          <w:rFonts w:ascii="Arial" w:eastAsia="ArialMT" w:hAnsi="Arial" w:cs="Arial"/>
          <w:sz w:val="20"/>
          <w:szCs w:val="20"/>
          <w:lang w:val="en-US"/>
        </w:rPr>
        <w:t>распределени</w:t>
      </w:r>
      <w:r>
        <w:rPr>
          <w:rFonts w:ascii="Arial CYR" w:eastAsia="ArialMT" w:hAnsi="Arial CYR" w:cs="Arial CYR"/>
          <w:sz w:val="20"/>
          <w:szCs w:val="20"/>
        </w:rPr>
        <w:t>я (ассигнований. локализации)</w:t>
      </w:r>
      <w:r>
        <w:rPr>
          <w:rFonts w:ascii="Arial" w:eastAsia="ArialMT" w:hAnsi="Arial" w:cs="Arial"/>
          <w:sz w:val="20"/>
          <w:szCs w:val="20"/>
          <w:lang w:val="en-US"/>
        </w:rPr>
        <w:t xml:space="preserve">, </w:t>
      </w:r>
      <w:r>
        <w:rPr>
          <w:rFonts w:ascii="Arial" w:eastAsia="ArialMT" w:hAnsi="Arial" w:cs="Arial"/>
          <w:sz w:val="20"/>
          <w:szCs w:val="20"/>
          <w:lang w:val="en-US"/>
        </w:rPr>
        <w:t>новаци</w:t>
      </w:r>
      <w:r>
        <w:rPr>
          <w:rFonts w:ascii="Arial CYR" w:eastAsia="ArialMT" w:hAnsi="Arial CYR" w:cs="Arial CYR"/>
          <w:sz w:val="20"/>
          <w:szCs w:val="20"/>
        </w:rPr>
        <w:t>и (замена контракта новым, замена обязательства)</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клирингов</w:t>
      </w:r>
      <w:r>
        <w:rPr>
          <w:rFonts w:ascii="Arial CYR" w:eastAsia="ArialMT" w:hAnsi="Arial CYR" w:cs="Arial CYR"/>
          <w:sz w:val="20"/>
          <w:szCs w:val="20"/>
        </w:rPr>
        <w:t>ой</w:t>
      </w:r>
      <w:r>
        <w:rPr>
          <w:rFonts w:ascii="Arial" w:eastAsia="ArialMT" w:hAnsi="Arial" w:cs="Arial"/>
          <w:sz w:val="20"/>
          <w:szCs w:val="20"/>
          <w:lang w:val="en-US"/>
        </w:rPr>
        <w:t xml:space="preserve"> </w:t>
      </w:r>
      <w:r>
        <w:rPr>
          <w:rFonts w:ascii="Arial" w:eastAsia="ArialMT" w:hAnsi="Arial" w:cs="Arial"/>
          <w:sz w:val="20"/>
          <w:szCs w:val="20"/>
          <w:lang w:val="en-US"/>
        </w:rPr>
        <w:t>торговл</w:t>
      </w:r>
      <w:r>
        <w:rPr>
          <w:rFonts w:ascii="Arial CYR" w:eastAsia="ArialMT" w:hAnsi="Arial CYR" w:cs="Arial CYR"/>
          <w:sz w:val="20"/>
          <w:szCs w:val="20"/>
        </w:rPr>
        <w:t>и</w:t>
      </w:r>
      <w:r>
        <w:rPr>
          <w:rFonts w:ascii="Arial" w:eastAsia="ArialMT" w:hAnsi="Arial" w:cs="Arial"/>
          <w:sz w:val="20"/>
          <w:szCs w:val="20"/>
          <w:lang w:val="en-US"/>
        </w:rPr>
        <w:t>.</w:t>
      </w:r>
      <w:r>
        <w:rPr>
          <w:rFonts w:ascii="Arial CYR" w:eastAsia="ArialMT" w:hAnsi="Arial CYR" w:cs="Arial CYR"/>
          <w:sz w:val="20"/>
          <w:szCs w:val="20"/>
        </w:rPr>
        <w:t xml:space="preserve"> Предыдущий</w:t>
      </w:r>
      <w:r>
        <w:rPr>
          <w:rFonts w:ascii="Arial" w:eastAsia="ArialMT" w:hAnsi="Arial" w:cs="Arial"/>
          <w:sz w:val="20"/>
          <w:szCs w:val="20"/>
          <w:lang w:val="en-US"/>
        </w:rPr>
        <w:t xml:space="preserve"> UTI </w:t>
      </w:r>
      <w:r>
        <w:rPr>
          <w:rFonts w:ascii="Arial" w:eastAsia="ArialMT" w:hAnsi="Arial" w:cs="Arial"/>
          <w:sz w:val="20"/>
          <w:szCs w:val="20"/>
          <w:lang w:val="en-US"/>
        </w:rPr>
        <w:t>также</w:t>
      </w:r>
      <w:r>
        <w:rPr>
          <w:rFonts w:ascii="Arial" w:eastAsia="ArialMT" w:hAnsi="Arial" w:cs="Arial"/>
          <w:sz w:val="20"/>
          <w:szCs w:val="20"/>
          <w:lang w:val="en-US"/>
        </w:rPr>
        <w:t xml:space="preserve"> </w:t>
      </w:r>
      <w:r>
        <w:rPr>
          <w:rFonts w:ascii="Arial" w:eastAsia="ArialMT" w:hAnsi="Arial" w:cs="Arial"/>
          <w:sz w:val="20"/>
          <w:szCs w:val="20"/>
          <w:lang w:val="en-US"/>
        </w:rPr>
        <w:t>называется</w:t>
      </w:r>
      <w:r>
        <w:rPr>
          <w:rFonts w:ascii="Arial" w:eastAsia="ArialMT" w:hAnsi="Arial" w:cs="Arial"/>
          <w:sz w:val="20"/>
          <w:szCs w:val="20"/>
          <w:lang w:val="en-US"/>
        </w:rPr>
        <w:t xml:space="preserve"> Prior USI (Prior Unique SWAP Identifier).</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w:t>
      </w:r>
      <w:r>
        <w:rPr>
          <w:rFonts w:ascii="Arial CYR" w:eastAsia="ArialMT" w:hAnsi="Arial CYR" w:cs="Arial CYR"/>
          <w:sz w:val="20"/>
          <w:szCs w:val="20"/>
        </w:rPr>
        <w:t>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Industry practices have to be followed for the creation of the Prior Unique Transaction Identifier (PUTI). The</w:t>
      </w:r>
      <w:r>
        <w:rPr>
          <w:rFonts w:ascii="Arial CYR" w:eastAsia="ArialMT" w:hAnsi="Arial CYR" w:cs="Arial CYR"/>
          <w:sz w:val="16"/>
          <w:szCs w:val="16"/>
        </w:rPr>
        <w:t xml:space="preserve"> </w:t>
      </w:r>
      <w:r>
        <w:rPr>
          <w:rFonts w:ascii="Arial" w:eastAsia="ArialMT" w:hAnsi="Arial" w:cs="Arial"/>
          <w:sz w:val="16"/>
          <w:szCs w:val="16"/>
          <w:lang w:val="en-US"/>
        </w:rPr>
        <w:t>PUTI is a combination of Namespace and Prior Transaction Identifier.</w:t>
      </w:r>
      <w:r>
        <w:rPr>
          <w:rFonts w:ascii="Arial CYR" w:eastAsia="ArialMT" w:hAnsi="Arial CYR" w:cs="Arial CYR"/>
          <w:sz w:val="16"/>
          <w:szCs w:val="16"/>
        </w:rPr>
        <w:t xml:space="preserve"> </w:t>
      </w:r>
      <w:r>
        <w:rPr>
          <w:rFonts w:ascii="Arial" w:eastAsia="ArialMT" w:hAnsi="Arial" w:cs="Arial"/>
          <w:sz w:val="16"/>
          <w:szCs w:val="16"/>
          <w:lang w:val="en-US"/>
        </w:rPr>
        <w:t>This field might be required when there is an allocation, novation or cl</w:t>
      </w:r>
      <w:r>
        <w:rPr>
          <w:rFonts w:ascii="Arial" w:eastAsia="ArialMT" w:hAnsi="Arial" w:cs="Arial"/>
          <w:sz w:val="16"/>
          <w:szCs w:val="16"/>
          <w:lang w:val="en-US"/>
        </w:rPr>
        <w:t>earing trade.</w:t>
      </w:r>
      <w:r>
        <w:rPr>
          <w:rFonts w:ascii="Arial CYR" w:eastAsia="ArialMT" w:hAnsi="Arial CYR" w:cs="Arial CYR"/>
          <w:sz w:val="16"/>
          <w:szCs w:val="16"/>
        </w:rPr>
        <w:t xml:space="preserve"> </w:t>
      </w:r>
      <w:r>
        <w:rPr>
          <w:rFonts w:ascii="Arial" w:eastAsia="ArialMT" w:hAnsi="Arial" w:cs="Arial"/>
          <w:sz w:val="16"/>
          <w:szCs w:val="16"/>
          <w:lang w:val="en-US"/>
        </w:rPr>
        <w:t>The Prior UTI is also called Prior USI (Prior Unique SWAP Identifier).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Также в последовательности </w:t>
      </w:r>
      <w:r>
        <w:rPr>
          <w:rFonts w:ascii="Arial" w:eastAsia="ArialMT" w:hAnsi="Arial" w:cs="Arial"/>
          <w:sz w:val="20"/>
          <w:szCs w:val="20"/>
          <w:lang w:val="en-US"/>
        </w:rPr>
        <w:t>D</w:t>
      </w:r>
      <w:r>
        <w:rPr>
          <w:rFonts w:ascii="Arial CYR" w:eastAsia="ArialMT" w:hAnsi="Arial CYR" w:cs="Arial CYR"/>
          <w:sz w:val="20"/>
          <w:szCs w:val="20"/>
        </w:rPr>
        <w:t xml:space="preserve"> имеются следующие опциональные (необязательные к заполнению) поля.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MS Shell Dlg" w:eastAsia="ArialMT" w:hAnsi="MS Shell Dlg" w:cs="MS Shell Dlg"/>
          <w:sz w:val="16"/>
          <w:szCs w:val="16"/>
        </w:rPr>
        <w:pict>
          <v:shape id="_x0000_i1100" type="#_x0000_t75" style="width:454.5pt;height:339.75pt">
            <v:imagedata r:id="rId69"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                                                                </w:t>
      </w:r>
      <w:r>
        <w:rPr>
          <w:rFonts w:ascii="Arial CYR" w:eastAsia="ArialMT" w:hAnsi="Arial CYR" w:cs="Arial CYR"/>
          <w:b/>
          <w:bCs/>
          <w:sz w:val="20"/>
          <w:szCs w:val="20"/>
        </w:rPr>
        <w:t xml:space="preserve">Рис. </w:t>
      </w:r>
      <w:r>
        <w:rPr>
          <w:rFonts w:ascii="Arial" w:eastAsia="ArialMT" w:hAnsi="Arial" w:cs="Arial"/>
          <w:b/>
          <w:bCs/>
          <w:sz w:val="20"/>
          <w:szCs w:val="20"/>
          <w:lang w:val="en-US"/>
        </w:rPr>
        <w:t>4</w:t>
      </w:r>
      <w:r>
        <w:rPr>
          <w:rFonts w:ascii="Arial CYR" w:eastAsia="ArialMT" w:hAnsi="Arial CYR" w:cs="Arial CYR"/>
          <w:b/>
          <w:bCs/>
          <w:sz w:val="20"/>
          <w:szCs w:val="20"/>
        </w:rPr>
        <w:t xml:space="preserve"> Отчетная информация (продолжение)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b/>
          <w:bCs/>
          <w:sz w:val="20"/>
          <w:szCs w:val="20"/>
          <w:lang w:val="en-US"/>
        </w:rPr>
        <w:t>Field 96a: Clearing Exception Party</w:t>
      </w:r>
      <w:r>
        <w:rPr>
          <w:rFonts w:ascii="Arial CYR" w:eastAsia="ArialMT" w:hAnsi="Arial CYR" w:cs="Arial CYR"/>
          <w:b/>
          <w:bCs/>
          <w:sz w:val="20"/>
          <w:szCs w:val="20"/>
        </w:rPr>
        <w:t xml:space="preserve"> (Освобожденный от клирингового обязательства контрагент)</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Возможные опции - </w:t>
      </w:r>
      <w:r>
        <w:rPr>
          <w:rFonts w:ascii="Arial" w:eastAsia="ArialMT" w:hAnsi="Arial" w:cs="Arial"/>
          <w:sz w:val="20"/>
          <w:szCs w:val="20"/>
          <w:lang w:val="en-US"/>
        </w:rPr>
        <w:t>A, D, J.</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опр</w:t>
      </w:r>
      <w:r>
        <w:rPr>
          <w:rFonts w:ascii="Arial" w:eastAsia="ArialMT" w:hAnsi="Arial" w:cs="Arial"/>
          <w:sz w:val="20"/>
          <w:szCs w:val="20"/>
          <w:lang w:val="en-US"/>
        </w:rPr>
        <w:t>еделяет</w:t>
      </w:r>
      <w:r>
        <w:rPr>
          <w:rFonts w:ascii="Arial" w:eastAsia="ArialMT" w:hAnsi="Arial" w:cs="Arial"/>
          <w:sz w:val="20"/>
          <w:szCs w:val="20"/>
          <w:lang w:val="en-US"/>
        </w:rPr>
        <w:t xml:space="preserve"> </w:t>
      </w:r>
      <w:r>
        <w:rPr>
          <w:rFonts w:ascii="Arial" w:eastAsia="ArialMT" w:hAnsi="Arial" w:cs="Arial"/>
          <w:sz w:val="20"/>
          <w:szCs w:val="20"/>
          <w:lang w:val="en-US"/>
        </w:rPr>
        <w:t>сторону</w:t>
      </w:r>
      <w:r>
        <w:rPr>
          <w:rFonts w:ascii="Arial" w:eastAsia="ArialMT" w:hAnsi="Arial" w:cs="Arial"/>
          <w:sz w:val="20"/>
          <w:szCs w:val="20"/>
          <w:lang w:val="en-US"/>
        </w:rPr>
        <w:t xml:space="preserve">, </w:t>
      </w:r>
      <w:r>
        <w:rPr>
          <w:rFonts w:ascii="Arial" w:eastAsia="ArialMT" w:hAnsi="Arial" w:cs="Arial"/>
          <w:sz w:val="20"/>
          <w:szCs w:val="20"/>
          <w:lang w:val="en-US"/>
        </w:rPr>
        <w:t>которая</w:t>
      </w:r>
      <w:r>
        <w:rPr>
          <w:rFonts w:ascii="Arial" w:eastAsia="ArialMT" w:hAnsi="Arial" w:cs="Arial"/>
          <w:sz w:val="20"/>
          <w:szCs w:val="20"/>
          <w:lang w:val="en-US"/>
        </w:rPr>
        <w:t xml:space="preserve"> </w:t>
      </w:r>
      <w:r>
        <w:rPr>
          <w:rFonts w:ascii="Arial" w:eastAsia="ArialMT" w:hAnsi="Arial" w:cs="Arial"/>
          <w:sz w:val="20"/>
          <w:szCs w:val="20"/>
          <w:lang w:val="en-US"/>
        </w:rPr>
        <w:t>освобождается</w:t>
      </w:r>
      <w:r>
        <w:rPr>
          <w:rFonts w:ascii="Arial" w:eastAsia="ArialMT" w:hAnsi="Arial" w:cs="Arial"/>
          <w:sz w:val="20"/>
          <w:szCs w:val="20"/>
          <w:lang w:val="en-US"/>
        </w:rPr>
        <w:t xml:space="preserve"> </w:t>
      </w:r>
      <w:r>
        <w:rPr>
          <w:rFonts w:ascii="Arial" w:eastAsia="ArialMT" w:hAnsi="Arial" w:cs="Arial"/>
          <w:sz w:val="20"/>
          <w:szCs w:val="20"/>
          <w:lang w:val="en-US"/>
        </w:rPr>
        <w:t>от</w:t>
      </w:r>
      <w:r>
        <w:rPr>
          <w:rFonts w:ascii="Arial" w:eastAsia="ArialMT" w:hAnsi="Arial" w:cs="Arial"/>
          <w:sz w:val="20"/>
          <w:szCs w:val="20"/>
          <w:lang w:val="en-US"/>
        </w:rPr>
        <w:t xml:space="preserve"> </w:t>
      </w:r>
      <w:r>
        <w:rPr>
          <w:rFonts w:ascii="Arial" w:eastAsia="ArialMT" w:hAnsi="Arial" w:cs="Arial"/>
          <w:sz w:val="20"/>
          <w:szCs w:val="20"/>
          <w:lang w:val="en-US"/>
        </w:rPr>
        <w:t>клирингового</w:t>
      </w:r>
      <w:r>
        <w:rPr>
          <w:rFonts w:ascii="Arial" w:eastAsia="ArialMT" w:hAnsi="Arial" w:cs="Arial"/>
          <w:sz w:val="20"/>
          <w:szCs w:val="20"/>
          <w:lang w:val="en-US"/>
        </w:rPr>
        <w:t xml:space="preserve"> </w:t>
      </w:r>
      <w:r>
        <w:rPr>
          <w:rFonts w:ascii="Arial" w:eastAsia="ArialMT" w:hAnsi="Arial" w:cs="Arial"/>
          <w:sz w:val="20"/>
          <w:szCs w:val="20"/>
          <w:lang w:val="en-US"/>
        </w:rPr>
        <w:t>обязательства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identifies the party that is exempt from a clearing obligation.</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С опцией J определение стороны должно быть представлено в виде спис</w:t>
      </w:r>
      <w:r>
        <w:rPr>
          <w:rFonts w:ascii="Arial CYR" w:eastAsia="ArialMT" w:hAnsi="Arial CYR" w:cs="Arial CYR"/>
          <w:color w:val="000000"/>
          <w:sz w:val="20"/>
          <w:szCs w:val="20"/>
        </w:rPr>
        <w:t xml:space="preserve">ка, состоящего из пары (Код)(Значение) и при этом должны использоваться следующие коды и формат. Примите к сведению, что необязательные коды представлены в квадратных скобках («[ и ]»), которые, в свою очередь, не являются частью синтаксиса. </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w:t>
      </w:r>
      <w:r>
        <w:rPr>
          <w:rFonts w:ascii="Arial CYR" w:eastAsia="ArialMT" w:hAnsi="Arial CYR" w:cs="Arial CYR"/>
          <w:sz w:val="20"/>
          <w:szCs w:val="20"/>
        </w:rPr>
        <w:t xml:space="preserve">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In option J, Party Identification must be specified as a list of pairs (Code)(Value) and the following codes and</w:t>
      </w:r>
      <w:r>
        <w:rPr>
          <w:rFonts w:ascii="Arial CYR" w:eastAsia="ArialMT" w:hAnsi="Arial CYR" w:cs="Arial CYR"/>
          <w:sz w:val="16"/>
          <w:szCs w:val="16"/>
        </w:rPr>
        <w:t xml:space="preserve"> </w:t>
      </w:r>
      <w:r>
        <w:rPr>
          <w:rFonts w:ascii="Arial" w:eastAsia="ArialMT" w:hAnsi="Arial" w:cs="Arial"/>
          <w:sz w:val="16"/>
          <w:szCs w:val="16"/>
          <w:lang w:val="en-US"/>
        </w:rPr>
        <w:t>format must be used</w:t>
      </w:r>
      <w:r>
        <w:rPr>
          <w:rFonts w:ascii="Arial CYR" w:eastAsia="ArialMT" w:hAnsi="Arial CYR" w:cs="Arial CYR"/>
          <w:sz w:val="16"/>
          <w:szCs w:val="16"/>
        </w:rPr>
        <w:t>.</w:t>
      </w:r>
      <w:r>
        <w:rPr>
          <w:rFonts w:ascii="Arial" w:eastAsia="ArialMT" w:hAnsi="Arial" w:cs="Arial"/>
          <w:sz w:val="16"/>
          <w:szCs w:val="16"/>
          <w:lang w:val="en-US"/>
        </w:rPr>
        <w:t xml:space="preserve"> Note that optional codes are surrounded by square brackets ('[' and ']') which are not part</w:t>
      </w:r>
      <w:r>
        <w:rPr>
          <w:rFonts w:ascii="Arial" w:eastAsia="ArialMT" w:hAnsi="Arial" w:cs="Arial"/>
          <w:sz w:val="16"/>
          <w:szCs w:val="16"/>
          <w:lang w:val="en-US"/>
        </w:rPr>
        <w:t xml:space="preserve"> of the syntax.</w:t>
      </w:r>
      <w:r>
        <w:rPr>
          <w:rFonts w:ascii="Arial CYR" w:eastAsia="ArialMT" w:hAnsi="Arial CYR" w:cs="Arial CYR"/>
          <w:sz w:val="16"/>
          <w:szCs w:val="16"/>
        </w:rPr>
        <w:t xml:space="preserve"> </w:t>
      </w:r>
      <w:r>
        <w:rPr>
          <w:rFonts w:ascii="Arial" w:eastAsia="ArialMT" w:hAnsi="Arial" w:cs="Arial"/>
          <w:sz w:val="16"/>
          <w:szCs w:val="16"/>
          <w:lang w:val="en-US"/>
        </w:rPr>
        <w:t>The codes must be placed between slashes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329"/>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(англ.)</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ABIC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4!a2!a2!c[3!c] or 4!a</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Идентификационный код или «UKWN», если BIC не известен</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Identifier Code or 'UKWN' if BIC not known</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[CLRC]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sz w:val="16"/>
                <w:szCs w:val="16"/>
              </w:rPr>
              <w:t xml:space="preserve">Клиринг-код (необязательно) </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code (optional)</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[LEIC]</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18!c2!n</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Идентификатор юридического лица (необязательно)</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Legal Entity Identifier (optional)</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NAME</w:t>
            </w:r>
          </w:p>
        </w:tc>
        <w:tc>
          <w:tcPr>
            <w:tcW w:w="23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34x</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Наименование участника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Party's name</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Некоторые конечные пользователи могут быть о</w:t>
      </w:r>
      <w:r>
        <w:rPr>
          <w:rFonts w:ascii="Arial CYR" w:eastAsia="ArialMT" w:hAnsi="Arial CYR" w:cs="Arial CYR"/>
          <w:sz w:val="20"/>
          <w:szCs w:val="20"/>
        </w:rPr>
        <w:t xml:space="preserve">свобождены от обязательного клиринга в случае, </w:t>
      </w:r>
      <w:r>
        <w:rPr>
          <w:rFonts w:ascii="Arial" w:eastAsia="ArialMT" w:hAnsi="Arial" w:cs="Arial"/>
          <w:sz w:val="20"/>
          <w:szCs w:val="20"/>
          <w:lang w:val="en-US"/>
        </w:rPr>
        <w:t>если</w:t>
      </w:r>
      <w:r>
        <w:rPr>
          <w:rFonts w:ascii="Arial" w:eastAsia="ArialMT" w:hAnsi="Arial" w:cs="Arial"/>
          <w:sz w:val="20"/>
          <w:szCs w:val="20"/>
          <w:lang w:val="en-US"/>
        </w:rPr>
        <w:t xml:space="preserve"> </w:t>
      </w:r>
      <w:r>
        <w:rPr>
          <w:rFonts w:ascii="Arial" w:eastAsia="ArialMT" w:hAnsi="Arial" w:cs="Arial"/>
          <w:sz w:val="20"/>
          <w:szCs w:val="20"/>
          <w:lang w:val="en-US"/>
        </w:rPr>
        <w:t>выполняются</w:t>
      </w:r>
      <w:r>
        <w:rPr>
          <w:rFonts w:ascii="Arial" w:eastAsia="ArialMT" w:hAnsi="Arial" w:cs="Arial"/>
          <w:sz w:val="20"/>
          <w:szCs w:val="20"/>
          <w:lang w:val="en-US"/>
        </w:rPr>
        <w:t xml:space="preserve"> </w:t>
      </w:r>
      <w:r>
        <w:rPr>
          <w:rFonts w:ascii="Arial" w:eastAsia="ArialMT" w:hAnsi="Arial" w:cs="Arial"/>
          <w:sz w:val="20"/>
          <w:szCs w:val="20"/>
          <w:lang w:val="en-US"/>
        </w:rPr>
        <w:t>требования</w:t>
      </w:r>
      <w:r>
        <w:rPr>
          <w:rFonts w:ascii="Arial" w:eastAsia="ArialMT" w:hAnsi="Arial" w:cs="Arial"/>
          <w:sz w:val="20"/>
          <w:szCs w:val="20"/>
          <w:lang w:val="en-US"/>
        </w:rPr>
        <w:t xml:space="preserve">, </w:t>
      </w:r>
      <w:r>
        <w:rPr>
          <w:rFonts w:ascii="Arial" w:eastAsia="ArialMT" w:hAnsi="Arial" w:cs="Arial"/>
          <w:sz w:val="20"/>
          <w:szCs w:val="20"/>
          <w:lang w:val="en-US"/>
        </w:rPr>
        <w:t>описанные</w:t>
      </w:r>
      <w:r>
        <w:rPr>
          <w:rFonts w:ascii="Arial" w:eastAsia="ArialMT" w:hAnsi="Arial" w:cs="Arial"/>
          <w:sz w:val="20"/>
          <w:szCs w:val="20"/>
          <w:lang w:val="en-US"/>
        </w:rPr>
        <w:t xml:space="preserve"> </w:t>
      </w:r>
      <w:r>
        <w:rPr>
          <w:rFonts w:ascii="Arial" w:eastAsia="ArialMT" w:hAnsi="Arial" w:cs="Arial"/>
          <w:sz w:val="20"/>
          <w:szCs w:val="20"/>
          <w:lang w:val="en-US"/>
        </w:rPr>
        <w:t>регулятором</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Certain end users may be exempt from mandatory clearing if the requirements described by the regulator are</w:t>
      </w:r>
      <w:r>
        <w:rPr>
          <w:rFonts w:ascii="Arial CYR" w:eastAsia="ArialMT" w:hAnsi="Arial CYR" w:cs="Arial CYR"/>
          <w:sz w:val="16"/>
          <w:szCs w:val="16"/>
        </w:rPr>
        <w:t xml:space="preserve"> </w:t>
      </w:r>
      <w:r>
        <w:rPr>
          <w:rFonts w:ascii="Arial" w:eastAsia="ArialMT" w:hAnsi="Arial" w:cs="Arial"/>
          <w:sz w:val="16"/>
          <w:szCs w:val="16"/>
          <w:lang w:val="en-US"/>
        </w:rPr>
        <w:t>fulfil</w:t>
      </w:r>
      <w:r>
        <w:rPr>
          <w:rFonts w:ascii="Arial" w:eastAsia="ArialMT" w:hAnsi="Arial" w:cs="Arial"/>
          <w:sz w:val="16"/>
          <w:szCs w:val="16"/>
          <w:lang w:val="en-US"/>
        </w:rPr>
        <w:t>led.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-----&gt;</w:t>
      </w: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Field 22S: Clearing Broker Identification</w:t>
      </w:r>
      <w:r>
        <w:rPr>
          <w:rFonts w:ascii="Arial CYR" w:eastAsia="ArialMT" w:hAnsi="Arial CYR" w:cs="Arial CYR"/>
          <w:b/>
          <w:bCs/>
          <w:sz w:val="20"/>
          <w:szCs w:val="20"/>
        </w:rPr>
        <w:t xml:space="preserve"> (Идентификация клирингового брокера)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идентифика</w:t>
      </w:r>
      <w:r>
        <w:rPr>
          <w:rFonts w:ascii="Arial CYR" w:eastAsia="ArialMT" w:hAnsi="Arial CYR" w:cs="Arial CYR"/>
          <w:sz w:val="20"/>
          <w:szCs w:val="20"/>
        </w:rPr>
        <w:t>тор</w:t>
      </w:r>
      <w:r>
        <w:rPr>
          <w:rFonts w:ascii="Arial" w:eastAsia="ArialMT" w:hAnsi="Arial" w:cs="Arial"/>
          <w:sz w:val="20"/>
          <w:szCs w:val="20"/>
          <w:lang w:val="en-US"/>
        </w:rPr>
        <w:t xml:space="preserve">, </w:t>
      </w:r>
      <w:r>
        <w:rPr>
          <w:rFonts w:ascii="Arial CYR" w:eastAsia="ArialMT" w:hAnsi="Arial CYR" w:cs="Arial CYR"/>
          <w:sz w:val="20"/>
          <w:szCs w:val="20"/>
        </w:rPr>
        <w:t>присвоенный</w:t>
      </w:r>
      <w:r>
        <w:rPr>
          <w:rFonts w:ascii="Arial" w:eastAsia="ArialMT" w:hAnsi="Arial" w:cs="Arial"/>
          <w:sz w:val="20"/>
          <w:szCs w:val="20"/>
          <w:lang w:val="en-US"/>
        </w:rPr>
        <w:t xml:space="preserve"> </w:t>
      </w:r>
      <w:r>
        <w:rPr>
          <w:rFonts w:ascii="Arial" w:eastAsia="ArialMT" w:hAnsi="Arial" w:cs="Arial"/>
          <w:sz w:val="20"/>
          <w:szCs w:val="20"/>
          <w:lang w:val="en-US"/>
        </w:rPr>
        <w:t>клиринговому</w:t>
      </w:r>
      <w:r>
        <w:rPr>
          <w:rFonts w:ascii="Arial" w:eastAsia="ArialMT" w:hAnsi="Arial" w:cs="Arial"/>
          <w:sz w:val="20"/>
          <w:szCs w:val="20"/>
          <w:lang w:val="en-US"/>
        </w:rPr>
        <w:t xml:space="preserve"> </w:t>
      </w:r>
      <w:r>
        <w:rPr>
          <w:rFonts w:ascii="Arial" w:eastAsia="ArialMT" w:hAnsi="Arial" w:cs="Arial"/>
          <w:sz w:val="20"/>
          <w:szCs w:val="20"/>
          <w:lang w:val="en-US"/>
        </w:rPr>
        <w:t>брок</w:t>
      </w:r>
      <w:r>
        <w:rPr>
          <w:rFonts w:ascii="Arial CYR" w:eastAsia="ArialMT" w:hAnsi="Arial CYR" w:cs="Arial CYR"/>
          <w:sz w:val="20"/>
          <w:szCs w:val="20"/>
        </w:rPr>
        <w:t xml:space="preserve">еру. </w:t>
      </w:r>
      <w:r>
        <w:rPr>
          <w:rFonts w:ascii="Arial" w:eastAsia="ArialMT" w:hAnsi="Arial" w:cs="Arial"/>
          <w:sz w:val="20"/>
          <w:szCs w:val="20"/>
          <w:lang w:val="en-US"/>
        </w:rPr>
        <w:t>Различие</w:t>
      </w:r>
      <w:r>
        <w:rPr>
          <w:rFonts w:ascii="Arial" w:eastAsia="ArialMT" w:hAnsi="Arial" w:cs="Arial"/>
          <w:sz w:val="20"/>
          <w:szCs w:val="20"/>
          <w:lang w:val="en-US"/>
        </w:rPr>
        <w:t xml:space="preserve"> </w:t>
      </w:r>
      <w:r>
        <w:rPr>
          <w:rFonts w:ascii="Arial" w:eastAsia="ArialMT" w:hAnsi="Arial" w:cs="Arial"/>
          <w:sz w:val="20"/>
          <w:szCs w:val="20"/>
          <w:lang w:val="en-US"/>
        </w:rPr>
        <w:t>может</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сделано</w:t>
      </w:r>
      <w:r>
        <w:rPr>
          <w:rFonts w:ascii="Arial" w:eastAsia="ArialMT" w:hAnsi="Arial" w:cs="Arial"/>
          <w:sz w:val="20"/>
          <w:szCs w:val="20"/>
          <w:lang w:val="en-US"/>
        </w:rPr>
        <w:t xml:space="preserve"> </w:t>
      </w:r>
      <w:r>
        <w:rPr>
          <w:rFonts w:ascii="Arial" w:eastAsia="ArialMT" w:hAnsi="Arial" w:cs="Arial"/>
          <w:sz w:val="20"/>
          <w:szCs w:val="20"/>
          <w:lang w:val="en-US"/>
        </w:rPr>
        <w:t>между</w:t>
      </w:r>
      <w:r>
        <w:rPr>
          <w:rFonts w:ascii="Arial" w:eastAsia="ArialMT" w:hAnsi="Arial" w:cs="Arial"/>
          <w:sz w:val="20"/>
          <w:szCs w:val="20"/>
          <w:lang w:val="en-US"/>
        </w:rPr>
        <w:t xml:space="preserve"> </w:t>
      </w:r>
      <w:r>
        <w:rPr>
          <w:rFonts w:ascii="Arial" w:eastAsia="ArialMT" w:hAnsi="Arial" w:cs="Arial"/>
          <w:sz w:val="20"/>
          <w:szCs w:val="20"/>
          <w:lang w:val="en-US"/>
        </w:rPr>
        <w:t>идентификацией</w:t>
      </w:r>
      <w:r>
        <w:rPr>
          <w:rFonts w:ascii="Arial CYR" w:eastAsia="ArialMT" w:hAnsi="Arial CYR" w:cs="Arial CYR"/>
          <w:sz w:val="20"/>
          <w:szCs w:val="20"/>
        </w:rPr>
        <w:t xml:space="preserve"> ноги</w:t>
      </w:r>
      <w:r>
        <w:rPr>
          <w:rFonts w:ascii="Arial" w:eastAsia="ArialMT" w:hAnsi="Arial" w:cs="Arial"/>
          <w:sz w:val="20"/>
          <w:szCs w:val="20"/>
          <w:lang w:val="en-US"/>
        </w:rPr>
        <w:t xml:space="preserve"> </w:t>
      </w:r>
      <w:r>
        <w:rPr>
          <w:rFonts w:ascii="Arial" w:eastAsia="ArialMT" w:hAnsi="Arial" w:cs="Arial"/>
          <w:sz w:val="20"/>
          <w:szCs w:val="20"/>
          <w:lang w:val="en-US"/>
        </w:rPr>
        <w:t>центральн</w:t>
      </w:r>
      <w:r>
        <w:rPr>
          <w:rFonts w:ascii="Arial CYR" w:eastAsia="ArialMT" w:hAnsi="Arial CYR" w:cs="Arial CYR"/>
          <w:sz w:val="20"/>
          <w:szCs w:val="20"/>
        </w:rPr>
        <w:t>ого</w:t>
      </w:r>
      <w:r>
        <w:rPr>
          <w:rFonts w:ascii="Arial" w:eastAsia="ArialMT" w:hAnsi="Arial" w:cs="Arial"/>
          <w:sz w:val="20"/>
          <w:szCs w:val="20"/>
          <w:lang w:val="en-US"/>
        </w:rPr>
        <w:t xml:space="preserve"> </w:t>
      </w:r>
      <w:r>
        <w:rPr>
          <w:rFonts w:ascii="Arial CYR" w:eastAsia="ArialMT" w:hAnsi="Arial CYR" w:cs="Arial CYR"/>
          <w:sz w:val="20"/>
          <w:szCs w:val="20"/>
        </w:rPr>
        <w:t>к</w:t>
      </w:r>
      <w:r>
        <w:rPr>
          <w:rFonts w:ascii="Arial" w:eastAsia="ArialMT" w:hAnsi="Arial" w:cs="Arial"/>
          <w:sz w:val="20"/>
          <w:szCs w:val="20"/>
          <w:lang w:val="en-US"/>
        </w:rPr>
        <w:t>онтрагент</w:t>
      </w:r>
      <w:r>
        <w:rPr>
          <w:rFonts w:ascii="Arial CYR" w:eastAsia="ArialMT" w:hAnsi="Arial CYR" w:cs="Arial CYR"/>
          <w:sz w:val="20"/>
          <w:szCs w:val="20"/>
        </w:rPr>
        <w:t>а</w:t>
      </w:r>
      <w:r>
        <w:rPr>
          <w:rFonts w:ascii="Arial" w:eastAsia="ArialMT" w:hAnsi="Arial" w:cs="Arial"/>
          <w:sz w:val="20"/>
          <w:szCs w:val="20"/>
          <w:lang w:val="en-US"/>
        </w:rPr>
        <w:t xml:space="preserve"> (CCP) </w:t>
      </w:r>
      <w:r>
        <w:rPr>
          <w:rFonts w:ascii="Arial" w:eastAsia="ArialMT" w:hAnsi="Arial" w:cs="Arial"/>
          <w:sz w:val="20"/>
          <w:szCs w:val="20"/>
          <w:lang w:val="en-US"/>
        </w:rPr>
        <w:t>и</w:t>
      </w:r>
      <w:r>
        <w:rPr>
          <w:rFonts w:ascii="Arial CYR" w:eastAsia="ArialMT" w:hAnsi="Arial CYR" w:cs="Arial CYR"/>
          <w:sz w:val="20"/>
          <w:szCs w:val="20"/>
        </w:rPr>
        <w:t xml:space="preserve"> </w:t>
      </w:r>
      <w:r>
        <w:rPr>
          <w:rFonts w:ascii="Arial" w:eastAsia="ArialMT" w:hAnsi="Arial" w:cs="Arial"/>
          <w:sz w:val="20"/>
          <w:szCs w:val="20"/>
          <w:lang w:val="en-US"/>
        </w:rPr>
        <w:t>идентификацией</w:t>
      </w:r>
      <w:r>
        <w:rPr>
          <w:rFonts w:ascii="Arial CYR" w:eastAsia="ArialMT" w:hAnsi="Arial CYR" w:cs="Arial CYR"/>
          <w:sz w:val="20"/>
          <w:szCs w:val="20"/>
        </w:rPr>
        <w:t xml:space="preserve"> ноги клиента</w:t>
      </w:r>
      <w:r>
        <w:rPr>
          <w:rFonts w:ascii="Arial" w:eastAsia="ArialMT" w:hAnsi="Arial" w:cs="Arial"/>
          <w:sz w:val="20"/>
          <w:szCs w:val="20"/>
          <w:lang w:val="en-US"/>
        </w:rPr>
        <w:t xml:space="preserve"> </w:t>
      </w:r>
      <w:r>
        <w:rPr>
          <w:rFonts w:ascii="Arial CYR" w:eastAsia="ArialMT" w:hAnsi="Arial CYR" w:cs="Arial CYR"/>
          <w:sz w:val="20"/>
          <w:szCs w:val="20"/>
        </w:rPr>
        <w:t>в</w:t>
      </w:r>
      <w:r>
        <w:rPr>
          <w:rFonts w:ascii="Arial" w:eastAsia="ArialMT" w:hAnsi="Arial" w:cs="Arial"/>
          <w:sz w:val="20"/>
          <w:szCs w:val="20"/>
          <w:lang w:val="en-US"/>
        </w:rPr>
        <w:t xml:space="preserve"> </w:t>
      </w:r>
      <w:r>
        <w:rPr>
          <w:rFonts w:ascii="Arial" w:eastAsia="ArialMT" w:hAnsi="Arial" w:cs="Arial"/>
          <w:sz w:val="20"/>
          <w:szCs w:val="20"/>
          <w:lang w:val="en-US"/>
        </w:rPr>
        <w:t>сделк</w:t>
      </w:r>
      <w:r>
        <w:rPr>
          <w:rFonts w:ascii="Arial CYR" w:eastAsia="ArialMT" w:hAnsi="Arial CYR" w:cs="Arial CYR"/>
          <w:sz w:val="20"/>
          <w:szCs w:val="20"/>
        </w:rPr>
        <w:t>е</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Один</w:t>
      </w:r>
      <w:r>
        <w:rPr>
          <w:rFonts w:ascii="Arial" w:eastAsia="ArialMT" w:hAnsi="Arial" w:cs="Arial"/>
          <w:sz w:val="20"/>
          <w:szCs w:val="20"/>
          <w:lang w:val="en-US"/>
        </w:rPr>
        <w:t xml:space="preserve"> </w:t>
      </w:r>
      <w:r>
        <w:rPr>
          <w:rFonts w:ascii="Arial" w:eastAsia="ArialMT" w:hAnsi="Arial" w:cs="Arial"/>
          <w:sz w:val="20"/>
          <w:szCs w:val="20"/>
          <w:lang w:val="en-US"/>
        </w:rPr>
        <w:t>из</w:t>
      </w:r>
      <w:r>
        <w:rPr>
          <w:rFonts w:ascii="Arial" w:eastAsia="ArialMT" w:hAnsi="Arial" w:cs="Arial"/>
          <w:sz w:val="20"/>
          <w:szCs w:val="20"/>
          <w:lang w:val="en-US"/>
        </w:rPr>
        <w:t xml:space="preserve"> </w:t>
      </w:r>
      <w:r>
        <w:rPr>
          <w:rFonts w:ascii="Arial" w:eastAsia="ArialMT" w:hAnsi="Arial" w:cs="Arial"/>
          <w:sz w:val="20"/>
          <w:szCs w:val="20"/>
          <w:lang w:val="en-US"/>
        </w:rPr>
        <w:t>следующих</w:t>
      </w:r>
      <w:r>
        <w:rPr>
          <w:rFonts w:ascii="Arial" w:eastAsia="ArialMT" w:hAnsi="Arial" w:cs="Arial"/>
          <w:sz w:val="20"/>
          <w:szCs w:val="20"/>
          <w:lang w:val="en-US"/>
        </w:rPr>
        <w:t xml:space="preserve"> </w:t>
      </w:r>
      <w:r>
        <w:rPr>
          <w:rFonts w:ascii="Arial" w:eastAsia="ArialMT" w:hAnsi="Arial" w:cs="Arial"/>
          <w:sz w:val="20"/>
          <w:szCs w:val="20"/>
          <w:lang w:val="en-US"/>
        </w:rPr>
        <w:t>кодов</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Side </w:t>
      </w:r>
      <w:r>
        <w:rPr>
          <w:rFonts w:ascii="Arial" w:eastAsia="ArialMT" w:hAnsi="Arial" w:cs="Arial"/>
          <w:sz w:val="20"/>
          <w:szCs w:val="20"/>
          <w:lang w:val="en-US"/>
        </w:rPr>
        <w:t>индикаторе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This field specifies the identification assigned to the clearing broker. A distinction can be made between th</w:t>
      </w:r>
      <w:r>
        <w:rPr>
          <w:rFonts w:ascii="Arial" w:eastAsia="ArialMT" w:hAnsi="Arial" w:cs="Arial"/>
          <w:sz w:val="16"/>
          <w:szCs w:val="16"/>
          <w:lang w:val="en-US"/>
        </w:rPr>
        <w:t>e</w:t>
      </w:r>
      <w:r>
        <w:rPr>
          <w:rFonts w:ascii="Arial CYR" w:eastAsia="ArialMT" w:hAnsi="Arial CYR" w:cs="Arial CYR"/>
          <w:sz w:val="16"/>
          <w:szCs w:val="16"/>
        </w:rPr>
        <w:t xml:space="preserve"> </w:t>
      </w:r>
      <w:r>
        <w:rPr>
          <w:rFonts w:ascii="Arial" w:eastAsia="ArialMT" w:hAnsi="Arial" w:cs="Arial"/>
          <w:sz w:val="16"/>
          <w:szCs w:val="16"/>
          <w:lang w:val="en-US"/>
        </w:rPr>
        <w:t>identification for the Central Counterparty (CCP) leg and the identification for the client leg of the transaction.</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16"/>
          <w:szCs w:val="16"/>
          <w:lang w:val="en-US"/>
        </w:rPr>
        <w:t>One of the following codes must be used in Side Indicator</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Идентификация клирингового брокер</w:t>
            </w:r>
            <w:r>
              <w:rPr>
                <w:rFonts w:ascii="Arial CYR" w:eastAsia="ArialMT" w:hAnsi="Arial CYR" w:cs="Arial CYR"/>
                <w:color w:val="000000"/>
                <w:sz w:val="16"/>
                <w:szCs w:val="16"/>
              </w:rPr>
              <w:t>а есть клиентская нога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clearing broker identification is for the client leg</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Идентификация клирингового брокера есть нога центрального контрагента (CCP)</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clearing broker identification is for the Central Counterparty (CCP) leg.</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sz w:val="24"/>
          <w:szCs w:val="24"/>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22T: Cleared Product Identification (</w:t>
      </w:r>
      <w:r>
        <w:rPr>
          <w:rFonts w:ascii="Arial CYR" w:eastAsia="ArialMT" w:hAnsi="Arial CYR" w:cs="Arial CYR"/>
          <w:b/>
          <w:bCs/>
          <w:sz w:val="20"/>
          <w:szCs w:val="20"/>
        </w:rPr>
        <w:t>Идентификация клирингового продукта</w:t>
      </w:r>
      <w:r>
        <w:rPr>
          <w:rFonts w:ascii="Arial" w:eastAsia="ArialMT" w:hAnsi="Arial" w:cs="Arial"/>
          <w:b/>
          <w:bCs/>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Times New Roman CYR" w:eastAsia="ArialMT" w:hAnsi="Times New Roman CYR" w:cs="Times New Roman CYR"/>
          <w:sz w:val="24"/>
          <w:szCs w:val="24"/>
        </w:rPr>
        <w:t>В э</w:t>
      </w:r>
      <w:r>
        <w:rPr>
          <w:rFonts w:ascii="Times New Roman" w:eastAsia="ArialMT" w:hAnsi="Times New Roman"/>
          <w:sz w:val="24"/>
          <w:szCs w:val="24"/>
          <w:lang w:val="en-US"/>
        </w:rPr>
        <w:t>то</w:t>
      </w:r>
      <w:r>
        <w:rPr>
          <w:rFonts w:ascii="Times New Roman CYR" w:eastAsia="ArialMT" w:hAnsi="Times New Roman CYR" w:cs="Times New Roman CYR"/>
          <w:sz w:val="24"/>
          <w:szCs w:val="24"/>
        </w:rPr>
        <w:t>м</w:t>
      </w:r>
      <w:r>
        <w:rPr>
          <w:rFonts w:ascii="Times New Roman" w:eastAsia="ArialMT" w:hAnsi="Times New Roman"/>
          <w:sz w:val="24"/>
          <w:szCs w:val="24"/>
          <w:lang w:val="en-US"/>
        </w:rPr>
        <w:t xml:space="preserve"> </w:t>
      </w:r>
      <w:r>
        <w:rPr>
          <w:rFonts w:ascii="Times New Roman" w:eastAsia="ArialMT" w:hAnsi="Times New Roman"/>
          <w:sz w:val="24"/>
          <w:szCs w:val="24"/>
          <w:lang w:val="en-US"/>
        </w:rPr>
        <w:t>поле</w:t>
      </w:r>
      <w:r>
        <w:rPr>
          <w:rFonts w:ascii="Times New Roman" w:eastAsia="ArialMT" w:hAnsi="Times New Roman"/>
          <w:sz w:val="24"/>
          <w:szCs w:val="24"/>
          <w:lang w:val="en-US"/>
        </w:rPr>
        <w:t xml:space="preserve"> </w:t>
      </w:r>
      <w:r>
        <w:rPr>
          <w:rFonts w:ascii="Times New Roman" w:eastAsia="ArialMT" w:hAnsi="Times New Roman"/>
          <w:sz w:val="24"/>
          <w:szCs w:val="24"/>
          <w:lang w:val="en-US"/>
        </w:rPr>
        <w:t>указывает</w:t>
      </w:r>
      <w:r>
        <w:rPr>
          <w:rFonts w:ascii="Times New Roman CYR" w:eastAsia="ArialMT" w:hAnsi="Times New Roman CYR" w:cs="Times New Roman CYR"/>
          <w:sz w:val="24"/>
          <w:szCs w:val="24"/>
        </w:rPr>
        <w:t>ся</w:t>
      </w:r>
      <w:r>
        <w:rPr>
          <w:rFonts w:ascii="Times New Roman" w:eastAsia="ArialMT" w:hAnsi="Times New Roman"/>
          <w:sz w:val="24"/>
          <w:szCs w:val="24"/>
          <w:lang w:val="en-US"/>
        </w:rPr>
        <w:t xml:space="preserve"> </w:t>
      </w:r>
      <w:r>
        <w:rPr>
          <w:rFonts w:ascii="Times New Roman" w:eastAsia="ArialMT" w:hAnsi="Times New Roman"/>
          <w:sz w:val="24"/>
          <w:szCs w:val="24"/>
          <w:lang w:val="en-US"/>
        </w:rPr>
        <w:t>идентификатор</w:t>
      </w:r>
      <w:r>
        <w:rPr>
          <w:rFonts w:ascii="Times New Roman" w:eastAsia="ArialMT" w:hAnsi="Times New Roman"/>
          <w:sz w:val="24"/>
          <w:szCs w:val="24"/>
          <w:lang w:val="en-US"/>
        </w:rPr>
        <w:t xml:space="preserve"> </w:t>
      </w:r>
      <w:r>
        <w:rPr>
          <w:rFonts w:ascii="Times New Roman" w:eastAsia="ArialMT" w:hAnsi="Times New Roman"/>
          <w:sz w:val="24"/>
          <w:szCs w:val="24"/>
          <w:lang w:val="en-US"/>
        </w:rPr>
        <w:t>продукта</w:t>
      </w:r>
      <w:r>
        <w:rPr>
          <w:rFonts w:ascii="Times New Roman" w:eastAsia="ArialMT" w:hAnsi="Times New Roman"/>
          <w:sz w:val="24"/>
          <w:szCs w:val="24"/>
          <w:lang w:val="en-US"/>
        </w:rPr>
        <w:t xml:space="preserve">, </w:t>
      </w:r>
      <w:r>
        <w:rPr>
          <w:rFonts w:ascii="Times New Roman" w:eastAsia="ArialMT" w:hAnsi="Times New Roman"/>
          <w:sz w:val="24"/>
          <w:szCs w:val="24"/>
          <w:lang w:val="en-US"/>
        </w:rPr>
        <w:t>присвоенный</w:t>
      </w:r>
      <w:r>
        <w:rPr>
          <w:rFonts w:ascii="Times New Roman" w:eastAsia="ArialMT" w:hAnsi="Times New Roman"/>
          <w:sz w:val="24"/>
          <w:szCs w:val="24"/>
          <w:lang w:val="en-US"/>
        </w:rPr>
        <w:t xml:space="preserve"> </w:t>
      </w:r>
      <w:r>
        <w:rPr>
          <w:rFonts w:ascii="Times New Roman" w:eastAsia="ArialMT" w:hAnsi="Times New Roman"/>
          <w:sz w:val="24"/>
          <w:szCs w:val="24"/>
          <w:lang w:val="en-US"/>
        </w:rPr>
        <w:t>Центральным</w:t>
      </w:r>
      <w:r>
        <w:rPr>
          <w:rFonts w:ascii="Times New Roman" w:eastAsia="ArialMT" w:hAnsi="Times New Roman"/>
          <w:sz w:val="24"/>
          <w:szCs w:val="24"/>
          <w:lang w:val="en-US"/>
        </w:rPr>
        <w:t xml:space="preserve"> </w:t>
      </w:r>
      <w:r>
        <w:rPr>
          <w:rFonts w:ascii="Times New Roman" w:eastAsia="ArialMT" w:hAnsi="Times New Roman"/>
          <w:sz w:val="24"/>
          <w:szCs w:val="24"/>
          <w:lang w:val="en-US"/>
        </w:rPr>
        <w:t>контрагентом</w:t>
      </w:r>
      <w:r>
        <w:rPr>
          <w:rFonts w:ascii="Times New Roman" w:eastAsia="ArialMT" w:hAnsi="Times New Roman"/>
          <w:sz w:val="24"/>
          <w:szCs w:val="24"/>
          <w:lang w:val="en-US"/>
        </w:rPr>
        <w:t xml:space="preserve"> (CCP).</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specifies the product identificati</w:t>
      </w:r>
      <w:r>
        <w:rPr>
          <w:rFonts w:ascii="Arial" w:eastAsia="ArialMT" w:hAnsi="Arial" w:cs="Arial"/>
          <w:sz w:val="16"/>
          <w:szCs w:val="16"/>
          <w:lang w:val="en-US"/>
        </w:rPr>
        <w:t>on assigned by the Central Counterparty (CCP).</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17E: Clearing Threshold Indicator (</w:t>
      </w:r>
      <w:r>
        <w:rPr>
          <w:rFonts w:ascii="Arial CYR" w:eastAsia="ArialMT" w:hAnsi="Arial CYR" w:cs="Arial CYR"/>
          <w:b/>
          <w:bCs/>
          <w:sz w:val="20"/>
          <w:szCs w:val="20"/>
        </w:rPr>
        <w:t>Индикатор клирингового порога</w:t>
      </w:r>
      <w:r>
        <w:rPr>
          <w:rFonts w:ascii="Arial" w:eastAsia="ArialMT" w:hAnsi="Arial" w:cs="Arial"/>
          <w:b/>
          <w:bCs/>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находится</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w:eastAsia="ArialMT" w:hAnsi="Arial" w:cs="Arial"/>
          <w:sz w:val="20"/>
          <w:szCs w:val="20"/>
          <w:lang w:val="en-US"/>
        </w:rPr>
        <w:t>контракт</w:t>
      </w:r>
      <w:r>
        <w:rPr>
          <w:rFonts w:ascii="Arial" w:eastAsia="ArialMT" w:hAnsi="Arial" w:cs="Arial"/>
          <w:sz w:val="20"/>
          <w:szCs w:val="20"/>
          <w:lang w:val="en-US"/>
        </w:rPr>
        <w:t xml:space="preserve"> </w:t>
      </w:r>
      <w:r>
        <w:rPr>
          <w:rFonts w:ascii="Arial" w:eastAsia="ArialMT" w:hAnsi="Arial" w:cs="Arial"/>
          <w:sz w:val="20"/>
          <w:szCs w:val="20"/>
          <w:lang w:val="en-US"/>
        </w:rPr>
        <w:t>выше</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ниже</w:t>
      </w:r>
      <w:r>
        <w:rPr>
          <w:rFonts w:ascii="Arial" w:eastAsia="ArialMT" w:hAnsi="Arial" w:cs="Arial"/>
          <w:sz w:val="20"/>
          <w:szCs w:val="20"/>
          <w:lang w:val="en-US"/>
        </w:rPr>
        <w:t xml:space="preserve"> </w:t>
      </w:r>
      <w:r>
        <w:rPr>
          <w:rFonts w:ascii="Arial" w:eastAsia="ArialMT" w:hAnsi="Arial" w:cs="Arial"/>
          <w:sz w:val="20"/>
          <w:szCs w:val="20"/>
          <w:lang w:val="en-US"/>
        </w:rPr>
        <w:t>порога</w:t>
      </w:r>
      <w:r>
        <w:rPr>
          <w:rFonts w:ascii="Arial" w:eastAsia="ArialMT" w:hAnsi="Arial" w:cs="Arial"/>
          <w:sz w:val="20"/>
          <w:szCs w:val="20"/>
          <w:lang w:val="en-US"/>
        </w:rPr>
        <w:t xml:space="preserve"> </w:t>
      </w:r>
      <w:r>
        <w:rPr>
          <w:rFonts w:ascii="Arial" w:eastAsia="ArialMT" w:hAnsi="Arial" w:cs="Arial"/>
          <w:sz w:val="20"/>
          <w:szCs w:val="20"/>
          <w:lang w:val="en-US"/>
        </w:rPr>
        <w:t>клиринга</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specifies whether the contract is above or below the clearing threshold.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Необходимо использовать следующие коды:</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 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16"/>
          <w:szCs w:val="16"/>
        </w:rPr>
        <w:t>The following codes must be used: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Контрак</w:t>
            </w:r>
            <w:r>
              <w:rPr>
                <w:rFonts w:ascii="Arial CYR" w:eastAsia="ArialMT" w:hAnsi="Arial CYR" w:cs="Arial CYR"/>
                <w:color w:val="000000"/>
                <w:sz w:val="16"/>
                <w:szCs w:val="16"/>
              </w:rPr>
              <w:t>т ниже порога клиринга.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contract is below the clearing threshold.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Контракт выше порога клиринга</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contract is above the clearing threshold.</w:t>
            </w: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Это поле требуется только для нефинансового контрагента (согласно регламенту инфраструктуры европейских р</w:t>
      </w:r>
      <w:r>
        <w:rPr>
          <w:rFonts w:ascii="Arial CYR" w:eastAsia="ArialMT" w:hAnsi="Arial CYR" w:cs="Arial CYR"/>
          <w:sz w:val="20"/>
          <w:szCs w:val="20"/>
        </w:rPr>
        <w:t>ынков).</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 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CYR" w:eastAsia="ArialMT" w:hAnsi="Arial CYR" w:cs="Arial CYR"/>
          <w:sz w:val="16"/>
          <w:szCs w:val="16"/>
        </w:rPr>
        <w:t>This field is only required for a non-financial counterparty (as per European Markets Infrastructure Regulation).</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22U: Underlying Product Identifier</w:t>
      </w:r>
      <w:r>
        <w:rPr>
          <w:rFonts w:ascii="Arial CYR" w:eastAsia="ArialMT" w:hAnsi="Arial CYR" w:cs="Arial CYR"/>
          <w:b/>
          <w:bCs/>
          <w:sz w:val="20"/>
          <w:szCs w:val="20"/>
        </w:rPr>
        <w:t xml:space="preserve"> (Идентификатор базового продукта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w:t>
      </w:r>
      <w:r>
        <w:rPr>
          <w:rFonts w:ascii="Arial" w:eastAsia="ArialMT" w:hAnsi="Arial" w:cs="Arial"/>
          <w:sz w:val="20"/>
          <w:szCs w:val="20"/>
          <w:lang w:val="en-US"/>
        </w:rPr>
        <w:t>казан</w:t>
      </w:r>
      <w:r>
        <w:rPr>
          <w:rFonts w:ascii="Arial" w:eastAsia="ArialMT" w:hAnsi="Arial" w:cs="Arial"/>
          <w:sz w:val="20"/>
          <w:szCs w:val="20"/>
          <w:lang w:val="en-US"/>
        </w:rPr>
        <w:t xml:space="preserve"> </w:t>
      </w:r>
      <w:r>
        <w:rPr>
          <w:rFonts w:ascii="Arial" w:eastAsia="ArialMT" w:hAnsi="Arial" w:cs="Arial"/>
          <w:sz w:val="20"/>
          <w:szCs w:val="20"/>
          <w:lang w:val="en-US"/>
        </w:rPr>
        <w:t>тип</w:t>
      </w:r>
      <w:r>
        <w:rPr>
          <w:rFonts w:ascii="Arial" w:eastAsia="ArialMT" w:hAnsi="Arial" w:cs="Arial"/>
          <w:sz w:val="20"/>
          <w:szCs w:val="20"/>
          <w:lang w:val="en-US"/>
        </w:rPr>
        <w:t xml:space="preserve"> </w:t>
      </w:r>
      <w:r>
        <w:rPr>
          <w:rFonts w:ascii="Arial" w:eastAsia="ArialMT" w:hAnsi="Arial" w:cs="Arial"/>
          <w:sz w:val="20"/>
          <w:szCs w:val="20"/>
          <w:lang w:val="en-US"/>
        </w:rPr>
        <w:t>базового</w:t>
      </w:r>
      <w:r>
        <w:rPr>
          <w:rFonts w:ascii="Arial" w:eastAsia="ArialMT" w:hAnsi="Arial" w:cs="Arial"/>
          <w:sz w:val="20"/>
          <w:szCs w:val="20"/>
          <w:lang w:val="en-US"/>
        </w:rPr>
        <w:t xml:space="preserve"> </w:t>
      </w:r>
      <w:r>
        <w:rPr>
          <w:rFonts w:ascii="Arial" w:eastAsia="ArialMT" w:hAnsi="Arial" w:cs="Arial"/>
          <w:sz w:val="20"/>
          <w:szCs w:val="20"/>
          <w:lang w:val="en-US"/>
        </w:rPr>
        <w:t>продукта</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rPr>
        <w:t>This field specifies the underlying product type.</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FXFORW</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 Форвард</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Foreign Exchange Forward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FXNDFO</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 Беспоставочный Ф</w:t>
            </w:r>
            <w:r>
              <w:rPr>
                <w:rFonts w:ascii="Arial CYR" w:eastAsia="ArialMT" w:hAnsi="Arial CYR" w:cs="Arial CYR"/>
                <w:color w:val="000000"/>
                <w:sz w:val="16"/>
                <w:szCs w:val="16"/>
              </w:rPr>
              <w:t>орвард</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Foreign Exchange Non Deliverable Forward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FXSPOT</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 Спот</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Foreign Exchange Spot</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FXSWAP</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FX СВОП</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Foreign Exchange SWAP</w:t>
            </w: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Эти</w:t>
      </w:r>
      <w:r>
        <w:rPr>
          <w:rFonts w:ascii="Arial" w:eastAsia="ArialMT" w:hAnsi="Arial" w:cs="Arial"/>
          <w:sz w:val="20"/>
          <w:szCs w:val="20"/>
          <w:lang w:val="en-US"/>
        </w:rPr>
        <w:t xml:space="preserve"> </w:t>
      </w:r>
      <w:r>
        <w:rPr>
          <w:rFonts w:ascii="Arial" w:eastAsia="ArialMT" w:hAnsi="Arial" w:cs="Arial"/>
          <w:sz w:val="20"/>
          <w:szCs w:val="20"/>
          <w:lang w:val="en-US"/>
        </w:rPr>
        <w:t>коды</w:t>
      </w:r>
      <w:r>
        <w:rPr>
          <w:rFonts w:ascii="Arial" w:eastAsia="ArialMT" w:hAnsi="Arial" w:cs="Arial"/>
          <w:sz w:val="20"/>
          <w:szCs w:val="20"/>
          <w:lang w:val="en-US"/>
        </w:rPr>
        <w:t xml:space="preserve"> </w:t>
      </w:r>
      <w:r>
        <w:rPr>
          <w:rFonts w:ascii="Arial" w:eastAsia="ArialMT" w:hAnsi="Arial" w:cs="Arial"/>
          <w:sz w:val="20"/>
          <w:szCs w:val="20"/>
          <w:lang w:val="en-US"/>
        </w:rPr>
        <w:t>продуктов</w:t>
      </w:r>
      <w:r>
        <w:rPr>
          <w:rFonts w:ascii="Arial" w:eastAsia="ArialMT" w:hAnsi="Arial" w:cs="Arial"/>
          <w:sz w:val="20"/>
          <w:szCs w:val="20"/>
          <w:lang w:val="en-US"/>
        </w:rPr>
        <w:t xml:space="preserve"> </w:t>
      </w:r>
      <w:r>
        <w:rPr>
          <w:rFonts w:ascii="Arial" w:eastAsia="ArialMT" w:hAnsi="Arial" w:cs="Arial"/>
          <w:sz w:val="20"/>
          <w:szCs w:val="20"/>
          <w:lang w:val="en-US"/>
        </w:rPr>
        <w:t>должны</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соответствии</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систематикой</w:t>
      </w:r>
      <w:r>
        <w:rPr>
          <w:rFonts w:ascii="Arial" w:eastAsia="ArialMT" w:hAnsi="Arial" w:cs="Arial"/>
          <w:sz w:val="20"/>
          <w:szCs w:val="20"/>
          <w:lang w:val="en-US"/>
        </w:rPr>
        <w:t xml:space="preserve"> </w:t>
      </w:r>
      <w:r>
        <w:rPr>
          <w:rFonts w:ascii="Arial" w:eastAsia="ArialMT" w:hAnsi="Arial" w:cs="Arial"/>
          <w:sz w:val="20"/>
          <w:szCs w:val="20"/>
          <w:lang w:val="en-US"/>
        </w:rPr>
        <w:t>ИСДА</w:t>
      </w:r>
      <w:r>
        <w:rPr>
          <w:rFonts w:ascii="Arial" w:eastAsia="ArialMT" w:hAnsi="Arial" w:cs="Arial"/>
          <w:sz w:val="20"/>
          <w:szCs w:val="20"/>
          <w:lang w:val="en-US"/>
        </w:rPr>
        <w:t xml:space="preserve"> </w:t>
      </w:r>
      <w:r>
        <w:rPr>
          <w:rFonts w:ascii="Arial" w:eastAsia="ArialMT" w:hAnsi="Arial" w:cs="Arial"/>
          <w:sz w:val="20"/>
          <w:szCs w:val="20"/>
          <w:lang w:val="en-US"/>
        </w:rPr>
        <w:t>продукта</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w:eastAsia="ArialMT" w:hAnsi="Arial" w:cs="Arial"/>
          <w:sz w:val="16"/>
          <w:szCs w:val="16"/>
        </w:rPr>
        <w:t>These product codes must be in line with the ISDA Product Taxonomy.</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w:eastAsia="ArialMT" w:hAnsi="Arial" w:cs="Arial"/>
          <w:sz w:val="16"/>
          <w:szCs w:val="16"/>
        </w:rPr>
      </w:pPr>
      <w:r>
        <w:rPr>
          <w:rFonts w:ascii="Arial CYR" w:eastAsia="ArialMT" w:hAnsi="Arial CYR" w:cs="Arial CYR"/>
          <w:b/>
          <w:bCs/>
          <w:sz w:val="20"/>
          <w:szCs w:val="20"/>
        </w:rPr>
        <w:t>35</w:t>
      </w:r>
      <w:r>
        <w:rPr>
          <w:rFonts w:ascii="Arial" w:eastAsia="ArialMT" w:hAnsi="Arial" w:cs="Arial"/>
          <w:b/>
          <w:bCs/>
          <w:sz w:val="20"/>
          <w:szCs w:val="20"/>
          <w:lang w:val="en-US"/>
        </w:rPr>
        <w:t>B: Identification of Financial Instrument</w:t>
      </w:r>
      <w:r>
        <w:rPr>
          <w:rFonts w:ascii="Arial CYR" w:eastAsia="ArialMT" w:hAnsi="Arial CYR" w:cs="Arial CYR"/>
          <w:b/>
          <w:bCs/>
          <w:sz w:val="20"/>
          <w:szCs w:val="20"/>
        </w:rPr>
        <w:t xml:space="preserve"> (Идентификатор финансового инструмента)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CYR" w:eastAsia="ArialMT" w:hAnsi="Arial CYR" w:cs="Arial CYR"/>
          <w:sz w:val="20"/>
          <w:szCs w:val="20"/>
        </w:rPr>
        <w:t>Состоит из двух подполей.</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Option B</w:t>
      </w:r>
      <w:r>
        <w:rPr>
          <w:rFonts w:ascii="Arial CYR" w:eastAsia="ArialMT" w:hAnsi="Arial CYR" w:cs="Arial CYR"/>
          <w:sz w:val="20"/>
          <w:szCs w:val="20"/>
        </w:rPr>
        <w:t xml:space="preserve"> </w:t>
      </w:r>
      <w:r>
        <w:rPr>
          <w:rFonts w:ascii="Arial" w:eastAsia="ArialMT" w:hAnsi="Arial" w:cs="Arial"/>
          <w:sz w:val="20"/>
          <w:szCs w:val="20"/>
          <w:lang w:val="en-US"/>
        </w:rPr>
        <w:t>(Identification of Instrument) [ISIN1!e12!c]</w:t>
      </w:r>
    </w:p>
    <w:p w:rsidR="00000000" w:rsidRDefault="00AC0C0E">
      <w:pPr>
        <w:widowControl w:val="0"/>
        <w:autoSpaceDE w:val="0"/>
        <w:autoSpaceDN w:val="0"/>
        <w:adjustRightInd w:val="0"/>
        <w:spacing w:after="0" w:line="240" w:lineRule="auto"/>
        <w:ind w:left="800"/>
        <w:rPr>
          <w:rFonts w:ascii="ArialMT" w:eastAsia="ArialMT" w:hAnsi="Arial" w:cs="ArialMT"/>
          <w:sz w:val="18"/>
          <w:szCs w:val="18"/>
        </w:rPr>
      </w:pPr>
      <w:r>
        <w:rPr>
          <w:rFonts w:ascii="Arial CYR" w:eastAsia="ArialMT" w:hAnsi="Arial CYR" w:cs="Arial CYR"/>
          <w:sz w:val="20"/>
          <w:szCs w:val="20"/>
        </w:rPr>
        <w:t xml:space="preserve">              </w:t>
      </w:r>
      <w:r>
        <w:rPr>
          <w:rFonts w:ascii="Arial" w:eastAsia="ArialMT" w:hAnsi="Arial" w:cs="Arial"/>
          <w:sz w:val="20"/>
          <w:szCs w:val="20"/>
          <w:lang w:val="en-US"/>
        </w:rPr>
        <w:t>(Des</w:t>
      </w:r>
      <w:r>
        <w:rPr>
          <w:rFonts w:ascii="Arial" w:eastAsia="ArialMT" w:hAnsi="Arial" w:cs="Arial"/>
          <w:sz w:val="20"/>
          <w:szCs w:val="20"/>
          <w:lang w:val="en-US"/>
        </w:rPr>
        <w:t>cription of Instrument)</w:t>
      </w:r>
      <w:r>
        <w:rPr>
          <w:rFonts w:ascii="Arial CYR" w:eastAsia="ArialMT" w:hAnsi="Arial CYR" w:cs="Arial CYR"/>
          <w:sz w:val="20"/>
          <w:szCs w:val="20"/>
        </w:rPr>
        <w:t xml:space="preserve">    </w:t>
      </w:r>
      <w:r>
        <w:rPr>
          <w:rFonts w:ascii="Arial" w:eastAsia="ArialMT" w:hAnsi="Arial" w:cs="Arial"/>
          <w:sz w:val="20"/>
          <w:szCs w:val="20"/>
          <w:lang w:val="en-US"/>
        </w:rPr>
        <w:t>[4*35x]</w:t>
      </w:r>
    </w:p>
    <w:p w:rsidR="00000000" w:rsidRDefault="00AC0C0E">
      <w:pPr>
        <w:widowControl w:val="0"/>
        <w:autoSpaceDE w:val="0"/>
        <w:autoSpaceDN w:val="0"/>
        <w:adjustRightInd w:val="0"/>
        <w:spacing w:after="0" w:line="240" w:lineRule="auto"/>
        <w:ind w:left="800"/>
        <w:rPr>
          <w:rFonts w:ascii="ArialMT" w:eastAsia="ArialMT" w:hAnsi="Arial" w:cs="ArialMT"/>
          <w:sz w:val="18"/>
          <w:szCs w:val="18"/>
        </w:rPr>
      </w:pPr>
    </w:p>
    <w:p w:rsidR="00000000" w:rsidRDefault="00AC0C0E">
      <w:pPr>
        <w:widowControl w:val="0"/>
        <w:autoSpaceDE w:val="0"/>
        <w:autoSpaceDN w:val="0"/>
        <w:adjustRightInd w:val="0"/>
        <w:spacing w:after="0" w:line="240" w:lineRule="auto"/>
        <w:ind w:left="800"/>
        <w:rPr>
          <w:rFonts w:ascii="ArialMT" w:eastAsia="ArialMT" w:hAnsi="Arial" w:cs="ArialMT"/>
          <w:sz w:val="18"/>
          <w:szCs w:val="18"/>
        </w:rPr>
      </w:pPr>
    </w:p>
    <w:p w:rsidR="00000000" w:rsidRDefault="00AC0C0E">
      <w:pPr>
        <w:widowControl w:val="0"/>
        <w:autoSpaceDE w:val="0"/>
        <w:autoSpaceDN w:val="0"/>
        <w:adjustRightInd w:val="0"/>
        <w:spacing w:after="0" w:line="240" w:lineRule="auto"/>
        <w:ind w:left="800"/>
        <w:rPr>
          <w:rFonts w:ascii="ArialMT" w:eastAsia="ArialMT" w:hAnsi="Arial" w:cs="ArialMT"/>
          <w:sz w:val="18"/>
          <w:szCs w:val="18"/>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20"/>
          <w:szCs w:val="20"/>
          <w:lang w:val="en-US"/>
        </w:rPr>
        <w:t xml:space="preserve">ISIN </w:t>
      </w:r>
      <w:r>
        <w:rPr>
          <w:rFonts w:ascii="Arial CYR" w:eastAsia="ArialMT" w:hAnsi="Arial CYR" w:cs="Arial CYR"/>
          <w:sz w:val="20"/>
          <w:szCs w:val="20"/>
        </w:rPr>
        <w:t>или другой идентификатор для инструмента, который был продан.</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w:eastAsia="ArialMT" w:hAnsi="Arial" w:cs="Arial"/>
          <w:sz w:val="16"/>
          <w:szCs w:val="16"/>
          <w:lang w:val="en-US"/>
        </w:rPr>
        <w:t>The ISIN or other identifier for the instrument that was traded.</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pPr>
        <w:widowControl w:val="0"/>
        <w:autoSpaceDE w:val="0"/>
        <w:autoSpaceDN w:val="0"/>
        <w:adjustRightInd w:val="0"/>
        <w:spacing w:after="0" w:line="240" w:lineRule="auto"/>
        <w:ind w:left="800"/>
        <w:rPr>
          <w:rFonts w:ascii="Arial CYR" w:eastAsia="ArialMT" w:hAnsi="Arial CYR" w:cs="Arial CYR"/>
          <w:color w:val="222222"/>
          <w:sz w:val="20"/>
          <w:szCs w:val="20"/>
        </w:rPr>
      </w:pPr>
      <w:r>
        <w:rPr>
          <w:rFonts w:ascii="Arial CYR" w:eastAsia="ArialMT" w:hAnsi="Arial CYR" w:cs="Arial CYR"/>
          <w:color w:val="222222"/>
          <w:sz w:val="20"/>
          <w:szCs w:val="20"/>
        </w:rPr>
        <w:t xml:space="preserve">Определенным деривативным сделкам должен </w:t>
      </w:r>
      <w:r>
        <w:rPr>
          <w:rFonts w:ascii="Arial CYR" w:eastAsia="ArialMT" w:hAnsi="Arial CYR" w:cs="Arial CYR"/>
          <w:color w:val="222222"/>
          <w:sz w:val="20"/>
          <w:szCs w:val="20"/>
        </w:rPr>
        <w:t>быть присвоен ISIN для регуляторных целей. Это поле можно использовать для уведомления получателя этого ISIN.</w:t>
      </w:r>
      <w:r>
        <w:rPr>
          <w:rFonts w:ascii="Arial CYR" w:eastAsia="ArialMT" w:hAnsi="Arial CYR" w:cs="Arial CYR"/>
          <w:color w:val="222222"/>
          <w:sz w:val="20"/>
          <w:szCs w:val="20"/>
        </w:rPr>
        <w:br/>
        <w:t>Альтернативный идентификатор может быть включен в описание инструмента в дополнение или вместо ISIN.</w:t>
      </w:r>
      <w:r>
        <w:rPr>
          <w:rFonts w:ascii="Arial CYR" w:eastAsia="ArialMT" w:hAnsi="Arial CYR" w:cs="Arial CYR"/>
          <w:color w:val="222222"/>
          <w:sz w:val="20"/>
          <w:szCs w:val="20"/>
        </w:rPr>
        <w:br/>
        <w:t>Если в описании инструмента используются двус</w:t>
      </w:r>
      <w:r>
        <w:rPr>
          <w:rFonts w:ascii="Arial CYR" w:eastAsia="ArialMT" w:hAnsi="Arial CYR" w:cs="Arial CYR"/>
          <w:color w:val="222222"/>
          <w:sz w:val="20"/>
          <w:szCs w:val="20"/>
        </w:rPr>
        <w:t>торонние согласованные коды, то они должны быть помещены между слешами '/'.</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Certain derivative trades must be assigned an ISIN for regulatory purposes. This field can be used</w:t>
      </w:r>
      <w:r>
        <w:rPr>
          <w:rFonts w:ascii="Arial CYR" w:eastAsia="ArialMT" w:hAnsi="Arial CYR" w:cs="Arial CYR"/>
          <w:sz w:val="16"/>
          <w:szCs w:val="16"/>
        </w:rPr>
        <w:t xml:space="preserve"> </w:t>
      </w:r>
      <w:r>
        <w:rPr>
          <w:rFonts w:ascii="Arial" w:eastAsia="ArialMT" w:hAnsi="Arial" w:cs="Arial"/>
          <w:sz w:val="16"/>
          <w:szCs w:val="16"/>
          <w:lang w:val="en-US"/>
        </w:rPr>
        <w:t>to notify the Receiver of this ISIN.</w:t>
      </w:r>
    </w:p>
    <w:p w:rsidR="00000000" w:rsidRDefault="00AC0C0E">
      <w:pPr>
        <w:widowControl w:val="0"/>
        <w:autoSpaceDE w:val="0"/>
        <w:autoSpaceDN w:val="0"/>
        <w:adjustRightInd w:val="0"/>
        <w:spacing w:after="0" w:line="240" w:lineRule="auto"/>
        <w:ind w:left="800"/>
        <w:rPr>
          <w:rFonts w:ascii="Arial" w:eastAsia="ArialMT" w:hAnsi="Arial" w:cs="Arial"/>
          <w:sz w:val="16"/>
          <w:szCs w:val="16"/>
          <w:lang w:val="en-US"/>
        </w:rPr>
      </w:pPr>
      <w:r>
        <w:rPr>
          <w:rFonts w:ascii="Arial" w:eastAsia="ArialMT" w:hAnsi="Arial" w:cs="Arial"/>
          <w:sz w:val="16"/>
          <w:szCs w:val="16"/>
          <w:lang w:val="en-US"/>
        </w:rPr>
        <w:t>An alternative identifier may be included in Description of Instrument, in addition to, or instead of an</w:t>
      </w:r>
      <w:r>
        <w:rPr>
          <w:rFonts w:ascii="Arial CYR" w:eastAsia="ArialMT" w:hAnsi="Arial CYR" w:cs="Arial CYR"/>
          <w:sz w:val="16"/>
          <w:szCs w:val="16"/>
        </w:rPr>
        <w:t xml:space="preserve"> </w:t>
      </w:r>
      <w:r>
        <w:rPr>
          <w:rFonts w:ascii="Arial" w:eastAsia="ArialMT" w:hAnsi="Arial" w:cs="Arial"/>
          <w:sz w:val="16"/>
          <w:szCs w:val="16"/>
          <w:lang w:val="en-US"/>
        </w:rPr>
        <w:t>ISIN.</w:t>
      </w:r>
    </w:p>
    <w:p w:rsidR="00000000" w:rsidRDefault="00AC0C0E">
      <w:pPr>
        <w:widowControl w:val="0"/>
        <w:autoSpaceDE w:val="0"/>
        <w:autoSpaceDN w:val="0"/>
        <w:adjustRightInd w:val="0"/>
        <w:spacing w:after="0" w:line="240" w:lineRule="auto"/>
        <w:ind w:left="800"/>
        <w:rPr>
          <w:rFonts w:ascii="Arial" w:eastAsia="ArialMT" w:hAnsi="Arial" w:cs="Arial"/>
          <w:sz w:val="16"/>
          <w:szCs w:val="16"/>
        </w:rPr>
      </w:pPr>
      <w:r>
        <w:rPr>
          <w:rFonts w:ascii="Arial" w:eastAsia="ArialMT" w:hAnsi="Arial" w:cs="Arial"/>
          <w:sz w:val="16"/>
          <w:szCs w:val="16"/>
          <w:lang w:val="en-US"/>
        </w:rPr>
        <w:t>If bilaterally agreed codes are used in Description of Instrument, then they must be placed between</w:t>
      </w:r>
      <w:r>
        <w:rPr>
          <w:rFonts w:ascii="Arial CYR" w:eastAsia="ArialMT" w:hAnsi="Arial CYR" w:cs="Arial CYR"/>
          <w:sz w:val="16"/>
          <w:szCs w:val="16"/>
        </w:rPr>
        <w:t xml:space="preserve"> </w:t>
      </w:r>
      <w:r>
        <w:rPr>
          <w:rFonts w:ascii="Arial" w:eastAsia="ArialMT" w:hAnsi="Arial" w:cs="Arial"/>
          <w:sz w:val="16"/>
          <w:szCs w:val="16"/>
          <w:lang w:val="en-US"/>
        </w:rPr>
        <w:t>slashes '/'.</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6"/>
          <w:szCs w:val="16"/>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17H: Allocation Indicator</w:t>
      </w:r>
      <w:r>
        <w:rPr>
          <w:rFonts w:ascii="Arial CYR" w:eastAsia="ArialMT" w:hAnsi="Arial CYR" w:cs="Arial CYR"/>
          <w:b/>
          <w:bCs/>
          <w:sz w:val="20"/>
          <w:szCs w:val="20"/>
        </w:rPr>
        <w:t xml:space="preserve"> (</w:t>
      </w:r>
      <w:r>
        <w:rPr>
          <w:rFonts w:ascii="Arial CYR" w:eastAsia="ArialMT" w:hAnsi="Arial CYR" w:cs="Arial CYR"/>
          <w:b/>
          <w:bCs/>
          <w:sz w:val="20"/>
          <w:szCs w:val="20"/>
        </w:rPr>
        <w:t>Индикатор локализации (размещения))</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является</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CYR" w:eastAsia="ArialMT" w:hAnsi="Arial CYR" w:cs="Arial CYR"/>
          <w:sz w:val="20"/>
          <w:szCs w:val="20"/>
        </w:rPr>
        <w:t>сделка</w:t>
      </w:r>
      <w:r>
        <w:rPr>
          <w:rFonts w:ascii="Arial" w:eastAsia="ArialMT" w:hAnsi="Arial" w:cs="Arial"/>
          <w:sz w:val="20"/>
          <w:szCs w:val="20"/>
          <w:lang w:val="en-US"/>
        </w:rPr>
        <w:t xml:space="preserve"> </w:t>
      </w:r>
      <w:r>
        <w:rPr>
          <w:rFonts w:ascii="Arial" w:eastAsia="ArialMT" w:hAnsi="Arial" w:cs="Arial"/>
          <w:sz w:val="20"/>
          <w:szCs w:val="20"/>
          <w:lang w:val="en-US"/>
        </w:rPr>
        <w:t>пред</w:t>
      </w:r>
      <w:r>
        <w:rPr>
          <w:rFonts w:ascii="Arial CYR" w:eastAsia="ArialMT" w:hAnsi="Arial CYR" w:cs="Arial CYR"/>
          <w:sz w:val="20"/>
          <w:szCs w:val="20"/>
        </w:rPr>
        <w:t>варительно размещенной</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после</w:t>
      </w:r>
      <w:r>
        <w:rPr>
          <w:rFonts w:ascii="Arial" w:eastAsia="ArialMT" w:hAnsi="Arial" w:cs="Arial"/>
          <w:sz w:val="20"/>
          <w:szCs w:val="20"/>
          <w:lang w:val="en-US"/>
        </w:rPr>
        <w:t xml:space="preserve"> </w:t>
      </w:r>
      <w:r>
        <w:rPr>
          <w:rFonts w:ascii="Arial" w:eastAsia="ArialMT" w:hAnsi="Arial" w:cs="Arial"/>
          <w:sz w:val="20"/>
          <w:szCs w:val="20"/>
          <w:lang w:val="en-US"/>
        </w:rPr>
        <w:t>ра</w:t>
      </w:r>
      <w:r>
        <w:rPr>
          <w:rFonts w:ascii="Arial CYR" w:eastAsia="ArialMT" w:hAnsi="Arial CYR" w:cs="Arial CYR"/>
          <w:sz w:val="20"/>
          <w:szCs w:val="20"/>
        </w:rPr>
        <w:t>змещения</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нера</w:t>
      </w:r>
      <w:r>
        <w:rPr>
          <w:rFonts w:ascii="Arial CYR" w:eastAsia="ArialMT" w:hAnsi="Arial CYR" w:cs="Arial CYR"/>
          <w:sz w:val="20"/>
          <w:szCs w:val="20"/>
        </w:rPr>
        <w:t>змещенной</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This field specifies whether the trade is a pre-allocation or a post-allocation trade, or whether the trade is</w:t>
      </w:r>
      <w:r>
        <w:rPr>
          <w:rFonts w:ascii="Arial CYR" w:eastAsia="ArialMT" w:hAnsi="Arial CYR" w:cs="Arial CYR"/>
          <w:sz w:val="16"/>
          <w:szCs w:val="16"/>
        </w:rPr>
        <w:t xml:space="preserve"> </w:t>
      </w:r>
      <w:r>
        <w:rPr>
          <w:rFonts w:ascii="Arial" w:eastAsia="ArialMT" w:hAnsi="Arial" w:cs="Arial"/>
          <w:sz w:val="16"/>
          <w:szCs w:val="16"/>
          <w:lang w:val="en-US"/>
        </w:rPr>
        <w:t>unallocated.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2071"/>
        <w:gridCol w:w="4058"/>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После размещения (пост размещенная)</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Post-allocation</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Предварительн</w:t>
            </w:r>
            <w:r>
              <w:rPr>
                <w:rFonts w:ascii="Arial CYR" w:eastAsia="ArialMT" w:hAnsi="Arial CYR" w:cs="Arial CYR"/>
                <w:color w:val="000000"/>
                <w:sz w:val="16"/>
                <w:szCs w:val="16"/>
              </w:rPr>
              <w:t>о размещенная</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Pre-allocation</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w:t>
            </w:r>
          </w:p>
        </w:tc>
        <w:tc>
          <w:tcPr>
            <w:tcW w:w="207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Неразмещенная</w:t>
            </w:r>
          </w:p>
        </w:tc>
        <w:tc>
          <w:tcPr>
            <w:tcW w:w="405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Unallocated</w:t>
            </w: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MS Shell Dlg" w:eastAsia="ArialMT" w:hAnsi="MS Shell Dlg" w:cs="MS Shell Dlg"/>
          <w:sz w:val="16"/>
          <w:szCs w:val="16"/>
        </w:rPr>
        <w:pict>
          <v:shape id="_x0000_i1101" type="#_x0000_t75" style="width:332.25pt;height:324.75pt">
            <v:imagedata r:id="rId70"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                 </w:t>
      </w:r>
      <w:r>
        <w:rPr>
          <w:rFonts w:ascii="Arial CYR" w:eastAsia="ArialMT" w:hAnsi="Arial CYR" w:cs="Arial CYR"/>
          <w:b/>
          <w:bCs/>
          <w:sz w:val="20"/>
          <w:szCs w:val="20"/>
        </w:rPr>
        <w:t xml:space="preserve">Рис. </w:t>
      </w:r>
      <w:r>
        <w:rPr>
          <w:rFonts w:ascii="Arial" w:eastAsia="ArialMT" w:hAnsi="Arial" w:cs="Arial"/>
          <w:b/>
          <w:bCs/>
          <w:sz w:val="20"/>
          <w:szCs w:val="20"/>
          <w:lang w:val="en-US"/>
        </w:rPr>
        <w:t>5</w:t>
      </w:r>
      <w:r>
        <w:rPr>
          <w:rFonts w:ascii="Arial CYR" w:eastAsia="ArialMT" w:hAnsi="Arial CYR" w:cs="Arial CYR"/>
          <w:b/>
          <w:bCs/>
          <w:sz w:val="20"/>
          <w:szCs w:val="20"/>
        </w:rPr>
        <w:t xml:space="preserve"> Отчетная информация (продолжение)</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17P: Collateralisation Indicator</w:t>
      </w:r>
      <w:r>
        <w:rPr>
          <w:rFonts w:ascii="Arial CYR" w:eastAsia="ArialMT" w:hAnsi="Arial CYR" w:cs="Arial CYR"/>
          <w:b/>
          <w:bCs/>
          <w:sz w:val="20"/>
          <w:szCs w:val="20"/>
        </w:rPr>
        <w:t xml:space="preserve"> (Индикатор обеспечения)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В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является</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CYR" w:eastAsia="ArialMT" w:hAnsi="Arial CYR" w:cs="Arial CYR"/>
          <w:sz w:val="20"/>
          <w:szCs w:val="20"/>
        </w:rPr>
        <w:t>сделка сделкой с обеспечением.</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w:t>
      </w:r>
      <w:r>
        <w:rPr>
          <w:rFonts w:ascii="Arial CYR" w:eastAsia="ArialMT" w:hAnsi="Arial CYR" w:cs="Arial CYR"/>
          <w:sz w:val="20"/>
          <w:szCs w:val="20"/>
        </w:rPr>
        <w:t>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This field specifies whether the transaction is collateralised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3418"/>
        <w:gridCol w:w="2711"/>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Полное обеспечение</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Fully collateralised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Одностороннее обеспечение</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One-way collateralised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Частичное обеспечение</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Partially collateralised</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Без залога (без обеспечения)</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Uncollateralised</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22V: Execution Venue</w:t>
      </w:r>
      <w:r>
        <w:rPr>
          <w:rFonts w:ascii="Arial CYR" w:eastAsia="ArialMT" w:hAnsi="Arial CYR" w:cs="Arial CYR"/>
          <w:b/>
          <w:bCs/>
          <w:sz w:val="20"/>
          <w:szCs w:val="20"/>
        </w:rPr>
        <w:t xml:space="preserve"> (Место исполнения)</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место</w:t>
      </w:r>
      <w:r>
        <w:rPr>
          <w:rFonts w:ascii="Arial" w:eastAsia="ArialMT" w:hAnsi="Arial" w:cs="Arial"/>
          <w:sz w:val="20"/>
          <w:szCs w:val="20"/>
          <w:lang w:val="en-US"/>
        </w:rPr>
        <w:t xml:space="preserve"> </w:t>
      </w:r>
      <w:r>
        <w:rPr>
          <w:rFonts w:ascii="Arial" w:eastAsia="ArialMT" w:hAnsi="Arial" w:cs="Arial"/>
          <w:sz w:val="20"/>
          <w:szCs w:val="20"/>
          <w:lang w:val="en-US"/>
        </w:rPr>
        <w:t>проведения</w:t>
      </w:r>
      <w:r>
        <w:rPr>
          <w:rFonts w:ascii="Arial" w:eastAsia="ArialMT" w:hAnsi="Arial" w:cs="Arial"/>
          <w:sz w:val="20"/>
          <w:szCs w:val="20"/>
          <w:lang w:val="en-US"/>
        </w:rPr>
        <w:t xml:space="preserve"> </w:t>
      </w:r>
      <w:r>
        <w:rPr>
          <w:rFonts w:ascii="Arial" w:eastAsia="ArialMT" w:hAnsi="Arial" w:cs="Arial"/>
          <w:sz w:val="20"/>
          <w:szCs w:val="20"/>
          <w:lang w:val="en-US"/>
        </w:rPr>
        <w:t>сделки</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Место</w:t>
      </w:r>
      <w:r>
        <w:rPr>
          <w:rFonts w:ascii="Arial" w:eastAsia="ArialMT" w:hAnsi="Arial" w:cs="Arial"/>
          <w:sz w:val="20"/>
          <w:szCs w:val="20"/>
          <w:lang w:val="en-US"/>
        </w:rPr>
        <w:t xml:space="preserve"> </w:t>
      </w:r>
      <w:r>
        <w:rPr>
          <w:rFonts w:ascii="Arial" w:eastAsia="ArialMT" w:hAnsi="Arial" w:cs="Arial"/>
          <w:sz w:val="20"/>
          <w:szCs w:val="20"/>
          <w:lang w:val="en-US"/>
        </w:rPr>
        <w:t>проведения</w:t>
      </w:r>
      <w:r>
        <w:rPr>
          <w:rFonts w:ascii="Arial" w:eastAsia="ArialMT" w:hAnsi="Arial" w:cs="Arial"/>
          <w:sz w:val="20"/>
          <w:szCs w:val="20"/>
          <w:lang w:val="en-US"/>
        </w:rPr>
        <w:t xml:space="preserve"> </w:t>
      </w:r>
      <w:r>
        <w:rPr>
          <w:rFonts w:ascii="Arial" w:eastAsia="ArialMT" w:hAnsi="Arial" w:cs="Arial"/>
          <w:sz w:val="20"/>
          <w:szCs w:val="20"/>
          <w:lang w:val="en-US"/>
        </w:rPr>
        <w:t>может</w:t>
      </w:r>
      <w:r>
        <w:rPr>
          <w:rFonts w:ascii="Arial" w:eastAsia="ArialMT" w:hAnsi="Arial" w:cs="Arial"/>
          <w:sz w:val="20"/>
          <w:szCs w:val="20"/>
          <w:lang w:val="en-US"/>
        </w:rPr>
        <w:t xml:space="preserve"> </w:t>
      </w:r>
      <w:r>
        <w:rPr>
          <w:rFonts w:ascii="Arial" w:eastAsia="ArialMT" w:hAnsi="Arial" w:cs="Arial"/>
          <w:sz w:val="20"/>
          <w:szCs w:val="20"/>
          <w:lang w:val="en-US"/>
        </w:rPr>
        <w:t>содержать</w:t>
      </w:r>
      <w:r>
        <w:rPr>
          <w:rFonts w:ascii="Arial" w:eastAsia="ArialMT" w:hAnsi="Arial" w:cs="Arial"/>
          <w:sz w:val="20"/>
          <w:szCs w:val="20"/>
          <w:lang w:val="en-US"/>
        </w:rPr>
        <w:t xml:space="preserve"> BIC, </w:t>
      </w:r>
      <w:r>
        <w:rPr>
          <w:rFonts w:ascii="Arial" w:eastAsia="ArialMT" w:hAnsi="Arial" w:cs="Arial"/>
          <w:sz w:val="20"/>
          <w:szCs w:val="20"/>
          <w:lang w:val="en-US"/>
        </w:rPr>
        <w:t>идентификатор</w:t>
      </w:r>
      <w:r>
        <w:rPr>
          <w:rFonts w:ascii="Arial" w:eastAsia="ArialMT" w:hAnsi="Arial" w:cs="Arial"/>
          <w:sz w:val="20"/>
          <w:szCs w:val="20"/>
          <w:lang w:val="en-US"/>
        </w:rPr>
        <w:t xml:space="preserve"> </w:t>
      </w:r>
      <w:r>
        <w:rPr>
          <w:rFonts w:ascii="Arial" w:eastAsia="ArialMT" w:hAnsi="Arial" w:cs="Arial"/>
          <w:sz w:val="20"/>
          <w:szCs w:val="20"/>
          <w:lang w:val="en-US"/>
        </w:rPr>
        <w:t>юридического</w:t>
      </w:r>
      <w:r>
        <w:rPr>
          <w:rFonts w:ascii="Arial" w:eastAsia="ArialMT" w:hAnsi="Arial" w:cs="Arial"/>
          <w:sz w:val="20"/>
          <w:szCs w:val="20"/>
          <w:lang w:val="en-US"/>
        </w:rPr>
        <w:t xml:space="preserve"> </w:t>
      </w:r>
      <w:r>
        <w:rPr>
          <w:rFonts w:ascii="Arial" w:eastAsia="ArialMT" w:hAnsi="Arial" w:cs="Arial"/>
          <w:sz w:val="20"/>
          <w:szCs w:val="20"/>
          <w:lang w:val="en-US"/>
        </w:rPr>
        <w:t>лица</w:t>
      </w:r>
      <w:r>
        <w:rPr>
          <w:rFonts w:ascii="Arial" w:eastAsia="ArialMT" w:hAnsi="Arial" w:cs="Arial"/>
          <w:sz w:val="20"/>
          <w:szCs w:val="20"/>
          <w:lang w:val="en-US"/>
        </w:rPr>
        <w:t xml:space="preserve"> (LEI)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код</w:t>
      </w:r>
      <w:r>
        <w:rPr>
          <w:rFonts w:ascii="Arial" w:eastAsia="ArialMT" w:hAnsi="Arial" w:cs="Arial"/>
          <w:sz w:val="20"/>
          <w:szCs w:val="20"/>
          <w:lang w:val="en-US"/>
        </w:rPr>
        <w:t xml:space="preserve"> </w:t>
      </w:r>
      <w:r>
        <w:rPr>
          <w:rFonts w:ascii="Arial" w:eastAsia="ArialMT" w:hAnsi="Arial" w:cs="Arial"/>
          <w:sz w:val="20"/>
          <w:szCs w:val="20"/>
          <w:lang w:val="en-US"/>
        </w:rPr>
        <w:t>иден</w:t>
      </w:r>
      <w:r>
        <w:rPr>
          <w:rFonts w:ascii="Arial" w:eastAsia="ArialMT" w:hAnsi="Arial" w:cs="Arial"/>
          <w:sz w:val="20"/>
          <w:szCs w:val="20"/>
          <w:lang w:val="en-US"/>
        </w:rPr>
        <w:t>тификатора</w:t>
      </w:r>
      <w:r>
        <w:rPr>
          <w:rFonts w:ascii="Arial" w:eastAsia="ArialMT" w:hAnsi="Arial" w:cs="Arial"/>
          <w:sz w:val="20"/>
          <w:szCs w:val="20"/>
          <w:lang w:val="en-US"/>
        </w:rPr>
        <w:t xml:space="preserve"> </w:t>
      </w:r>
      <w:r>
        <w:rPr>
          <w:rFonts w:ascii="Arial" w:eastAsia="ArialMT" w:hAnsi="Arial" w:cs="Arial"/>
          <w:sz w:val="20"/>
          <w:szCs w:val="20"/>
          <w:lang w:val="en-US"/>
        </w:rPr>
        <w:t>рынка</w:t>
      </w:r>
      <w:r>
        <w:rPr>
          <w:rFonts w:ascii="Arial" w:eastAsia="ArialMT" w:hAnsi="Arial" w:cs="Arial"/>
          <w:sz w:val="20"/>
          <w:szCs w:val="20"/>
          <w:lang w:val="en-US"/>
        </w:rPr>
        <w:t xml:space="preserve"> (MIC - ISO 10383).</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16"/>
          <w:szCs w:val="16"/>
          <w:lang w:val="en-US"/>
        </w:rPr>
        <w:t>This field specifies the trading venue of the transaction.</w:t>
      </w:r>
      <w:r>
        <w:rPr>
          <w:rFonts w:ascii="Arial CYR" w:eastAsia="ArialMT" w:hAnsi="Arial CYR" w:cs="Arial CYR"/>
          <w:sz w:val="16"/>
          <w:szCs w:val="16"/>
        </w:rPr>
        <w:t xml:space="preserve"> </w:t>
      </w:r>
      <w:r>
        <w:rPr>
          <w:rFonts w:ascii="Arial" w:eastAsia="ArialMT" w:hAnsi="Arial" w:cs="Arial"/>
          <w:sz w:val="16"/>
          <w:szCs w:val="16"/>
          <w:lang w:val="en-US"/>
        </w:rPr>
        <w:t>Execution Venue may contain a BIC, Legal Entity Identifier (LEI) or Market Identifier Code (MIC - ISO 10383).</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98D: Execution Timestamp</w:t>
      </w:r>
      <w:r>
        <w:rPr>
          <w:rFonts w:ascii="Arial CYR" w:eastAsia="ArialMT" w:hAnsi="Arial CYR" w:cs="Arial CYR"/>
          <w:b/>
          <w:bCs/>
          <w:sz w:val="20"/>
          <w:szCs w:val="20"/>
        </w:rPr>
        <w:t xml:space="preserve"> (Время выполнения)</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8"/>
          <w:szCs w:val="18"/>
        </w:rPr>
      </w:pPr>
      <w:r>
        <w:rPr>
          <w:rFonts w:ascii="Arial" w:eastAsia="ArialMT" w:hAnsi="Arial" w:cs="Arial"/>
          <w:sz w:val="20"/>
          <w:szCs w:val="20"/>
        </w:rPr>
        <w:t>8!n6!n[,3n][/[N]2!n[2!n]] (Date)(Time)(Decimals)(UTC Indicator)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Состоит из 4-х подполей - даты, времени, десятичного знака и </w:t>
      </w:r>
      <w:r>
        <w:rPr>
          <w:rFonts w:ascii="Arial" w:eastAsia="ArialMT" w:hAnsi="Arial" w:cs="Arial"/>
          <w:sz w:val="20"/>
          <w:szCs w:val="20"/>
          <w:lang w:val="en-US"/>
        </w:rPr>
        <w:t xml:space="preserve">UTC </w:t>
      </w:r>
      <w:r>
        <w:rPr>
          <w:rFonts w:ascii="Arial CYR" w:eastAsia="ArialMT" w:hAnsi="Arial CYR" w:cs="Arial CYR"/>
          <w:sz w:val="20"/>
          <w:szCs w:val="20"/>
        </w:rPr>
        <w:t>индикатора.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дата</w:t>
      </w:r>
      <w:r>
        <w:rPr>
          <w:rFonts w:ascii="Arial" w:eastAsia="ArialMT" w:hAnsi="Arial" w:cs="Arial"/>
          <w:sz w:val="20"/>
          <w:szCs w:val="20"/>
          <w:lang w:val="en-US"/>
        </w:rPr>
        <w:t xml:space="preserve"> </w:t>
      </w:r>
      <w:r>
        <w:rPr>
          <w:rFonts w:ascii="Arial" w:eastAsia="ArialMT" w:hAnsi="Arial" w:cs="Arial"/>
          <w:sz w:val="20"/>
          <w:szCs w:val="20"/>
          <w:lang w:val="en-US"/>
        </w:rPr>
        <w:t>и</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выполнения</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режиме</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координированное</w:t>
      </w:r>
      <w:r>
        <w:rPr>
          <w:rFonts w:ascii="Arial" w:eastAsia="ArialMT" w:hAnsi="Arial" w:cs="Arial"/>
          <w:sz w:val="20"/>
          <w:szCs w:val="20"/>
          <w:lang w:val="en-US"/>
        </w:rPr>
        <w:t xml:space="preserve"> </w:t>
      </w:r>
      <w:r>
        <w:rPr>
          <w:rFonts w:ascii="Arial" w:eastAsia="ArialMT" w:hAnsi="Arial" w:cs="Arial"/>
          <w:sz w:val="20"/>
          <w:szCs w:val="20"/>
          <w:lang w:val="en-US"/>
        </w:rPr>
        <w:t>универсальное</w:t>
      </w:r>
      <w:r>
        <w:rPr>
          <w:rFonts w:ascii="Arial" w:eastAsia="ArialMT" w:hAnsi="Arial" w:cs="Arial"/>
          <w:sz w:val="20"/>
          <w:szCs w:val="20"/>
          <w:lang w:val="en-US"/>
        </w:rPr>
        <w:t xml:space="preserve"> </w:t>
      </w:r>
      <w:r>
        <w:rPr>
          <w:rFonts w:ascii="Arial" w:eastAsia="ArialMT" w:hAnsi="Arial" w:cs="Arial"/>
          <w:sz w:val="20"/>
          <w:szCs w:val="20"/>
          <w:lang w:val="en-US"/>
        </w:rPr>
        <w:t>время</w:t>
      </w:r>
      <w:r>
        <w:rPr>
          <w:rFonts w:ascii="Arial" w:eastAsia="ArialMT" w:hAnsi="Arial" w:cs="Arial"/>
          <w:sz w:val="20"/>
          <w:szCs w:val="20"/>
          <w:lang w:val="en-US"/>
        </w:rPr>
        <w:t>» (UTC).</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lang w:val="en-US"/>
        </w:rPr>
        <w:t>This field specifies the date and time of the execution of the transaction in Coordinated Universal Time (UTC).</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Дата</w:t>
      </w:r>
      <w:r>
        <w:rPr>
          <w:rFonts w:ascii="Arial" w:eastAsia="ArialMT" w:hAnsi="Arial" w:cs="Arial"/>
          <w:sz w:val="20"/>
          <w:szCs w:val="20"/>
          <w:lang w:val="en-US"/>
        </w:rPr>
        <w:t xml:space="preserve"> </w:t>
      </w:r>
      <w:r>
        <w:rPr>
          <w:rFonts w:ascii="Arial" w:eastAsia="ArialMT" w:hAnsi="Arial" w:cs="Arial"/>
          <w:sz w:val="20"/>
          <w:szCs w:val="20"/>
          <w:lang w:val="en-US"/>
        </w:rPr>
        <w:t>должна</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действительной</w:t>
      </w:r>
      <w:r>
        <w:rPr>
          <w:rFonts w:ascii="Arial" w:eastAsia="ArialMT" w:hAnsi="Arial" w:cs="Arial"/>
          <w:sz w:val="20"/>
          <w:szCs w:val="20"/>
          <w:lang w:val="en-US"/>
        </w:rPr>
        <w:t xml:space="preserve"> </w:t>
      </w:r>
      <w:r>
        <w:rPr>
          <w:rFonts w:ascii="Arial" w:eastAsia="ArialMT" w:hAnsi="Arial" w:cs="Arial"/>
          <w:sz w:val="20"/>
          <w:szCs w:val="20"/>
          <w:lang w:val="en-US"/>
        </w:rPr>
        <w:t>датой</w:t>
      </w:r>
      <w:r>
        <w:rPr>
          <w:rFonts w:ascii="Arial" w:eastAsia="ArialMT" w:hAnsi="Arial" w:cs="Arial"/>
          <w:sz w:val="20"/>
          <w:szCs w:val="20"/>
          <w:lang w:val="en-US"/>
        </w:rPr>
        <w:t xml:space="preserve">, </w:t>
      </w:r>
      <w:r>
        <w:rPr>
          <w:rFonts w:ascii="Arial" w:eastAsia="ArialMT" w:hAnsi="Arial" w:cs="Arial"/>
          <w:sz w:val="20"/>
          <w:szCs w:val="20"/>
          <w:lang w:val="en-US"/>
        </w:rPr>
        <w:t>обозначенной</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YYYYMMDD</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Время</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действительным</w:t>
      </w:r>
      <w:r>
        <w:rPr>
          <w:rFonts w:ascii="Arial" w:eastAsia="ArialMT" w:hAnsi="Arial" w:cs="Arial"/>
          <w:sz w:val="20"/>
          <w:szCs w:val="20"/>
          <w:lang w:val="en-US"/>
        </w:rPr>
        <w:t xml:space="preserve"> </w:t>
      </w:r>
      <w:r>
        <w:rPr>
          <w:rFonts w:ascii="Arial" w:eastAsia="ArialMT" w:hAnsi="Arial" w:cs="Arial"/>
          <w:sz w:val="20"/>
          <w:szCs w:val="20"/>
          <w:lang w:val="en-US"/>
        </w:rPr>
        <w:t>временем</w:t>
      </w:r>
      <w:r>
        <w:rPr>
          <w:rFonts w:ascii="Arial" w:eastAsia="ArialMT" w:hAnsi="Arial" w:cs="Arial"/>
          <w:sz w:val="20"/>
          <w:szCs w:val="20"/>
          <w:lang w:val="en-US"/>
        </w:rPr>
        <w:t xml:space="preserve">, </w:t>
      </w:r>
      <w:r>
        <w:rPr>
          <w:rFonts w:ascii="Arial" w:eastAsia="ArialMT" w:hAnsi="Arial" w:cs="Arial"/>
          <w:sz w:val="20"/>
          <w:szCs w:val="20"/>
          <w:lang w:val="en-US"/>
        </w:rPr>
        <w:t>выраженным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HHMMSS</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Индикатор</w:t>
      </w:r>
      <w:r>
        <w:rPr>
          <w:rFonts w:ascii="Arial" w:eastAsia="ArialMT" w:hAnsi="Arial" w:cs="Arial"/>
          <w:sz w:val="20"/>
          <w:szCs w:val="20"/>
          <w:lang w:val="en-US"/>
        </w:rPr>
        <w:t xml:space="preserve"> UTC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действительным</w:t>
      </w:r>
      <w:r>
        <w:rPr>
          <w:rFonts w:ascii="Arial" w:eastAsia="ArialMT" w:hAnsi="Arial" w:cs="Arial"/>
          <w:sz w:val="20"/>
          <w:szCs w:val="20"/>
          <w:lang w:val="en-US"/>
        </w:rPr>
        <w:t xml:space="preserve"> </w:t>
      </w:r>
      <w:r>
        <w:rPr>
          <w:rFonts w:ascii="Arial" w:eastAsia="ArialMT" w:hAnsi="Arial" w:cs="Arial"/>
          <w:sz w:val="20"/>
          <w:szCs w:val="20"/>
          <w:lang w:val="en-US"/>
        </w:rPr>
        <w:t>временем</w:t>
      </w:r>
      <w:r>
        <w:rPr>
          <w:rFonts w:ascii="Arial" w:eastAsia="ArialMT" w:hAnsi="Arial" w:cs="Arial"/>
          <w:sz w:val="20"/>
          <w:szCs w:val="20"/>
          <w:lang w:val="en-US"/>
        </w:rPr>
        <w:t xml:space="preserve">, </w:t>
      </w:r>
      <w:r>
        <w:rPr>
          <w:rFonts w:ascii="Arial" w:eastAsia="ArialMT" w:hAnsi="Arial" w:cs="Arial"/>
          <w:sz w:val="20"/>
          <w:szCs w:val="20"/>
          <w:lang w:val="en-US"/>
        </w:rPr>
        <w:t>обозначенным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HH [MM]</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Знак</w:t>
      </w:r>
      <w:r>
        <w:rPr>
          <w:rFonts w:ascii="Arial" w:eastAsia="ArialMT" w:hAnsi="Arial" w:cs="Arial"/>
          <w:sz w:val="20"/>
          <w:szCs w:val="20"/>
          <w:lang w:val="en-US"/>
        </w:rPr>
        <w:t xml:space="preserve"> ([N])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когда</w:t>
      </w:r>
      <w:r>
        <w:rPr>
          <w:rFonts w:ascii="Arial" w:eastAsia="ArialMT" w:hAnsi="Arial" w:cs="Arial"/>
          <w:sz w:val="20"/>
          <w:szCs w:val="20"/>
          <w:lang w:val="en-US"/>
        </w:rPr>
        <w:t xml:space="preserve"> </w:t>
      </w:r>
      <w:r>
        <w:rPr>
          <w:rFonts w:ascii="Arial" w:eastAsia="ArialMT" w:hAnsi="Arial" w:cs="Arial"/>
          <w:sz w:val="20"/>
          <w:szCs w:val="20"/>
          <w:lang w:val="en-US"/>
        </w:rPr>
        <w:t>индикатор</w:t>
      </w:r>
      <w:r>
        <w:rPr>
          <w:rFonts w:ascii="Arial" w:eastAsia="ArialMT" w:hAnsi="Arial" w:cs="Arial"/>
          <w:sz w:val="20"/>
          <w:szCs w:val="20"/>
          <w:lang w:val="en-US"/>
        </w:rPr>
        <w:t xml:space="preserve"> UTC </w:t>
      </w:r>
      <w:r>
        <w:rPr>
          <w:rFonts w:ascii="Arial" w:eastAsia="ArialMT" w:hAnsi="Arial" w:cs="Arial"/>
          <w:sz w:val="20"/>
          <w:szCs w:val="20"/>
          <w:lang w:val="en-US"/>
        </w:rPr>
        <w:t>равен</w:t>
      </w:r>
      <w:r>
        <w:rPr>
          <w:rFonts w:ascii="Arial" w:eastAsia="ArialMT" w:hAnsi="Arial" w:cs="Arial"/>
          <w:sz w:val="20"/>
          <w:szCs w:val="20"/>
          <w:lang w:val="en-US"/>
        </w:rPr>
        <w:t xml:space="preserve"> </w:t>
      </w:r>
      <w:r>
        <w:rPr>
          <w:rFonts w:ascii="Arial" w:eastAsia="ArialMT" w:hAnsi="Arial" w:cs="Arial"/>
          <w:sz w:val="20"/>
          <w:szCs w:val="20"/>
          <w:lang w:val="en-US"/>
        </w:rPr>
        <w:t>всем</w:t>
      </w:r>
      <w:r>
        <w:rPr>
          <w:rFonts w:ascii="Arial" w:eastAsia="ArialMT" w:hAnsi="Arial" w:cs="Arial"/>
          <w:sz w:val="20"/>
          <w:szCs w:val="20"/>
          <w:lang w:val="en-US"/>
        </w:rPr>
        <w:t xml:space="preserve"> </w:t>
      </w:r>
      <w:r>
        <w:rPr>
          <w:rFonts w:ascii="Arial" w:eastAsia="ArialMT" w:hAnsi="Arial" w:cs="Arial"/>
          <w:sz w:val="20"/>
          <w:szCs w:val="20"/>
          <w:lang w:val="en-US"/>
        </w:rPr>
        <w:t>нулям</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w:t>
      </w:r>
      <w:r>
        <w:rPr>
          <w:rFonts w:ascii="Arial CYR" w:eastAsia="ArialMT" w:hAnsi="Arial CYR" w:cs="Arial CYR"/>
          <w:sz w:val="20"/>
          <w:szCs w:val="20"/>
        </w:rPr>
        <w:t>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lang w:val="en-US"/>
        </w:rPr>
        <w:t>Date must be a valid date expressed as YYYYMMDD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lang w:val="en-US"/>
        </w:rPr>
        <w:t>Time must be a valid time expressed as HHMMSS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6"/>
          <w:szCs w:val="16"/>
        </w:rPr>
      </w:pPr>
      <w:r>
        <w:rPr>
          <w:rFonts w:ascii="Arial" w:eastAsia="ArialMT" w:hAnsi="Arial" w:cs="Arial"/>
          <w:sz w:val="16"/>
          <w:szCs w:val="16"/>
          <w:lang w:val="en-US"/>
        </w:rPr>
        <w:t>UTC Indicator must be a valid time expressed as HH[MM]</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lang w:val="en-US"/>
        </w:rPr>
        <w:t>Sign ([N]) must not be used when UTC Indicator is equal to all zeroes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17W: Non Standard Flag</w:t>
      </w:r>
      <w:r>
        <w:rPr>
          <w:rFonts w:ascii="Arial CYR" w:eastAsia="ArialMT" w:hAnsi="Arial CYR" w:cs="Arial CYR"/>
          <w:b/>
          <w:bCs/>
          <w:sz w:val="20"/>
          <w:szCs w:val="20"/>
        </w:rPr>
        <w:t xml:space="preserve"> (Нестандартный флаг)</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имеет</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w:eastAsia="ArialMT" w:hAnsi="Arial" w:cs="Arial"/>
          <w:sz w:val="20"/>
          <w:szCs w:val="20"/>
          <w:lang w:val="en-US"/>
        </w:rPr>
        <w:t>отчетная</w:t>
      </w:r>
      <w:r>
        <w:rPr>
          <w:rFonts w:ascii="Arial" w:eastAsia="ArialMT" w:hAnsi="Arial" w:cs="Arial"/>
          <w:sz w:val="20"/>
          <w:szCs w:val="20"/>
          <w:lang w:val="en-US"/>
        </w:rPr>
        <w:t xml:space="preserve"> </w:t>
      </w:r>
      <w:r>
        <w:rPr>
          <w:rFonts w:ascii="Arial" w:eastAsia="ArialMT" w:hAnsi="Arial" w:cs="Arial"/>
          <w:sz w:val="20"/>
          <w:szCs w:val="20"/>
          <w:lang w:val="en-US"/>
        </w:rPr>
        <w:t>транзакция</w:t>
      </w:r>
      <w:r>
        <w:rPr>
          <w:rFonts w:ascii="Arial" w:eastAsia="ArialMT" w:hAnsi="Arial" w:cs="Arial"/>
          <w:sz w:val="20"/>
          <w:szCs w:val="20"/>
          <w:lang w:val="en-US"/>
        </w:rPr>
        <w:t xml:space="preserve"> </w:t>
      </w:r>
      <w:r>
        <w:rPr>
          <w:rFonts w:ascii="Arial" w:eastAsia="ArialMT" w:hAnsi="Arial" w:cs="Arial"/>
          <w:sz w:val="20"/>
          <w:szCs w:val="20"/>
          <w:lang w:val="en-US"/>
        </w:rPr>
        <w:t>один</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несколько</w:t>
      </w:r>
      <w:r>
        <w:rPr>
          <w:rFonts w:ascii="Arial" w:eastAsia="ArialMT" w:hAnsi="Arial" w:cs="Arial"/>
          <w:sz w:val="20"/>
          <w:szCs w:val="20"/>
          <w:lang w:val="en-US"/>
        </w:rPr>
        <w:t xml:space="preserve"> </w:t>
      </w:r>
      <w:r>
        <w:rPr>
          <w:rFonts w:ascii="Arial" w:eastAsia="ArialMT" w:hAnsi="Arial" w:cs="Arial"/>
          <w:sz w:val="20"/>
          <w:szCs w:val="20"/>
          <w:lang w:val="en-US"/>
        </w:rPr>
        <w:t>дополнительных</w:t>
      </w:r>
      <w:r>
        <w:rPr>
          <w:rFonts w:ascii="Arial" w:eastAsia="ArialMT" w:hAnsi="Arial" w:cs="Arial"/>
          <w:sz w:val="20"/>
          <w:szCs w:val="20"/>
          <w:lang w:val="en-US"/>
        </w:rPr>
        <w:t xml:space="preserve"> </w:t>
      </w:r>
      <w:r>
        <w:rPr>
          <w:rFonts w:ascii="Arial" w:eastAsia="ArialMT" w:hAnsi="Arial" w:cs="Arial"/>
          <w:sz w:val="20"/>
          <w:szCs w:val="20"/>
          <w:lang w:val="en-US"/>
        </w:rPr>
        <w:t>условий</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положений</w:t>
      </w:r>
      <w:r>
        <w:rPr>
          <w:rFonts w:ascii="Arial" w:eastAsia="ArialMT" w:hAnsi="Arial" w:cs="Arial"/>
          <w:sz w:val="20"/>
          <w:szCs w:val="20"/>
          <w:lang w:val="en-US"/>
        </w:rPr>
        <w:t xml:space="preserve">, </w:t>
      </w:r>
      <w:r>
        <w:rPr>
          <w:rFonts w:ascii="Arial" w:eastAsia="ArialMT" w:hAnsi="Arial" w:cs="Arial"/>
          <w:sz w:val="20"/>
          <w:szCs w:val="20"/>
          <w:lang w:val="en-US"/>
        </w:rPr>
        <w:t>отличных</w:t>
      </w:r>
      <w:r>
        <w:rPr>
          <w:rFonts w:ascii="Arial" w:eastAsia="ArialMT" w:hAnsi="Arial" w:cs="Arial"/>
          <w:sz w:val="20"/>
          <w:szCs w:val="20"/>
          <w:lang w:val="en-US"/>
        </w:rPr>
        <w:t xml:space="preserve"> </w:t>
      </w:r>
      <w:r>
        <w:rPr>
          <w:rFonts w:ascii="Arial" w:eastAsia="ArialMT" w:hAnsi="Arial" w:cs="Arial"/>
          <w:sz w:val="20"/>
          <w:szCs w:val="20"/>
          <w:lang w:val="en-US"/>
        </w:rPr>
        <w:t>от</w:t>
      </w:r>
      <w:r>
        <w:rPr>
          <w:rFonts w:ascii="Arial" w:eastAsia="ArialMT" w:hAnsi="Arial" w:cs="Arial"/>
          <w:sz w:val="20"/>
          <w:szCs w:val="20"/>
          <w:lang w:val="en-US"/>
        </w:rPr>
        <w:t xml:space="preserve"> </w:t>
      </w:r>
      <w:r>
        <w:rPr>
          <w:rFonts w:ascii="Arial" w:eastAsia="ArialMT" w:hAnsi="Arial" w:cs="Arial"/>
          <w:sz w:val="20"/>
          <w:szCs w:val="20"/>
          <w:lang w:val="en-US"/>
        </w:rPr>
        <w:t>тех</w:t>
      </w:r>
      <w:r>
        <w:rPr>
          <w:rFonts w:ascii="Arial" w:eastAsia="ArialMT" w:hAnsi="Arial" w:cs="Arial"/>
          <w:sz w:val="20"/>
          <w:szCs w:val="20"/>
          <w:lang w:val="en-US"/>
        </w:rPr>
        <w:t xml:space="preserve">, </w:t>
      </w:r>
      <w:r>
        <w:rPr>
          <w:rFonts w:ascii="Arial" w:eastAsia="ArialMT" w:hAnsi="Arial" w:cs="Arial"/>
          <w:sz w:val="20"/>
          <w:szCs w:val="20"/>
          <w:lang w:val="en-US"/>
        </w:rPr>
        <w:t>которые</w:t>
      </w:r>
      <w:r>
        <w:rPr>
          <w:rFonts w:ascii="Arial" w:eastAsia="ArialMT" w:hAnsi="Arial" w:cs="Arial"/>
          <w:sz w:val="20"/>
          <w:szCs w:val="20"/>
          <w:lang w:val="en-US"/>
        </w:rPr>
        <w:t xml:space="preserve"> </w:t>
      </w:r>
      <w:r>
        <w:rPr>
          <w:rFonts w:ascii="Arial" w:eastAsia="ArialMT" w:hAnsi="Arial" w:cs="Arial"/>
          <w:sz w:val="20"/>
          <w:szCs w:val="20"/>
          <w:lang w:val="en-US"/>
        </w:rPr>
        <w:t>указаны</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необходимых</w:t>
      </w:r>
      <w:r>
        <w:rPr>
          <w:rFonts w:ascii="Arial" w:eastAsia="ArialMT" w:hAnsi="Arial" w:cs="Arial"/>
          <w:sz w:val="20"/>
          <w:szCs w:val="20"/>
          <w:lang w:val="en-US"/>
        </w:rPr>
        <w:t xml:space="preserve"> </w:t>
      </w:r>
      <w:r>
        <w:rPr>
          <w:rFonts w:ascii="Arial" w:eastAsia="ArialMT" w:hAnsi="Arial" w:cs="Arial"/>
          <w:sz w:val="20"/>
          <w:szCs w:val="20"/>
          <w:lang w:val="en-US"/>
        </w:rPr>
        <w:t>полях</w:t>
      </w:r>
      <w:r>
        <w:rPr>
          <w:rFonts w:ascii="Arial" w:eastAsia="ArialMT" w:hAnsi="Arial" w:cs="Arial"/>
          <w:sz w:val="20"/>
          <w:szCs w:val="20"/>
          <w:lang w:val="en-US"/>
        </w:rPr>
        <w:t xml:space="preserve"> </w:t>
      </w:r>
      <w:r>
        <w:rPr>
          <w:rFonts w:ascii="Arial" w:eastAsia="ArialMT" w:hAnsi="Arial" w:cs="Arial"/>
          <w:sz w:val="20"/>
          <w:szCs w:val="20"/>
          <w:lang w:val="en-US"/>
        </w:rPr>
        <w:t>данных</w:t>
      </w:r>
      <w:r>
        <w:rPr>
          <w:rFonts w:ascii="Arial" w:eastAsia="ArialMT" w:hAnsi="Arial" w:cs="Arial"/>
          <w:sz w:val="20"/>
          <w:szCs w:val="20"/>
          <w:lang w:val="en-US"/>
        </w:rPr>
        <w:t xml:space="preserve"> </w:t>
      </w:r>
      <w:r>
        <w:rPr>
          <w:rFonts w:ascii="Arial" w:eastAsia="ArialMT" w:hAnsi="Arial" w:cs="Arial"/>
          <w:sz w:val="20"/>
          <w:szCs w:val="20"/>
          <w:lang w:val="en-US"/>
        </w:rPr>
        <w:t>реального</w:t>
      </w:r>
      <w:r>
        <w:rPr>
          <w:rFonts w:ascii="Arial" w:eastAsia="ArialMT" w:hAnsi="Arial" w:cs="Arial"/>
          <w:sz w:val="20"/>
          <w:szCs w:val="20"/>
          <w:lang w:val="en-US"/>
        </w:rPr>
        <w:t xml:space="preserve"> </w:t>
      </w:r>
      <w:r>
        <w:rPr>
          <w:rFonts w:ascii="Arial" w:eastAsia="ArialMT" w:hAnsi="Arial" w:cs="Arial"/>
          <w:sz w:val="20"/>
          <w:szCs w:val="20"/>
          <w:lang w:val="en-US"/>
        </w:rPr>
        <w:t>времени</w:t>
      </w:r>
      <w:r>
        <w:rPr>
          <w:rFonts w:ascii="Arial" w:eastAsia="ArialMT" w:hAnsi="Arial" w:cs="Arial"/>
          <w:sz w:val="20"/>
          <w:szCs w:val="20"/>
          <w:lang w:val="en-US"/>
        </w:rPr>
        <w:t xml:space="preserve">, </w:t>
      </w:r>
      <w:r>
        <w:rPr>
          <w:rFonts w:ascii="Arial" w:eastAsia="ArialMT" w:hAnsi="Arial" w:cs="Arial"/>
          <w:sz w:val="20"/>
          <w:szCs w:val="20"/>
          <w:lang w:val="en-US"/>
        </w:rPr>
        <w:t>что</w:t>
      </w:r>
      <w:r>
        <w:rPr>
          <w:rFonts w:ascii="Arial" w:eastAsia="ArialMT" w:hAnsi="Arial" w:cs="Arial"/>
          <w:sz w:val="20"/>
          <w:szCs w:val="20"/>
          <w:lang w:val="en-US"/>
        </w:rPr>
        <w:t xml:space="preserve"> </w:t>
      </w:r>
      <w:r>
        <w:rPr>
          <w:rFonts w:ascii="Arial" w:eastAsia="ArialMT" w:hAnsi="Arial" w:cs="Arial"/>
          <w:sz w:val="20"/>
          <w:szCs w:val="20"/>
          <w:lang w:val="en-US"/>
        </w:rPr>
        <w:t>существенно</w:t>
      </w:r>
      <w:r>
        <w:rPr>
          <w:rFonts w:ascii="Arial" w:eastAsia="ArialMT" w:hAnsi="Arial" w:cs="Arial"/>
          <w:sz w:val="20"/>
          <w:szCs w:val="20"/>
          <w:lang w:val="en-US"/>
        </w:rPr>
        <w:t xml:space="preserve"> </w:t>
      </w:r>
      <w:r>
        <w:rPr>
          <w:rFonts w:ascii="Arial" w:eastAsia="ArialMT" w:hAnsi="Arial" w:cs="Arial"/>
          <w:sz w:val="20"/>
          <w:szCs w:val="20"/>
          <w:lang w:val="en-US"/>
        </w:rPr>
        <w:t>влияет</w:t>
      </w:r>
      <w:r>
        <w:rPr>
          <w:rFonts w:ascii="Arial" w:eastAsia="ArialMT" w:hAnsi="Arial" w:cs="Arial"/>
          <w:sz w:val="20"/>
          <w:szCs w:val="20"/>
          <w:lang w:val="en-US"/>
        </w:rPr>
        <w:t xml:space="preserve"> </w:t>
      </w:r>
      <w:r>
        <w:rPr>
          <w:rFonts w:ascii="Arial" w:eastAsia="ArialMT" w:hAnsi="Arial" w:cs="Arial"/>
          <w:sz w:val="20"/>
          <w:szCs w:val="20"/>
          <w:lang w:val="en-US"/>
        </w:rPr>
        <w:t>на</w:t>
      </w:r>
      <w:r>
        <w:rPr>
          <w:rFonts w:ascii="Arial" w:eastAsia="ArialMT" w:hAnsi="Arial" w:cs="Arial"/>
          <w:sz w:val="20"/>
          <w:szCs w:val="20"/>
          <w:lang w:val="en-US"/>
        </w:rPr>
        <w:t xml:space="preserve"> </w:t>
      </w:r>
      <w:r>
        <w:rPr>
          <w:rFonts w:ascii="Arial" w:eastAsia="ArialMT" w:hAnsi="Arial" w:cs="Arial"/>
          <w:sz w:val="20"/>
          <w:szCs w:val="20"/>
          <w:lang w:val="en-US"/>
        </w:rPr>
        <w:t>цену</w:t>
      </w:r>
      <w:r>
        <w:rPr>
          <w:rFonts w:ascii="Arial" w:eastAsia="ArialMT" w:hAnsi="Arial" w:cs="Arial"/>
          <w:sz w:val="20"/>
          <w:szCs w:val="20"/>
          <w:lang w:val="en-US"/>
        </w:rPr>
        <w:t xml:space="preserve"> </w:t>
      </w:r>
      <w:r>
        <w:rPr>
          <w:rFonts w:ascii="Arial" w:eastAsia="ArialMT" w:hAnsi="Arial" w:cs="Arial"/>
          <w:sz w:val="20"/>
          <w:szCs w:val="20"/>
          <w:lang w:val="en-US"/>
        </w:rPr>
        <w:t>отчетной</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rPr>
        <w:t>This field specifies whether the reportable transaction has one or more additional terms or provisions, other</w:t>
      </w:r>
      <w:r>
        <w:rPr>
          <w:rFonts w:ascii="Arial CYR" w:eastAsia="ArialMT" w:hAnsi="Arial CYR" w:cs="Arial CYR"/>
          <w:sz w:val="20"/>
          <w:szCs w:val="20"/>
        </w:rPr>
        <w:t xml:space="preserve"> </w:t>
      </w:r>
      <w:r>
        <w:rPr>
          <w:rFonts w:ascii="Arial" w:eastAsia="ArialMT" w:hAnsi="Arial" w:cs="Arial"/>
          <w:sz w:val="20"/>
          <w:szCs w:val="20"/>
        </w:rPr>
        <w:t>than those listed in the required real-time data fields, that materially</w:t>
      </w:r>
      <w:r>
        <w:rPr>
          <w:rFonts w:ascii="Arial" w:eastAsia="ArialMT" w:hAnsi="Arial" w:cs="Arial"/>
          <w:sz w:val="20"/>
          <w:szCs w:val="20"/>
        </w:rPr>
        <w:t xml:space="preserve"> affects the price of the reportable</w:t>
      </w:r>
      <w:r>
        <w:rPr>
          <w:rFonts w:ascii="Arial CYR" w:eastAsia="ArialMT" w:hAnsi="Arial CYR" w:cs="Arial CYR"/>
          <w:sz w:val="20"/>
          <w:szCs w:val="20"/>
        </w:rPr>
        <w:t xml:space="preserve"> </w:t>
      </w:r>
      <w:r>
        <w:rPr>
          <w:rFonts w:ascii="Arial" w:eastAsia="ArialMT" w:hAnsi="Arial" w:cs="Arial"/>
          <w:sz w:val="20"/>
          <w:szCs w:val="20"/>
        </w:rPr>
        <w:t>transaction.</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3418"/>
        <w:gridCol w:w="2711"/>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Сделка не является стандартной</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transaction is non-standard.</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предназначено</w:t>
      </w:r>
      <w:r>
        <w:rPr>
          <w:rFonts w:ascii="Arial" w:eastAsia="ArialMT" w:hAnsi="Arial" w:cs="Arial"/>
          <w:sz w:val="20"/>
          <w:szCs w:val="20"/>
          <w:lang w:val="en-US"/>
        </w:rPr>
        <w:t xml:space="preserve"> </w:t>
      </w:r>
      <w:r>
        <w:rPr>
          <w:rFonts w:ascii="Arial" w:eastAsia="ArialMT" w:hAnsi="Arial" w:cs="Arial"/>
          <w:sz w:val="20"/>
          <w:szCs w:val="20"/>
          <w:lang w:val="en-US"/>
        </w:rPr>
        <w:t>только</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отчет</w:t>
      </w:r>
      <w:r>
        <w:rPr>
          <w:rFonts w:ascii="Arial CYR" w:eastAsia="ArialMT" w:hAnsi="Arial CYR" w:cs="Arial CYR"/>
          <w:sz w:val="20"/>
          <w:szCs w:val="20"/>
        </w:rPr>
        <w:t>ности</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торговых</w:t>
      </w:r>
      <w:r>
        <w:rPr>
          <w:rFonts w:ascii="Arial" w:eastAsia="ArialMT" w:hAnsi="Arial" w:cs="Arial"/>
          <w:sz w:val="20"/>
          <w:szCs w:val="20"/>
          <w:lang w:val="en-US"/>
        </w:rPr>
        <w:t xml:space="preserve"> </w:t>
      </w:r>
      <w:r>
        <w:rPr>
          <w:rFonts w:ascii="Arial" w:eastAsia="ArialMT" w:hAnsi="Arial" w:cs="Arial"/>
          <w:sz w:val="20"/>
          <w:szCs w:val="20"/>
          <w:lang w:val="en-US"/>
        </w:rPr>
        <w:t>репозиториев</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только</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том</w:t>
      </w:r>
      <w:r>
        <w:rPr>
          <w:rFonts w:ascii="Arial" w:eastAsia="ArialMT" w:hAnsi="Arial" w:cs="Arial"/>
          <w:sz w:val="20"/>
          <w:szCs w:val="20"/>
          <w:lang w:val="en-US"/>
        </w:rPr>
        <w:t xml:space="preserve"> </w:t>
      </w:r>
      <w:r>
        <w:rPr>
          <w:rFonts w:ascii="Arial" w:eastAsia="ArialMT" w:hAnsi="Arial" w:cs="Arial"/>
          <w:sz w:val="20"/>
          <w:szCs w:val="20"/>
          <w:lang w:val="en-US"/>
        </w:rPr>
        <w:t>случае</w:t>
      </w:r>
      <w:r>
        <w:rPr>
          <w:rFonts w:ascii="Arial" w:eastAsia="ArialMT" w:hAnsi="Arial" w:cs="Arial"/>
          <w:sz w:val="20"/>
          <w:szCs w:val="20"/>
          <w:lang w:val="en-US"/>
        </w:rPr>
        <w:t xml:space="preserve">, </w:t>
      </w:r>
      <w:r>
        <w:rPr>
          <w:rFonts w:ascii="Arial" w:eastAsia="ArialMT" w:hAnsi="Arial" w:cs="Arial"/>
          <w:sz w:val="20"/>
          <w:szCs w:val="20"/>
          <w:lang w:val="en-US"/>
        </w:rPr>
        <w:t>если</w:t>
      </w:r>
      <w:r>
        <w:rPr>
          <w:rFonts w:ascii="Arial" w:eastAsia="ArialMT" w:hAnsi="Arial" w:cs="Arial"/>
          <w:sz w:val="20"/>
          <w:szCs w:val="20"/>
          <w:lang w:val="en-US"/>
        </w:rPr>
        <w:t xml:space="preserve"> </w:t>
      </w:r>
      <w:r>
        <w:rPr>
          <w:rFonts w:ascii="Arial CYR" w:eastAsia="ArialMT" w:hAnsi="Arial CYR" w:cs="Arial CYR"/>
          <w:sz w:val="20"/>
          <w:szCs w:val="20"/>
        </w:rPr>
        <w:t>сделка</w:t>
      </w:r>
      <w:r>
        <w:rPr>
          <w:rFonts w:ascii="Arial" w:eastAsia="ArialMT" w:hAnsi="Arial" w:cs="Arial"/>
          <w:sz w:val="20"/>
          <w:szCs w:val="20"/>
          <w:lang w:val="en-US"/>
        </w:rPr>
        <w:t xml:space="preserve"> </w:t>
      </w:r>
      <w:r>
        <w:rPr>
          <w:rFonts w:ascii="Arial" w:eastAsia="ArialMT" w:hAnsi="Arial" w:cs="Arial"/>
          <w:sz w:val="20"/>
          <w:szCs w:val="20"/>
          <w:lang w:val="en-US"/>
        </w:rPr>
        <w:t>нестандартна</w:t>
      </w:r>
      <w:r>
        <w:rPr>
          <w:rFonts w:ascii="Arial CYR" w:eastAsia="ArialMT" w:hAnsi="Arial CYR" w:cs="Arial CYR"/>
          <w:sz w:val="20"/>
          <w:szCs w:val="20"/>
        </w:rPr>
        <w:t>я</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соответствии</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вышеприведенным</w:t>
      </w:r>
      <w:r>
        <w:rPr>
          <w:rFonts w:ascii="Arial" w:eastAsia="ArialMT" w:hAnsi="Arial" w:cs="Arial"/>
          <w:sz w:val="20"/>
          <w:szCs w:val="20"/>
          <w:lang w:val="en-US"/>
        </w:rPr>
        <w:t xml:space="preserve"> </w:t>
      </w:r>
      <w:r>
        <w:rPr>
          <w:rFonts w:ascii="Arial" w:eastAsia="ArialMT" w:hAnsi="Arial" w:cs="Arial"/>
          <w:sz w:val="20"/>
          <w:szCs w:val="20"/>
          <w:lang w:val="en-US"/>
        </w:rPr>
        <w:t>определением</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r>
        <w:rPr>
          <w:rFonts w:ascii="Arial" w:eastAsia="ArialMT" w:hAnsi="Arial" w:cs="Arial"/>
          <w:sz w:val="16"/>
          <w:szCs w:val="16"/>
          <w:lang w:val="en-US"/>
        </w:rPr>
        <w:t>This field is only to be used for reporting to trade repositories.</w:t>
      </w:r>
      <w:r>
        <w:rPr>
          <w:rFonts w:ascii="Arial CYR" w:eastAsia="ArialMT" w:hAnsi="Arial CYR" w:cs="Arial CYR"/>
          <w:sz w:val="16"/>
          <w:szCs w:val="16"/>
        </w:rPr>
        <w:t xml:space="preserve"> </w:t>
      </w:r>
      <w:r>
        <w:rPr>
          <w:rFonts w:ascii="Arial" w:eastAsia="ArialMT" w:hAnsi="Arial" w:cs="Arial"/>
          <w:sz w:val="16"/>
          <w:szCs w:val="16"/>
          <w:lang w:val="en-US"/>
        </w:rPr>
        <w:t>This field is only to be</w:t>
      </w:r>
      <w:r>
        <w:rPr>
          <w:rFonts w:ascii="Arial" w:eastAsia="ArialMT" w:hAnsi="Arial" w:cs="Arial"/>
          <w:sz w:val="16"/>
          <w:szCs w:val="16"/>
          <w:lang w:val="en-US"/>
        </w:rPr>
        <w:t xml:space="preserve"> used in the case the transaction is non-standard as per the definition above.</w:t>
      </w:r>
    </w:p>
    <w:p w:rsidR="00000000" w:rsidRDefault="00AC0C0E">
      <w:pPr>
        <w:widowControl w:val="0"/>
        <w:autoSpaceDE w:val="0"/>
        <w:autoSpaceDN w:val="0"/>
        <w:adjustRightInd w:val="0"/>
        <w:spacing w:after="0" w:line="240" w:lineRule="auto"/>
        <w:ind w:left="800"/>
        <w:rPr>
          <w:rFonts w:ascii="Arial CYR" w:eastAsia="ArialMT" w:hAnsi="Arial CYR" w:cs="Arial CYR"/>
          <w:sz w:val="16"/>
          <w:szCs w:val="16"/>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17Y: Financial Nature of the Counterparty Indicator</w:t>
      </w:r>
      <w:r>
        <w:rPr>
          <w:rFonts w:ascii="Arial CYR" w:eastAsia="ArialMT" w:hAnsi="Arial CYR" w:cs="Arial CYR"/>
          <w:b/>
          <w:bCs/>
          <w:sz w:val="20"/>
          <w:szCs w:val="20"/>
        </w:rPr>
        <w:t xml:space="preserve"> (Признак финансового контрагента)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Этот</w:t>
      </w:r>
      <w:r>
        <w:rPr>
          <w:rFonts w:ascii="Arial" w:eastAsia="ArialMT" w:hAnsi="Arial" w:cs="Arial"/>
          <w:sz w:val="20"/>
          <w:szCs w:val="20"/>
          <w:lang w:val="en-US"/>
        </w:rPr>
        <w:t xml:space="preserve"> </w:t>
      </w:r>
      <w:r>
        <w:rPr>
          <w:rFonts w:ascii="Arial" w:eastAsia="ArialMT" w:hAnsi="Arial" w:cs="Arial"/>
          <w:sz w:val="20"/>
          <w:szCs w:val="20"/>
          <w:lang w:val="en-US"/>
        </w:rPr>
        <w:t>показатель</w:t>
      </w:r>
      <w:r>
        <w:rPr>
          <w:rFonts w:ascii="Arial" w:eastAsia="ArialMT" w:hAnsi="Arial" w:cs="Arial"/>
          <w:sz w:val="20"/>
          <w:szCs w:val="20"/>
          <w:lang w:val="en-US"/>
        </w:rPr>
        <w:t xml:space="preserve"> </w:t>
      </w:r>
      <w:r>
        <w:rPr>
          <w:rFonts w:ascii="Arial" w:eastAsia="ArialMT" w:hAnsi="Arial" w:cs="Arial"/>
          <w:sz w:val="20"/>
          <w:szCs w:val="20"/>
          <w:lang w:val="en-US"/>
        </w:rPr>
        <w:t>определяет</w:t>
      </w:r>
      <w:r>
        <w:rPr>
          <w:rFonts w:ascii="Arial" w:eastAsia="ArialMT" w:hAnsi="Arial" w:cs="Arial"/>
          <w:sz w:val="20"/>
          <w:szCs w:val="20"/>
          <w:lang w:val="en-US"/>
        </w:rPr>
        <w:t xml:space="preserve"> </w:t>
      </w:r>
      <w:r>
        <w:rPr>
          <w:rFonts w:ascii="Arial" w:eastAsia="ArialMT" w:hAnsi="Arial" w:cs="Arial"/>
          <w:sz w:val="20"/>
          <w:szCs w:val="20"/>
          <w:lang w:val="en-US"/>
        </w:rPr>
        <w:t>финансовый</w:t>
      </w:r>
      <w:r>
        <w:rPr>
          <w:rFonts w:ascii="Arial" w:eastAsia="ArialMT" w:hAnsi="Arial" w:cs="Arial"/>
          <w:sz w:val="20"/>
          <w:szCs w:val="20"/>
          <w:lang w:val="en-US"/>
        </w:rPr>
        <w:t xml:space="preserve"> </w:t>
      </w:r>
      <w:r>
        <w:rPr>
          <w:rFonts w:ascii="Arial" w:eastAsia="ArialMT" w:hAnsi="Arial" w:cs="Arial"/>
          <w:sz w:val="20"/>
          <w:szCs w:val="20"/>
          <w:lang w:val="en-US"/>
        </w:rPr>
        <w:t>характер</w:t>
      </w:r>
      <w:r>
        <w:rPr>
          <w:rFonts w:ascii="Arial" w:eastAsia="ArialMT" w:hAnsi="Arial" w:cs="Arial"/>
          <w:sz w:val="20"/>
          <w:szCs w:val="20"/>
          <w:lang w:val="en-US"/>
        </w:rPr>
        <w:t xml:space="preserve"> </w:t>
      </w:r>
      <w:r>
        <w:rPr>
          <w:rFonts w:ascii="Arial" w:eastAsia="ArialMT" w:hAnsi="Arial" w:cs="Arial"/>
          <w:sz w:val="20"/>
          <w:szCs w:val="20"/>
          <w:lang w:val="en-US"/>
        </w:rPr>
        <w:t>отчетности</w:t>
      </w:r>
      <w:r>
        <w:rPr>
          <w:rFonts w:ascii="Arial" w:eastAsia="ArialMT" w:hAnsi="Arial" w:cs="Arial"/>
          <w:sz w:val="20"/>
          <w:szCs w:val="20"/>
          <w:lang w:val="en-US"/>
        </w:rPr>
        <w:t xml:space="preserve"> </w:t>
      </w:r>
      <w:r>
        <w:rPr>
          <w:rFonts w:ascii="Arial" w:eastAsia="ArialMT" w:hAnsi="Arial" w:cs="Arial"/>
          <w:sz w:val="20"/>
          <w:szCs w:val="20"/>
          <w:lang w:val="en-US"/>
        </w:rPr>
        <w:t>контрагента</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 xml:space="preserve">(оригинальный </w:t>
      </w:r>
      <w:r>
        <w:rPr>
          <w:rFonts w:ascii="Arial CYR" w:eastAsia="ArialMT" w:hAnsi="Arial CYR" w:cs="Arial CYR"/>
          <w:sz w:val="20"/>
          <w:szCs w:val="20"/>
        </w:rPr>
        <w:t>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16"/>
          <w:szCs w:val="16"/>
          <w:lang w:val="en-US"/>
        </w:rPr>
        <w:t>This indicator specifies the financial nature of the reporting counterparty.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
        <w:gridCol w:w="3418"/>
        <w:gridCol w:w="2711"/>
      </w:tblGrid>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Сторона является финансовым контрагентом</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party is a financial counterparty</w:t>
            </w:r>
          </w:p>
        </w:tc>
      </w:tr>
      <w:tr w:rsidR="00000000">
        <w:tblPrEx>
          <w:tblCellMar>
            <w:top w:w="0" w:type="dxa"/>
            <w:bottom w:w="0" w:type="dxa"/>
          </w:tblCellMar>
        </w:tblPrEx>
        <w:tc>
          <w:tcPr>
            <w:tcW w:w="38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341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sz w:val="16"/>
                <w:szCs w:val="16"/>
              </w:rPr>
              <w:t>С</w:t>
            </w:r>
            <w:r>
              <w:rPr>
                <w:rFonts w:ascii="Arial CYR" w:eastAsia="ArialMT" w:hAnsi="Arial CYR" w:cs="Arial CYR"/>
                <w:sz w:val="16"/>
                <w:szCs w:val="16"/>
              </w:rPr>
              <w:t xml:space="preserve">торона является нефинансовым контрагентом </w:t>
            </w:r>
          </w:p>
        </w:tc>
        <w:tc>
          <w:tcPr>
            <w:tcW w:w="2711"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party is a non-financial counterparty</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17Z: Collateral Portfolio Indicator</w:t>
      </w:r>
      <w:r>
        <w:rPr>
          <w:rFonts w:ascii="Arial CYR" w:eastAsia="ArialMT" w:hAnsi="Arial CYR" w:cs="Arial CYR"/>
          <w:b/>
          <w:bCs/>
          <w:sz w:val="20"/>
          <w:szCs w:val="20"/>
        </w:rPr>
        <w:t xml:space="preserve"> (Признак портфельного залога)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Этот</w:t>
      </w:r>
      <w:r>
        <w:rPr>
          <w:rFonts w:ascii="Arial" w:eastAsia="ArialMT" w:hAnsi="Arial" w:cs="Arial"/>
          <w:sz w:val="20"/>
          <w:szCs w:val="20"/>
          <w:lang w:val="en-US"/>
        </w:rPr>
        <w:t xml:space="preserve"> </w:t>
      </w:r>
      <w:r>
        <w:rPr>
          <w:rFonts w:ascii="Arial" w:eastAsia="ArialMT" w:hAnsi="Arial" w:cs="Arial"/>
          <w:sz w:val="20"/>
          <w:szCs w:val="20"/>
          <w:lang w:val="en-US"/>
        </w:rPr>
        <w:t>индикатор</w:t>
      </w:r>
      <w:r>
        <w:rPr>
          <w:rFonts w:ascii="Arial" w:eastAsia="ArialMT" w:hAnsi="Arial" w:cs="Arial"/>
          <w:sz w:val="20"/>
          <w:szCs w:val="20"/>
          <w:lang w:val="en-US"/>
        </w:rPr>
        <w:t xml:space="preserve"> </w:t>
      </w:r>
      <w:r>
        <w:rPr>
          <w:rFonts w:ascii="Arial" w:eastAsia="ArialMT" w:hAnsi="Arial" w:cs="Arial"/>
          <w:sz w:val="20"/>
          <w:szCs w:val="20"/>
          <w:lang w:val="en-US"/>
        </w:rPr>
        <w:t>указывает</w:t>
      </w:r>
      <w:r>
        <w:rPr>
          <w:rFonts w:ascii="Arial" w:eastAsia="ArialMT" w:hAnsi="Arial" w:cs="Arial"/>
          <w:sz w:val="20"/>
          <w:szCs w:val="20"/>
          <w:lang w:val="en-US"/>
        </w:rPr>
        <w:t xml:space="preserve">, </w:t>
      </w:r>
      <w:r>
        <w:rPr>
          <w:rFonts w:ascii="Arial" w:eastAsia="ArialMT" w:hAnsi="Arial" w:cs="Arial"/>
          <w:sz w:val="20"/>
          <w:szCs w:val="20"/>
          <w:lang w:val="en-US"/>
        </w:rPr>
        <w:t>будет</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w:eastAsia="ArialMT" w:hAnsi="Arial" w:cs="Arial"/>
          <w:sz w:val="20"/>
          <w:szCs w:val="20"/>
          <w:lang w:val="en-US"/>
        </w:rPr>
        <w:t>залог</w:t>
      </w:r>
      <w:r>
        <w:rPr>
          <w:rFonts w:ascii="Arial" w:eastAsia="ArialMT" w:hAnsi="Arial" w:cs="Arial"/>
          <w:sz w:val="20"/>
          <w:szCs w:val="20"/>
          <w:lang w:val="en-US"/>
        </w:rPr>
        <w:t xml:space="preserve"> </w:t>
      </w:r>
      <w:r>
        <w:rPr>
          <w:rFonts w:ascii="Arial" w:eastAsia="ArialMT" w:hAnsi="Arial" w:cs="Arial"/>
          <w:sz w:val="20"/>
          <w:szCs w:val="20"/>
          <w:lang w:val="en-US"/>
        </w:rPr>
        <w:t>размещаться</w:t>
      </w:r>
      <w:r>
        <w:rPr>
          <w:rFonts w:ascii="Arial" w:eastAsia="ArialMT" w:hAnsi="Arial" w:cs="Arial"/>
          <w:sz w:val="20"/>
          <w:szCs w:val="20"/>
          <w:lang w:val="en-US"/>
        </w:rPr>
        <w:t xml:space="preserve"> </w:t>
      </w:r>
      <w:r>
        <w:rPr>
          <w:rFonts w:ascii="Arial" w:eastAsia="ArialMT" w:hAnsi="Arial" w:cs="Arial"/>
          <w:sz w:val="20"/>
          <w:szCs w:val="20"/>
          <w:lang w:val="en-US"/>
        </w:rPr>
        <w:t>на</w:t>
      </w:r>
      <w:r>
        <w:rPr>
          <w:rFonts w:ascii="Arial" w:eastAsia="ArialMT" w:hAnsi="Arial" w:cs="Arial"/>
          <w:sz w:val="20"/>
          <w:szCs w:val="20"/>
          <w:lang w:val="en-US"/>
        </w:rPr>
        <w:t xml:space="preserve"> </w:t>
      </w:r>
      <w:r>
        <w:rPr>
          <w:rFonts w:ascii="Arial" w:eastAsia="ArialMT" w:hAnsi="Arial" w:cs="Arial"/>
          <w:sz w:val="20"/>
          <w:szCs w:val="20"/>
          <w:lang w:val="en-US"/>
        </w:rPr>
        <w:t>основе</w:t>
      </w:r>
      <w:r>
        <w:rPr>
          <w:rFonts w:ascii="Arial" w:eastAsia="ArialMT" w:hAnsi="Arial" w:cs="Arial"/>
          <w:sz w:val="20"/>
          <w:szCs w:val="20"/>
          <w:lang w:val="en-US"/>
        </w:rPr>
        <w:t xml:space="preserve"> </w:t>
      </w:r>
      <w:r>
        <w:rPr>
          <w:rFonts w:ascii="Arial" w:eastAsia="ArialMT" w:hAnsi="Arial" w:cs="Arial"/>
          <w:sz w:val="20"/>
          <w:szCs w:val="20"/>
          <w:lang w:val="en-US"/>
        </w:rPr>
        <w:t>портфеля</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18"/>
          <w:szCs w:val="18"/>
        </w:rPr>
      </w:pPr>
      <w:r>
        <w:rPr>
          <w:rFonts w:ascii="Arial" w:eastAsia="ArialMT" w:hAnsi="Arial" w:cs="Arial"/>
          <w:sz w:val="16"/>
          <w:szCs w:val="16"/>
        </w:rPr>
        <w:t>This indicator specifies if the collateral is posted on a portfolio basis.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4744"/>
        <w:gridCol w:w="378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Залоговое обеспечение размещается на биржевой основе</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collateral is posted on a trade by trade basis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Залог размещается на уровне портфеля</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collateral is posted at a portfolio level</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22Q: Collateral Portfolio Code</w:t>
      </w:r>
      <w:r>
        <w:rPr>
          <w:rFonts w:ascii="Arial CYR" w:eastAsia="ArialMT" w:hAnsi="Arial CYR" w:cs="Arial CYR"/>
          <w:b/>
          <w:bCs/>
          <w:sz w:val="20"/>
          <w:szCs w:val="20"/>
        </w:rPr>
        <w:t xml:space="preserve"> </w:t>
      </w:r>
      <w:r>
        <w:rPr>
          <w:rFonts w:ascii="Arial" w:eastAsia="ArialMT" w:hAnsi="Arial" w:cs="Arial"/>
          <w:b/>
          <w:bCs/>
          <w:sz w:val="20"/>
          <w:szCs w:val="20"/>
          <w:lang w:val="en-US"/>
        </w:rPr>
        <w:t>(</w:t>
      </w:r>
      <w:r>
        <w:rPr>
          <w:rFonts w:ascii="Arial CYR" w:eastAsia="ArialMT" w:hAnsi="Arial CYR" w:cs="Arial CYR"/>
          <w:b/>
          <w:bCs/>
          <w:sz w:val="20"/>
          <w:szCs w:val="20"/>
        </w:rPr>
        <w:t>Код портфельного залога</w:t>
      </w:r>
      <w:r>
        <w:rPr>
          <w:rFonts w:ascii="Arial" w:eastAsia="ArialMT" w:hAnsi="Arial" w:cs="Arial"/>
          <w:b/>
          <w:bCs/>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идентифицирует</w:t>
      </w:r>
      <w:r>
        <w:rPr>
          <w:rFonts w:ascii="Arial" w:eastAsia="ArialMT" w:hAnsi="Arial" w:cs="Arial"/>
          <w:sz w:val="20"/>
          <w:szCs w:val="20"/>
          <w:lang w:val="en-US"/>
        </w:rPr>
        <w:t xml:space="preserve"> </w:t>
      </w:r>
      <w:r>
        <w:rPr>
          <w:rFonts w:ascii="Arial" w:eastAsia="ArialMT" w:hAnsi="Arial" w:cs="Arial"/>
          <w:sz w:val="20"/>
          <w:szCs w:val="20"/>
          <w:lang w:val="en-US"/>
        </w:rPr>
        <w:t>код</w:t>
      </w:r>
      <w:r>
        <w:rPr>
          <w:rFonts w:ascii="Arial" w:eastAsia="ArialMT" w:hAnsi="Arial" w:cs="Arial"/>
          <w:sz w:val="20"/>
          <w:szCs w:val="20"/>
          <w:lang w:val="en-US"/>
        </w:rPr>
        <w:t xml:space="preserve"> </w:t>
      </w:r>
      <w:r>
        <w:rPr>
          <w:rFonts w:ascii="Arial" w:eastAsia="ArialMT" w:hAnsi="Arial" w:cs="Arial"/>
          <w:sz w:val="20"/>
          <w:szCs w:val="20"/>
          <w:lang w:val="en-US"/>
        </w:rPr>
        <w:t>портфеля</w:t>
      </w:r>
      <w:r>
        <w:rPr>
          <w:rFonts w:ascii="Arial" w:eastAsia="ArialMT" w:hAnsi="Arial" w:cs="Arial"/>
          <w:sz w:val="20"/>
          <w:szCs w:val="20"/>
          <w:lang w:val="en-US"/>
        </w:rPr>
        <w:t xml:space="preserve">, </w:t>
      </w:r>
      <w:r>
        <w:rPr>
          <w:rFonts w:ascii="Arial" w:eastAsia="ArialMT" w:hAnsi="Arial" w:cs="Arial"/>
          <w:sz w:val="20"/>
          <w:szCs w:val="20"/>
          <w:lang w:val="en-US"/>
        </w:rPr>
        <w:t>к</w:t>
      </w:r>
      <w:r>
        <w:rPr>
          <w:rFonts w:ascii="Arial" w:eastAsia="ArialMT" w:hAnsi="Arial" w:cs="Arial"/>
          <w:sz w:val="20"/>
          <w:szCs w:val="20"/>
          <w:lang w:val="en-US"/>
        </w:rPr>
        <w:t xml:space="preserve"> </w:t>
      </w:r>
      <w:r>
        <w:rPr>
          <w:rFonts w:ascii="Arial" w:eastAsia="ArialMT" w:hAnsi="Arial" w:cs="Arial"/>
          <w:sz w:val="20"/>
          <w:szCs w:val="20"/>
          <w:lang w:val="en-US"/>
        </w:rPr>
        <w:t>которому</w:t>
      </w:r>
      <w:r>
        <w:rPr>
          <w:rFonts w:ascii="Arial" w:eastAsia="ArialMT" w:hAnsi="Arial" w:cs="Arial"/>
          <w:sz w:val="20"/>
          <w:szCs w:val="20"/>
          <w:lang w:val="en-US"/>
        </w:rPr>
        <w:t xml:space="preserve"> </w:t>
      </w:r>
      <w:r>
        <w:rPr>
          <w:rFonts w:ascii="Arial" w:eastAsia="ArialMT" w:hAnsi="Arial" w:cs="Arial"/>
          <w:sz w:val="20"/>
          <w:szCs w:val="20"/>
          <w:lang w:val="en-US"/>
        </w:rPr>
        <w:t>принадлежит</w:t>
      </w:r>
      <w:r>
        <w:rPr>
          <w:rFonts w:ascii="Arial" w:eastAsia="ArialMT" w:hAnsi="Arial" w:cs="Arial"/>
          <w:sz w:val="20"/>
          <w:szCs w:val="20"/>
          <w:lang w:val="en-US"/>
        </w:rPr>
        <w:t xml:space="preserve"> </w:t>
      </w:r>
      <w:r>
        <w:rPr>
          <w:rFonts w:ascii="Arial CYR" w:eastAsia="ArialMT" w:hAnsi="Arial CYR" w:cs="Arial CYR"/>
          <w:sz w:val="20"/>
          <w:szCs w:val="20"/>
        </w:rPr>
        <w:t>сделка</w:t>
      </w:r>
      <w:r>
        <w:rPr>
          <w:rFonts w:ascii="Arial" w:eastAsia="ArialMT" w:hAnsi="Arial" w:cs="Arial"/>
          <w:sz w:val="20"/>
          <w:szCs w:val="20"/>
          <w:lang w:val="en-US"/>
        </w:rPr>
        <w:t xml:space="preserve">, </w:t>
      </w:r>
      <w:r>
        <w:rPr>
          <w:rFonts w:ascii="Arial" w:eastAsia="ArialMT" w:hAnsi="Arial" w:cs="Arial"/>
          <w:sz w:val="20"/>
          <w:szCs w:val="20"/>
          <w:lang w:val="en-US"/>
        </w:rPr>
        <w:t>если</w:t>
      </w:r>
      <w:r>
        <w:rPr>
          <w:rFonts w:ascii="Arial" w:eastAsia="ArialMT" w:hAnsi="Arial" w:cs="Arial"/>
          <w:sz w:val="20"/>
          <w:szCs w:val="20"/>
          <w:lang w:val="en-US"/>
        </w:rPr>
        <w:t xml:space="preserve"> </w:t>
      </w:r>
      <w:r>
        <w:rPr>
          <w:rFonts w:ascii="Arial" w:eastAsia="ArialMT" w:hAnsi="Arial" w:cs="Arial"/>
          <w:sz w:val="20"/>
          <w:szCs w:val="20"/>
          <w:lang w:val="en-US"/>
        </w:rPr>
        <w:t>залог</w:t>
      </w:r>
      <w:r>
        <w:rPr>
          <w:rFonts w:ascii="Arial" w:eastAsia="ArialMT" w:hAnsi="Arial" w:cs="Arial"/>
          <w:sz w:val="20"/>
          <w:szCs w:val="20"/>
          <w:lang w:val="en-US"/>
        </w:rPr>
        <w:t xml:space="preserve"> </w:t>
      </w:r>
      <w:r>
        <w:rPr>
          <w:rFonts w:ascii="Arial" w:eastAsia="ArialMT" w:hAnsi="Arial" w:cs="Arial"/>
          <w:sz w:val="20"/>
          <w:szCs w:val="20"/>
          <w:lang w:val="en-US"/>
        </w:rPr>
        <w:t>размещен</w:t>
      </w:r>
      <w:r>
        <w:rPr>
          <w:rFonts w:ascii="Arial" w:eastAsia="ArialMT" w:hAnsi="Arial" w:cs="Arial"/>
          <w:sz w:val="20"/>
          <w:szCs w:val="20"/>
          <w:lang w:val="en-US"/>
        </w:rPr>
        <w:t xml:space="preserve"> </w:t>
      </w:r>
      <w:r>
        <w:rPr>
          <w:rFonts w:ascii="Arial" w:eastAsia="ArialMT" w:hAnsi="Arial" w:cs="Arial"/>
          <w:sz w:val="20"/>
          <w:szCs w:val="20"/>
          <w:lang w:val="en-US"/>
        </w:rPr>
        <w:t>на</w:t>
      </w:r>
      <w:r>
        <w:rPr>
          <w:rFonts w:ascii="Arial" w:eastAsia="ArialMT" w:hAnsi="Arial" w:cs="Arial"/>
          <w:sz w:val="20"/>
          <w:szCs w:val="20"/>
          <w:lang w:val="en-US"/>
        </w:rPr>
        <w:t xml:space="preserve"> </w:t>
      </w:r>
      <w:r>
        <w:rPr>
          <w:rFonts w:ascii="Arial" w:eastAsia="ArialMT" w:hAnsi="Arial" w:cs="Arial"/>
          <w:sz w:val="20"/>
          <w:szCs w:val="20"/>
          <w:lang w:val="en-US"/>
        </w:rPr>
        <w:t>портфельной</w:t>
      </w:r>
      <w:r>
        <w:rPr>
          <w:rFonts w:ascii="Arial" w:eastAsia="ArialMT" w:hAnsi="Arial" w:cs="Arial"/>
          <w:sz w:val="20"/>
          <w:szCs w:val="20"/>
          <w:lang w:val="en-US"/>
        </w:rPr>
        <w:t xml:space="preserve"> </w:t>
      </w:r>
      <w:r>
        <w:rPr>
          <w:rFonts w:ascii="Arial" w:eastAsia="ArialMT" w:hAnsi="Arial" w:cs="Arial"/>
          <w:sz w:val="20"/>
          <w:szCs w:val="20"/>
          <w:lang w:val="en-US"/>
        </w:rPr>
        <w:t>основе</w:t>
      </w:r>
      <w:r>
        <w:rPr>
          <w:rFonts w:ascii="Arial" w:eastAsia="ArialMT" w:hAnsi="Arial" w:cs="Arial"/>
          <w:sz w:val="20"/>
          <w:szCs w:val="20"/>
          <w:lang w:val="en-US"/>
        </w:rPr>
        <w:t xml:space="preserve"> (</w:t>
      </w:r>
      <w:r>
        <w:rPr>
          <w:rFonts w:ascii="Arial CYR" w:eastAsia="ArialMT" w:hAnsi="Arial CYR" w:cs="Arial CYR"/>
          <w:sz w:val="20"/>
          <w:szCs w:val="20"/>
        </w:rPr>
        <w:t>а не на биржевой основе</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когда</w:t>
      </w:r>
      <w:r>
        <w:rPr>
          <w:rFonts w:ascii="Arial CYR" w:eastAsia="ArialMT" w:hAnsi="Arial CYR" w:cs="Arial CYR"/>
          <w:sz w:val="20"/>
          <w:szCs w:val="20"/>
        </w:rPr>
        <w:t xml:space="preserve"> признак</w:t>
      </w:r>
      <w:r>
        <w:rPr>
          <w:rFonts w:ascii="Arial" w:eastAsia="ArialMT" w:hAnsi="Arial" w:cs="Arial"/>
          <w:sz w:val="20"/>
          <w:szCs w:val="20"/>
          <w:lang w:val="en-US"/>
        </w:rPr>
        <w:t xml:space="preserve"> </w:t>
      </w:r>
      <w:r>
        <w:rPr>
          <w:rFonts w:ascii="Arial CYR" w:eastAsia="ArialMT" w:hAnsi="Arial CYR" w:cs="Arial CYR"/>
          <w:sz w:val="20"/>
          <w:szCs w:val="20"/>
        </w:rPr>
        <w:t xml:space="preserve">портфельного залога </w:t>
      </w:r>
      <w:r>
        <w:rPr>
          <w:rFonts w:ascii="Arial" w:eastAsia="ArialMT" w:hAnsi="Arial" w:cs="Arial"/>
          <w:sz w:val="20"/>
          <w:szCs w:val="20"/>
          <w:lang w:val="en-US"/>
        </w:rPr>
        <w:t>равен</w:t>
      </w:r>
      <w:r>
        <w:rPr>
          <w:rFonts w:ascii="Arial" w:eastAsia="ArialMT" w:hAnsi="Arial" w:cs="Arial"/>
          <w:sz w:val="20"/>
          <w:szCs w:val="20"/>
          <w:lang w:val="en-US"/>
        </w:rPr>
        <w:t xml:space="preserve"> «Y».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The field identifies the portfolio code to which the trade belongs if the collateral is posted on a portfolio basis</w:t>
      </w:r>
      <w:r>
        <w:rPr>
          <w:rFonts w:ascii="Arial CYR" w:eastAsia="ArialMT" w:hAnsi="Arial CYR" w:cs="Arial CYR"/>
          <w:sz w:val="16"/>
          <w:szCs w:val="16"/>
        </w:rPr>
        <w:t xml:space="preserve"> </w:t>
      </w:r>
      <w:r>
        <w:rPr>
          <w:rFonts w:ascii="Arial" w:eastAsia="ArialMT" w:hAnsi="Arial" w:cs="Arial"/>
          <w:sz w:val="16"/>
          <w:szCs w:val="16"/>
          <w:lang w:val="en-US"/>
        </w:rPr>
        <w:t>(and not trade by trade).</w:t>
      </w:r>
      <w:r>
        <w:rPr>
          <w:rFonts w:ascii="Arial CYR" w:eastAsia="ArialMT" w:hAnsi="Arial CYR" w:cs="Arial CYR"/>
          <w:sz w:val="16"/>
          <w:szCs w:val="16"/>
        </w:rPr>
        <w:t xml:space="preserve"> </w:t>
      </w:r>
      <w:r>
        <w:rPr>
          <w:rFonts w:ascii="Arial" w:eastAsia="ArialMT" w:hAnsi="Arial" w:cs="Arial"/>
          <w:sz w:val="16"/>
          <w:szCs w:val="16"/>
          <w:lang w:val="en-US"/>
        </w:rPr>
        <w:t>This field should be used when the Collateral Portfolio Indicator is "Y".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17L: Portfolio Compression Indicator</w:t>
      </w:r>
      <w:r>
        <w:rPr>
          <w:rFonts w:ascii="Arial CYR" w:eastAsia="ArialMT" w:hAnsi="Arial CYR" w:cs="Arial CYR"/>
          <w:b/>
          <w:bCs/>
          <w:sz w:val="20"/>
          <w:szCs w:val="20"/>
        </w:rPr>
        <w:t xml:space="preserve"> (Индикатор сжатия портфеля)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В э</w:t>
      </w:r>
      <w:r>
        <w:rPr>
          <w:rFonts w:ascii="Arial" w:eastAsia="ArialMT" w:hAnsi="Arial" w:cs="Arial"/>
          <w:sz w:val="20"/>
          <w:szCs w:val="20"/>
          <w:lang w:val="en-US"/>
        </w:rPr>
        <w:t>то</w:t>
      </w:r>
      <w:r>
        <w:rPr>
          <w:rFonts w:ascii="Arial CYR" w:eastAsia="ArialMT" w:hAnsi="Arial CYR" w:cs="Arial CYR"/>
          <w:sz w:val="20"/>
          <w:szCs w:val="20"/>
        </w:rPr>
        <w:t>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w:t>
      </w:r>
      <w:r>
        <w:rPr>
          <w:rFonts w:ascii="Arial CYR" w:eastAsia="ArialMT" w:hAnsi="Arial CYR" w:cs="Arial CYR"/>
          <w:sz w:val="20"/>
          <w:szCs w:val="20"/>
        </w:rPr>
        <w:t xml:space="preserve">ся - </w:t>
      </w:r>
      <w:r>
        <w:rPr>
          <w:rFonts w:ascii="Arial" w:eastAsia="ArialMT" w:hAnsi="Arial" w:cs="Arial"/>
          <w:sz w:val="20"/>
          <w:szCs w:val="20"/>
          <w:lang w:val="en-US"/>
        </w:rPr>
        <w:t xml:space="preserve"> </w:t>
      </w:r>
      <w:r>
        <w:rPr>
          <w:rFonts w:ascii="Arial CYR" w:eastAsia="ArialMT" w:hAnsi="Arial CYR" w:cs="Arial CYR"/>
          <w:sz w:val="20"/>
          <w:szCs w:val="20"/>
        </w:rPr>
        <w:t>является ли</w:t>
      </w:r>
      <w:r>
        <w:rPr>
          <w:rFonts w:ascii="Arial" w:eastAsia="ArialMT" w:hAnsi="Arial" w:cs="Arial"/>
          <w:sz w:val="20"/>
          <w:szCs w:val="20"/>
          <w:lang w:val="en-US"/>
        </w:rPr>
        <w:t xml:space="preserve"> </w:t>
      </w:r>
      <w:r>
        <w:rPr>
          <w:rFonts w:ascii="Arial" w:eastAsia="ArialMT" w:hAnsi="Arial" w:cs="Arial"/>
          <w:sz w:val="20"/>
          <w:szCs w:val="20"/>
          <w:lang w:val="en-US"/>
        </w:rPr>
        <w:t>сделка</w:t>
      </w:r>
      <w:r>
        <w:rPr>
          <w:rFonts w:ascii="Arial" w:eastAsia="ArialMT" w:hAnsi="Arial" w:cs="Arial"/>
          <w:sz w:val="20"/>
          <w:szCs w:val="20"/>
          <w:lang w:val="en-US"/>
        </w:rPr>
        <w:t xml:space="preserve"> </w:t>
      </w:r>
      <w:r>
        <w:rPr>
          <w:rFonts w:ascii="Arial" w:eastAsia="ArialMT" w:hAnsi="Arial" w:cs="Arial"/>
          <w:sz w:val="20"/>
          <w:szCs w:val="20"/>
          <w:lang w:val="en-US"/>
        </w:rPr>
        <w:t>результатом</w:t>
      </w:r>
      <w:r>
        <w:rPr>
          <w:rFonts w:ascii="Arial" w:eastAsia="ArialMT" w:hAnsi="Arial" w:cs="Arial"/>
          <w:sz w:val="20"/>
          <w:szCs w:val="20"/>
          <w:lang w:val="en-US"/>
        </w:rPr>
        <w:t xml:space="preserve"> </w:t>
      </w:r>
      <w:r>
        <w:rPr>
          <w:rFonts w:ascii="Arial" w:eastAsia="ArialMT" w:hAnsi="Arial" w:cs="Arial"/>
          <w:sz w:val="20"/>
          <w:szCs w:val="20"/>
          <w:lang w:val="en-US"/>
        </w:rPr>
        <w:t>сжатия</w:t>
      </w:r>
      <w:r>
        <w:rPr>
          <w:rFonts w:ascii="Arial" w:eastAsia="ArialMT" w:hAnsi="Arial" w:cs="Arial"/>
          <w:sz w:val="20"/>
          <w:szCs w:val="20"/>
          <w:lang w:val="en-US"/>
        </w:rPr>
        <w:t xml:space="preserve"> </w:t>
      </w:r>
      <w:r>
        <w:rPr>
          <w:rFonts w:ascii="Arial" w:eastAsia="ArialMT" w:hAnsi="Arial" w:cs="Arial"/>
          <w:sz w:val="20"/>
          <w:szCs w:val="20"/>
          <w:lang w:val="en-US"/>
        </w:rPr>
        <w:t>портфеля</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8"/>
          <w:szCs w:val="18"/>
          <w:lang w:val="en-US"/>
        </w:rPr>
      </w:pPr>
      <w:r>
        <w:rPr>
          <w:rFonts w:ascii="Arial" w:eastAsia="ArialMT" w:hAnsi="Arial" w:cs="Arial"/>
          <w:sz w:val="16"/>
          <w:szCs w:val="16"/>
          <w:lang w:val="en-US"/>
        </w:rPr>
        <w:t>This field indicates if the trade results from portfolio compression.</w:t>
      </w:r>
    </w:p>
    <w:p w:rsidR="00000000" w:rsidRDefault="00AC0C0E">
      <w:pPr>
        <w:widowControl w:val="0"/>
        <w:autoSpaceDE w:val="0"/>
        <w:autoSpaceDN w:val="0"/>
        <w:adjustRightInd w:val="0"/>
        <w:spacing w:after="0" w:line="240" w:lineRule="auto"/>
        <w:ind w:left="800"/>
        <w:rPr>
          <w:rFonts w:ascii="Arial" w:eastAsia="ArialMT" w:hAnsi="Arial" w:cs="Arial"/>
          <w:sz w:val="18"/>
          <w:szCs w:val="18"/>
          <w:lang w:val="en-US"/>
        </w:rPr>
      </w:pP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4744"/>
        <w:gridCol w:w="378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w:t>
            </w:r>
            <w:r>
              <w:rPr>
                <w:rFonts w:ascii="Arial CYR" w:eastAsia="ArialMT" w:hAnsi="Arial CYR" w:cs="Arial CYR"/>
                <w:b/>
                <w:bCs/>
                <w:sz w:val="16"/>
                <w:szCs w:val="16"/>
              </w:rPr>
              <w:t>е (рус.)</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Сделка не является результатом осуществления сжатия портфеля.</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trade is not the result of a portfolio compression exercise.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474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Торговля является результатом осуществления сжатия портфеля.</w:t>
            </w:r>
          </w:p>
        </w:tc>
        <w:tc>
          <w:tcPr>
            <w:tcW w:w="37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trade i</w:t>
            </w:r>
            <w:r>
              <w:rPr>
                <w:rFonts w:ascii="Arial CYR" w:eastAsia="ArialMT" w:hAnsi="Arial CYR" w:cs="Arial CYR"/>
                <w:sz w:val="16"/>
                <w:szCs w:val="16"/>
              </w:rPr>
              <w:t>s the result of a portfolio compression exercise.</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17M: Corporate Sector Indicator (</w:t>
      </w:r>
      <w:r>
        <w:rPr>
          <w:rFonts w:ascii="Arial CYR" w:eastAsia="ArialMT" w:hAnsi="Arial CYR" w:cs="Arial CYR"/>
          <w:b/>
          <w:bCs/>
          <w:sz w:val="20"/>
          <w:szCs w:val="20"/>
        </w:rPr>
        <w:t>Признак корпоративного сектора</w:t>
      </w:r>
      <w:r>
        <w:rPr>
          <w:rFonts w:ascii="Arial" w:eastAsia="ArialMT" w:hAnsi="Arial" w:cs="Arial"/>
          <w:b/>
          <w:bCs/>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В 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определяет</w:t>
      </w:r>
      <w:r>
        <w:rPr>
          <w:rFonts w:ascii="Arial CYR" w:eastAsia="ArialMT" w:hAnsi="Arial CYR" w:cs="Arial CYR"/>
          <w:sz w:val="20"/>
          <w:szCs w:val="20"/>
        </w:rPr>
        <w:t>ся</w:t>
      </w:r>
      <w:r>
        <w:rPr>
          <w:rFonts w:ascii="Arial" w:eastAsia="ArialMT" w:hAnsi="Arial" w:cs="Arial"/>
          <w:sz w:val="20"/>
          <w:szCs w:val="20"/>
          <w:lang w:val="en-US"/>
        </w:rPr>
        <w:t xml:space="preserve"> </w:t>
      </w:r>
      <w:r>
        <w:rPr>
          <w:rFonts w:ascii="Arial" w:eastAsia="ArialMT" w:hAnsi="Arial" w:cs="Arial"/>
          <w:sz w:val="20"/>
          <w:szCs w:val="20"/>
          <w:lang w:val="en-US"/>
        </w:rPr>
        <w:t>корпоративный</w:t>
      </w:r>
      <w:r>
        <w:rPr>
          <w:rFonts w:ascii="Arial" w:eastAsia="ArialMT" w:hAnsi="Arial" w:cs="Arial"/>
          <w:sz w:val="20"/>
          <w:szCs w:val="20"/>
          <w:lang w:val="en-US"/>
        </w:rPr>
        <w:t xml:space="preserve"> </w:t>
      </w:r>
      <w:r>
        <w:rPr>
          <w:rFonts w:ascii="Arial" w:eastAsia="ArialMT" w:hAnsi="Arial" w:cs="Arial"/>
          <w:sz w:val="20"/>
          <w:szCs w:val="20"/>
          <w:lang w:val="en-US"/>
        </w:rPr>
        <w:t>сектор</w:t>
      </w:r>
      <w:r>
        <w:rPr>
          <w:rFonts w:ascii="Arial" w:eastAsia="ArialMT" w:hAnsi="Arial" w:cs="Arial"/>
          <w:sz w:val="20"/>
          <w:szCs w:val="20"/>
          <w:lang w:val="en-US"/>
        </w:rPr>
        <w:t xml:space="preserve"> </w:t>
      </w:r>
      <w:r>
        <w:rPr>
          <w:rFonts w:ascii="Arial" w:eastAsia="ArialMT" w:hAnsi="Arial" w:cs="Arial"/>
          <w:sz w:val="20"/>
          <w:szCs w:val="20"/>
          <w:lang w:val="en-US"/>
        </w:rPr>
        <w:t>контрагента</w:t>
      </w:r>
      <w:r>
        <w:rPr>
          <w:rFonts w:ascii="Arial" w:eastAsia="ArialMT" w:hAnsi="Arial" w:cs="Arial"/>
          <w:sz w:val="20"/>
          <w:szCs w:val="20"/>
          <w:lang w:val="en-US"/>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rPr>
        <w:t>This field specifies the corporate sector of the counterparty.</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20"/>
        <w:gridCol w:w="5220"/>
        <w:gridCol w:w="4500"/>
      </w:tblGrid>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w:eastAsia="ArialMT" w:hAnsi="Arial" w:cs="Arial"/>
                <w:sz w:val="16"/>
                <w:szCs w:val="16"/>
                <w:lang w:val="en-US"/>
              </w:rPr>
              <w:t>Гарантийное</w:t>
            </w:r>
            <w:r>
              <w:rPr>
                <w:rFonts w:ascii="Arial" w:eastAsia="ArialMT" w:hAnsi="Arial" w:cs="Arial"/>
                <w:sz w:val="16"/>
                <w:szCs w:val="16"/>
                <w:lang w:val="en-US"/>
              </w:rPr>
              <w:t xml:space="preserve"> </w:t>
            </w:r>
            <w:r>
              <w:rPr>
                <w:rFonts w:ascii="Arial" w:eastAsia="ArialMT" w:hAnsi="Arial" w:cs="Arial"/>
                <w:sz w:val="16"/>
                <w:szCs w:val="16"/>
                <w:lang w:val="en-US"/>
              </w:rPr>
              <w:t>предприятие</w:t>
            </w:r>
            <w:r>
              <w:rPr>
                <w:rFonts w:ascii="Arial" w:eastAsia="ArialMT" w:hAnsi="Arial" w:cs="Arial"/>
                <w:sz w:val="16"/>
                <w:szCs w:val="16"/>
                <w:lang w:val="en-US"/>
              </w:rPr>
              <w:t xml:space="preserve">, </w:t>
            </w:r>
            <w:r>
              <w:rPr>
                <w:rFonts w:ascii="Arial" w:eastAsia="ArialMT" w:hAnsi="Arial" w:cs="Arial"/>
                <w:sz w:val="16"/>
                <w:szCs w:val="16"/>
                <w:lang w:val="en-US"/>
              </w:rPr>
              <w:t>уполномоченное</w:t>
            </w:r>
            <w:r>
              <w:rPr>
                <w:rFonts w:ascii="Arial" w:eastAsia="ArialMT" w:hAnsi="Arial" w:cs="Arial"/>
                <w:sz w:val="16"/>
                <w:szCs w:val="16"/>
                <w:lang w:val="en-US"/>
              </w:rPr>
              <w:t xml:space="preserve"> </w:t>
            </w:r>
            <w:r>
              <w:rPr>
                <w:rFonts w:ascii="Arial" w:eastAsia="ArialMT" w:hAnsi="Arial" w:cs="Arial"/>
                <w:sz w:val="16"/>
                <w:szCs w:val="16"/>
                <w:lang w:val="en-US"/>
              </w:rPr>
              <w:t>в</w:t>
            </w:r>
            <w:r>
              <w:rPr>
                <w:rFonts w:ascii="Arial" w:eastAsia="ArialMT" w:hAnsi="Arial" w:cs="Arial"/>
                <w:sz w:val="16"/>
                <w:szCs w:val="16"/>
                <w:lang w:val="en-US"/>
              </w:rPr>
              <w:t xml:space="preserve"> </w:t>
            </w:r>
            <w:r>
              <w:rPr>
                <w:rFonts w:ascii="Arial" w:eastAsia="ArialMT" w:hAnsi="Arial" w:cs="Arial"/>
                <w:sz w:val="16"/>
                <w:szCs w:val="16"/>
                <w:lang w:val="en-US"/>
              </w:rPr>
              <w:t>соответствии</w:t>
            </w:r>
            <w:r>
              <w:rPr>
                <w:rFonts w:ascii="Arial" w:eastAsia="ArialMT" w:hAnsi="Arial" w:cs="Arial"/>
                <w:sz w:val="16"/>
                <w:szCs w:val="16"/>
                <w:lang w:val="en-US"/>
              </w:rPr>
              <w:t xml:space="preserve"> </w:t>
            </w:r>
            <w:r>
              <w:rPr>
                <w:rFonts w:ascii="Arial" w:eastAsia="ArialMT" w:hAnsi="Arial" w:cs="Arial"/>
                <w:sz w:val="16"/>
                <w:szCs w:val="16"/>
                <w:lang w:val="en-US"/>
              </w:rPr>
              <w:t>с</w:t>
            </w:r>
            <w:r>
              <w:rPr>
                <w:rFonts w:ascii="Arial" w:eastAsia="ArialMT" w:hAnsi="Arial" w:cs="Arial"/>
                <w:sz w:val="16"/>
                <w:szCs w:val="16"/>
                <w:lang w:val="en-US"/>
              </w:rPr>
              <w:t xml:space="preserve"> </w:t>
            </w:r>
            <w:r>
              <w:rPr>
                <w:rFonts w:ascii="Arial" w:eastAsia="ArialMT" w:hAnsi="Arial" w:cs="Arial"/>
                <w:sz w:val="16"/>
                <w:szCs w:val="16"/>
                <w:lang w:val="en-US"/>
              </w:rPr>
              <w:t>Директивой</w:t>
            </w:r>
            <w:r>
              <w:rPr>
                <w:rFonts w:ascii="Arial" w:eastAsia="ArialMT" w:hAnsi="Arial" w:cs="Arial"/>
                <w:sz w:val="16"/>
                <w:szCs w:val="16"/>
                <w:lang w:val="en-US"/>
              </w:rPr>
              <w:t xml:space="preserve"> 2002/83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Assurance undertaking authorised in accordance with Directive 2002/83/EC.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Кредитная организация, уполномоченная в соответствии с Директивой 2006/48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Credit institution authorised in accordance with Directive 2006/48/EC.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Инвестиционная фирма в со</w:t>
            </w:r>
            <w:r>
              <w:rPr>
                <w:rFonts w:ascii="Arial CYR" w:eastAsia="ArialMT" w:hAnsi="Arial CYR" w:cs="Arial CYR"/>
                <w:sz w:val="16"/>
                <w:szCs w:val="16"/>
              </w:rPr>
              <w:t>ответствии с Директивой 2004/39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Investment firm in accordance with Directive 2004/39/EC.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Страховое предприятие, уполномоченное в соответствии с Директивой 72/239 / EEC.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Insurance undertaking authorised in accordance with Directive 72/239/EEC.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L</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А</w:t>
            </w:r>
            <w:r>
              <w:rPr>
                <w:rFonts w:ascii="Arial CYR" w:eastAsia="ArialMT" w:hAnsi="Arial CYR" w:cs="Arial CYR"/>
                <w:color w:val="000000"/>
                <w:sz w:val="16"/>
                <w:szCs w:val="16"/>
              </w:rPr>
              <w:t>льтернативный инвестиционный фонд, управляемый AIFM, который уполномочен или зарегистрирован в соответствии с Директивой 2011/61 / EU.</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Alternative investment fund managed by AIFMs authorised or registered in accordance with Directive 2011/61/EU.</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Учрежде</w:t>
            </w:r>
            <w:r>
              <w:rPr>
                <w:rFonts w:ascii="Arial CYR" w:eastAsia="ArialMT" w:hAnsi="Arial CYR" w:cs="Arial CYR"/>
                <w:color w:val="000000"/>
                <w:sz w:val="16"/>
                <w:szCs w:val="16"/>
              </w:rPr>
              <w:t>ние по предоставлению пенсию за выслугу лет по статье 6(a) Директивы 2003/41/ЕС.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Institution for occupational retirement provision within the meaning of Article 6(a) of Directive 2003/41/EC.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R</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Перестраховочное предприятие, уполномоченное в соответствии с </w:t>
            </w:r>
            <w:r>
              <w:rPr>
                <w:rFonts w:ascii="Arial CYR" w:eastAsia="ArialMT" w:hAnsi="Arial CYR" w:cs="Arial CYR"/>
                <w:sz w:val="16"/>
                <w:szCs w:val="16"/>
              </w:rPr>
              <w:t>Директивой 2005/68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Reinsurance undertaking authorised in accordance with Directive 2005/68/EC.</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UCITS и его управляющей компания, уполномоченные в соответствии с Директивой 2009/65 / EC.</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UCITS and its management company, authorised in accordance wit</w:t>
            </w:r>
            <w:r>
              <w:rPr>
                <w:rFonts w:ascii="Arial CYR" w:eastAsia="ArialMT" w:hAnsi="Arial CYR" w:cs="Arial CYR"/>
                <w:sz w:val="16"/>
                <w:szCs w:val="16"/>
              </w:rPr>
              <w:t>h Directive 2009/65/EC.</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17Q: Trade with Non-EEA Counterparty Indicator (</w:t>
      </w:r>
      <w:r>
        <w:rPr>
          <w:rFonts w:ascii="Arial CYR" w:eastAsia="ArialMT" w:hAnsi="Arial CYR" w:cs="Arial CYR"/>
          <w:b/>
          <w:bCs/>
          <w:sz w:val="20"/>
          <w:szCs w:val="20"/>
        </w:rPr>
        <w:t xml:space="preserve">Признак не </w:t>
      </w:r>
      <w:r>
        <w:rPr>
          <w:rFonts w:ascii="Arial" w:eastAsia="ArialMT" w:hAnsi="Arial" w:cs="Arial"/>
          <w:b/>
          <w:bCs/>
          <w:sz w:val="20"/>
          <w:szCs w:val="20"/>
          <w:lang w:val="en-US"/>
        </w:rPr>
        <w:t xml:space="preserve">EEA </w:t>
      </w:r>
      <w:r>
        <w:rPr>
          <w:rFonts w:ascii="Arial CYR" w:eastAsia="ArialMT" w:hAnsi="Arial CYR" w:cs="Arial CYR"/>
          <w:b/>
          <w:bCs/>
          <w:sz w:val="20"/>
          <w:szCs w:val="20"/>
        </w:rPr>
        <w:t>контрагента</w:t>
      </w:r>
      <w:r>
        <w:rPr>
          <w:rFonts w:ascii="Arial" w:eastAsia="ArialMT" w:hAnsi="Arial" w:cs="Arial"/>
          <w:b/>
          <w:bCs/>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заключил</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w:eastAsia="ArialMT" w:hAnsi="Arial" w:cs="Arial"/>
          <w:sz w:val="20"/>
          <w:szCs w:val="20"/>
          <w:lang w:val="en-US"/>
        </w:rPr>
        <w:t>контрагент</w:t>
      </w:r>
      <w:r>
        <w:rPr>
          <w:rFonts w:ascii="Arial" w:eastAsia="ArialMT" w:hAnsi="Arial" w:cs="Arial"/>
          <w:sz w:val="20"/>
          <w:szCs w:val="20"/>
          <w:lang w:val="en-US"/>
        </w:rPr>
        <w:t xml:space="preserve"> </w:t>
      </w:r>
      <w:r>
        <w:rPr>
          <w:rFonts w:ascii="Arial" w:eastAsia="ArialMT" w:hAnsi="Arial" w:cs="Arial"/>
          <w:sz w:val="20"/>
          <w:szCs w:val="20"/>
          <w:lang w:val="en-US"/>
        </w:rPr>
        <w:t>сделку</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контрагентом</w:t>
      </w:r>
      <w:r>
        <w:rPr>
          <w:rFonts w:ascii="Arial" w:eastAsia="ArialMT" w:hAnsi="Arial" w:cs="Arial"/>
          <w:sz w:val="20"/>
          <w:szCs w:val="20"/>
          <w:lang w:val="en-US"/>
        </w:rPr>
        <w:t xml:space="preserve">,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входящим</w:t>
      </w:r>
      <w:r>
        <w:rPr>
          <w:rFonts w:ascii="Arial" w:eastAsia="ArialMT" w:hAnsi="Arial" w:cs="Arial"/>
          <w:sz w:val="20"/>
          <w:szCs w:val="20"/>
          <w:lang w:val="en-US"/>
        </w:rPr>
        <w:t xml:space="preserve"> </w:t>
      </w:r>
      <w:r>
        <w:rPr>
          <w:rFonts w:ascii="Arial" w:eastAsia="ArialMT" w:hAnsi="Arial" w:cs="Arial"/>
          <w:sz w:val="20"/>
          <w:szCs w:val="20"/>
          <w:lang w:val="en-US"/>
        </w:rPr>
        <w:t>в</w:t>
      </w:r>
      <w:r>
        <w:rPr>
          <w:rFonts w:ascii="Arial" w:eastAsia="ArialMT" w:hAnsi="Arial" w:cs="Arial"/>
          <w:sz w:val="20"/>
          <w:szCs w:val="20"/>
          <w:lang w:val="en-US"/>
        </w:rPr>
        <w:t xml:space="preserve"> EEA, </w:t>
      </w:r>
      <w:r>
        <w:rPr>
          <w:rFonts w:ascii="Arial" w:eastAsia="ArialMT" w:hAnsi="Arial" w:cs="Arial"/>
          <w:sz w:val="20"/>
          <w:szCs w:val="20"/>
          <w:lang w:val="en-US"/>
        </w:rPr>
        <w:t>котор</w:t>
      </w:r>
      <w:r>
        <w:rPr>
          <w:rFonts w:ascii="Arial CYR" w:eastAsia="ArialMT" w:hAnsi="Arial CYR" w:cs="Arial CYR"/>
          <w:sz w:val="20"/>
          <w:szCs w:val="20"/>
        </w:rPr>
        <w:t>ая</w:t>
      </w:r>
      <w:r>
        <w:rPr>
          <w:rFonts w:ascii="Arial" w:eastAsia="ArialMT" w:hAnsi="Arial" w:cs="Arial"/>
          <w:sz w:val="20"/>
          <w:szCs w:val="20"/>
          <w:lang w:val="en-US"/>
        </w:rPr>
        <w:t xml:space="preserve">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подлежит</w:t>
      </w:r>
      <w:r>
        <w:rPr>
          <w:rFonts w:ascii="Arial" w:eastAsia="ArialMT" w:hAnsi="Arial" w:cs="Arial"/>
          <w:sz w:val="20"/>
          <w:szCs w:val="20"/>
          <w:lang w:val="en-US"/>
        </w:rPr>
        <w:t xml:space="preserve"> </w:t>
      </w:r>
      <w:r>
        <w:rPr>
          <w:rFonts w:ascii="Arial" w:eastAsia="ArialMT" w:hAnsi="Arial" w:cs="Arial"/>
          <w:sz w:val="20"/>
          <w:szCs w:val="20"/>
          <w:lang w:val="en-US"/>
        </w:rPr>
        <w:t>обязательству</w:t>
      </w:r>
      <w:r>
        <w:rPr>
          <w:rFonts w:ascii="Arial" w:eastAsia="ArialMT" w:hAnsi="Arial" w:cs="Arial"/>
          <w:sz w:val="20"/>
          <w:szCs w:val="20"/>
          <w:lang w:val="en-US"/>
        </w:rPr>
        <w:t xml:space="preserve"> </w:t>
      </w:r>
      <w:r>
        <w:rPr>
          <w:rFonts w:ascii="Arial" w:eastAsia="ArialMT" w:hAnsi="Arial" w:cs="Arial"/>
          <w:sz w:val="20"/>
          <w:szCs w:val="20"/>
          <w:lang w:val="en-US"/>
        </w:rPr>
        <w:t>по</w:t>
      </w:r>
      <w:r>
        <w:rPr>
          <w:rFonts w:ascii="Arial" w:eastAsia="ArialMT" w:hAnsi="Arial" w:cs="Arial"/>
          <w:sz w:val="20"/>
          <w:szCs w:val="20"/>
          <w:lang w:val="en-US"/>
        </w:rPr>
        <w:t xml:space="preserve"> </w:t>
      </w:r>
      <w:r>
        <w:rPr>
          <w:rFonts w:ascii="Arial" w:eastAsia="ArialMT" w:hAnsi="Arial" w:cs="Arial"/>
          <w:sz w:val="20"/>
          <w:szCs w:val="20"/>
          <w:lang w:val="en-US"/>
        </w:rPr>
        <w:t>представлению</w:t>
      </w:r>
      <w:r>
        <w:rPr>
          <w:rFonts w:ascii="Arial" w:eastAsia="ArialMT" w:hAnsi="Arial" w:cs="Arial"/>
          <w:sz w:val="20"/>
          <w:szCs w:val="20"/>
          <w:lang w:val="en-US"/>
        </w:rPr>
        <w:t xml:space="preserve"> </w:t>
      </w:r>
      <w:r>
        <w:rPr>
          <w:rFonts w:ascii="Arial" w:eastAsia="ArialMT" w:hAnsi="Arial" w:cs="Arial"/>
          <w:sz w:val="20"/>
          <w:szCs w:val="20"/>
          <w:lang w:val="en-US"/>
        </w:rPr>
        <w:t>отчетности</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rPr>
        <w:t>This field specifies whether the counterparty has entered into a trade with a non-EEA counterparty that is not</w:t>
      </w:r>
      <w:r>
        <w:rPr>
          <w:rFonts w:ascii="Arial CYR" w:eastAsia="ArialMT" w:hAnsi="Arial CYR" w:cs="Arial CYR"/>
          <w:sz w:val="16"/>
          <w:szCs w:val="16"/>
        </w:rPr>
        <w:t xml:space="preserve"> </w:t>
      </w:r>
      <w:r>
        <w:rPr>
          <w:rFonts w:ascii="Arial" w:eastAsia="ArialMT" w:hAnsi="Arial" w:cs="Arial"/>
          <w:sz w:val="16"/>
          <w:szCs w:val="16"/>
        </w:rPr>
        <w:t>subject to the reporting obligation.</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20"/>
        <w:gridCol w:w="5220"/>
        <w:gridCol w:w="4500"/>
      </w:tblGrid>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Нет, контрагент проживает внутри EEA</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 the counterparty is domiciled inside the EEA.</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Да, контрагент проживает за пределами Европейской экономической зоны (EEA)</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Yes, the counterparty is domiciled outside the EEA.</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17S: Intragroup Trade Indicator</w:t>
      </w:r>
      <w:r>
        <w:rPr>
          <w:rFonts w:ascii="Arial CYR" w:eastAsia="ArialMT" w:hAnsi="Arial CYR" w:cs="Arial CYR"/>
          <w:b/>
          <w:bCs/>
          <w:sz w:val="20"/>
          <w:szCs w:val="20"/>
        </w:rPr>
        <w:t xml:space="preserve"> (</w:t>
      </w:r>
      <w:r>
        <w:rPr>
          <w:rFonts w:ascii="Arial CYR" w:eastAsia="ArialMT" w:hAnsi="Arial CYR" w:cs="Arial CYR"/>
          <w:b/>
          <w:bCs/>
          <w:sz w:val="20"/>
          <w:szCs w:val="20"/>
        </w:rPr>
        <w:t>Признак внутригрупповой сделки)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Используется, ч</w:t>
      </w:r>
      <w:r>
        <w:rPr>
          <w:rFonts w:ascii="Arial" w:eastAsia="ArialMT" w:hAnsi="Arial" w:cs="Arial"/>
          <w:sz w:val="20"/>
          <w:szCs w:val="20"/>
          <w:lang w:val="en-US"/>
        </w:rPr>
        <w:t>тобы</w:t>
      </w:r>
      <w:r>
        <w:rPr>
          <w:rFonts w:ascii="Arial" w:eastAsia="ArialMT" w:hAnsi="Arial" w:cs="Arial"/>
          <w:sz w:val="20"/>
          <w:szCs w:val="20"/>
          <w:lang w:val="en-US"/>
        </w:rPr>
        <w:t xml:space="preserve"> </w:t>
      </w:r>
      <w:r>
        <w:rPr>
          <w:rFonts w:ascii="Arial" w:eastAsia="ArialMT" w:hAnsi="Arial" w:cs="Arial"/>
          <w:sz w:val="20"/>
          <w:szCs w:val="20"/>
          <w:lang w:val="en-US"/>
        </w:rPr>
        <w:t>указать</w:t>
      </w:r>
      <w:r>
        <w:rPr>
          <w:rFonts w:ascii="Arial" w:eastAsia="ArialMT" w:hAnsi="Arial" w:cs="Arial"/>
          <w:sz w:val="20"/>
          <w:szCs w:val="20"/>
          <w:lang w:val="en-US"/>
        </w:rPr>
        <w:t xml:space="preserve">, </w:t>
      </w:r>
      <w:r>
        <w:rPr>
          <w:rFonts w:ascii="Arial" w:eastAsia="ArialMT" w:hAnsi="Arial" w:cs="Arial"/>
          <w:sz w:val="20"/>
          <w:szCs w:val="20"/>
          <w:lang w:val="en-US"/>
        </w:rPr>
        <w:t>относится</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w:eastAsia="ArialMT" w:hAnsi="Arial" w:cs="Arial"/>
          <w:sz w:val="20"/>
          <w:szCs w:val="20"/>
          <w:lang w:val="en-US"/>
        </w:rPr>
        <w:t>заявленная</w:t>
      </w:r>
      <w:r>
        <w:rPr>
          <w:rFonts w:ascii="Arial" w:eastAsia="ArialMT" w:hAnsi="Arial" w:cs="Arial"/>
          <w:sz w:val="20"/>
          <w:szCs w:val="20"/>
          <w:lang w:val="en-US"/>
        </w:rPr>
        <w:t xml:space="preserve"> </w:t>
      </w:r>
      <w:r>
        <w:rPr>
          <w:rFonts w:ascii="Arial CYR" w:eastAsia="ArialMT" w:hAnsi="Arial CYR" w:cs="Arial CYR"/>
          <w:sz w:val="20"/>
          <w:szCs w:val="20"/>
        </w:rPr>
        <w:t>сделка</w:t>
      </w:r>
      <w:r>
        <w:rPr>
          <w:rFonts w:ascii="Arial" w:eastAsia="ArialMT" w:hAnsi="Arial" w:cs="Arial"/>
          <w:sz w:val="20"/>
          <w:szCs w:val="20"/>
          <w:lang w:val="en-US"/>
        </w:rPr>
        <w:t xml:space="preserve"> </w:t>
      </w:r>
      <w:r>
        <w:rPr>
          <w:rFonts w:ascii="Arial" w:eastAsia="ArialMT" w:hAnsi="Arial" w:cs="Arial"/>
          <w:sz w:val="20"/>
          <w:szCs w:val="20"/>
          <w:lang w:val="en-US"/>
        </w:rPr>
        <w:t>к</w:t>
      </w:r>
      <w:r>
        <w:rPr>
          <w:rFonts w:ascii="Arial" w:eastAsia="ArialMT" w:hAnsi="Arial" w:cs="Arial"/>
          <w:sz w:val="20"/>
          <w:szCs w:val="20"/>
          <w:lang w:val="en-US"/>
        </w:rPr>
        <w:t xml:space="preserve"> </w:t>
      </w:r>
      <w:r>
        <w:rPr>
          <w:rFonts w:ascii="Arial" w:eastAsia="ArialMT" w:hAnsi="Arial" w:cs="Arial"/>
          <w:sz w:val="20"/>
          <w:szCs w:val="20"/>
          <w:lang w:val="en-US"/>
        </w:rPr>
        <w:t>определению</w:t>
      </w:r>
      <w:r>
        <w:rPr>
          <w:rFonts w:ascii="Arial" w:eastAsia="ArialMT" w:hAnsi="Arial" w:cs="Arial"/>
          <w:sz w:val="20"/>
          <w:szCs w:val="20"/>
          <w:lang w:val="en-US"/>
        </w:rPr>
        <w:t xml:space="preserve"> </w:t>
      </w:r>
      <w:r>
        <w:rPr>
          <w:rFonts w:ascii="Arial" w:eastAsia="ArialMT" w:hAnsi="Arial" w:cs="Arial"/>
          <w:sz w:val="20"/>
          <w:szCs w:val="20"/>
          <w:lang w:val="en-US"/>
        </w:rPr>
        <w:t>внутригрупповой</w:t>
      </w:r>
      <w:r>
        <w:rPr>
          <w:rFonts w:ascii="Arial" w:eastAsia="ArialMT" w:hAnsi="Arial" w:cs="Arial"/>
          <w:sz w:val="20"/>
          <w:szCs w:val="20"/>
          <w:lang w:val="en-US"/>
        </w:rPr>
        <w:t xml:space="preserve"> </w:t>
      </w:r>
      <w:r>
        <w:rPr>
          <w:rFonts w:ascii="Arial" w:eastAsia="ArialMT" w:hAnsi="Arial" w:cs="Arial"/>
          <w:sz w:val="20"/>
          <w:szCs w:val="20"/>
          <w:lang w:val="en-US"/>
        </w:rPr>
        <w:t>транзакции</w:t>
      </w:r>
      <w:r>
        <w:rPr>
          <w:rFonts w:ascii="Arial CYR" w:eastAsia="ArialMT" w:hAnsi="Arial CYR" w:cs="Arial CYR"/>
          <w:sz w:val="20"/>
          <w:szCs w:val="20"/>
        </w:rPr>
        <w:t xml:space="preserve"> (сделки)</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w:t>
      </w:r>
      <w:r>
        <w:rPr>
          <w:rFonts w:ascii="Arial" w:eastAsia="ArialMT" w:hAnsi="Arial" w:cs="Arial"/>
          <w:sz w:val="20"/>
          <w:szCs w:val="20"/>
          <w:lang w:val="en-US"/>
        </w:rPr>
        <w:t>определено</w:t>
      </w:r>
      <w:r>
        <w:rPr>
          <w:rFonts w:ascii="Arial" w:eastAsia="ArialMT" w:hAnsi="Arial" w:cs="Arial"/>
          <w:sz w:val="20"/>
          <w:szCs w:val="20"/>
          <w:lang w:val="en-US"/>
        </w:rPr>
        <w:t xml:space="preserve"> ESMA </w:t>
      </w: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технических</w:t>
      </w:r>
      <w:r>
        <w:rPr>
          <w:rFonts w:ascii="Arial" w:eastAsia="ArialMT" w:hAnsi="Arial" w:cs="Arial"/>
          <w:sz w:val="20"/>
          <w:szCs w:val="20"/>
          <w:lang w:val="en-US"/>
        </w:rPr>
        <w:t xml:space="preserve"> </w:t>
      </w:r>
      <w:r>
        <w:rPr>
          <w:rFonts w:ascii="Arial" w:eastAsia="ArialMT" w:hAnsi="Arial" w:cs="Arial"/>
          <w:sz w:val="20"/>
          <w:szCs w:val="20"/>
          <w:lang w:val="en-US"/>
        </w:rPr>
        <w:t>стандартах</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16"/>
          <w:szCs w:val="16"/>
          <w:lang w:val="en-US"/>
        </w:rPr>
        <w:t>To indicate if a reported trade falls under the definition of intragroup transaction, as defined by ESMA in the</w:t>
      </w:r>
      <w:r>
        <w:rPr>
          <w:rFonts w:ascii="Arial CYR" w:eastAsia="ArialMT" w:hAnsi="Arial CYR" w:cs="Arial CYR"/>
          <w:sz w:val="16"/>
          <w:szCs w:val="16"/>
        </w:rPr>
        <w:t xml:space="preserve"> </w:t>
      </w:r>
      <w:r>
        <w:rPr>
          <w:rFonts w:ascii="Arial" w:eastAsia="ArialMT" w:hAnsi="Arial" w:cs="Arial"/>
          <w:sz w:val="16"/>
          <w:szCs w:val="16"/>
          <w:lang w:val="en-US"/>
        </w:rPr>
        <w:t>Technical Standards.</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значения:</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20"/>
        <w:gridCol w:w="5220"/>
        <w:gridCol w:w="4500"/>
      </w:tblGrid>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Нет, заявленная сделка не подпадает под определение внутр</w:t>
            </w:r>
            <w:r>
              <w:rPr>
                <w:rFonts w:ascii="Arial CYR" w:eastAsia="ArialMT" w:hAnsi="Arial CYR" w:cs="Arial CYR"/>
                <w:color w:val="000000"/>
                <w:sz w:val="16"/>
                <w:szCs w:val="16"/>
              </w:rPr>
              <w:t>игрупповой сделки.</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 the reported trade does not fall under the definition of an intragroup transaction.</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Да, заявленная сделка подпадает под определение внутригрупповой сделки</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Yes, the reported trade falls under the definition of an intragroup transac</w:t>
            </w:r>
            <w:r>
              <w:rPr>
                <w:rFonts w:ascii="Arial CYR" w:eastAsia="ArialMT" w:hAnsi="Arial CYR" w:cs="Arial CYR"/>
                <w:sz w:val="16"/>
                <w:szCs w:val="16"/>
              </w:rPr>
              <w:t>tion</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17X: Commercial or Treasury Financing Indicator</w:t>
      </w:r>
      <w:r>
        <w:rPr>
          <w:rFonts w:ascii="Arial CYR" w:eastAsia="ArialMT" w:hAnsi="Arial CYR" w:cs="Arial CYR"/>
          <w:b/>
          <w:bCs/>
          <w:sz w:val="20"/>
          <w:szCs w:val="20"/>
        </w:rPr>
        <w:t xml:space="preserve"> (Признак коммерческой или казначейской финансовой деятельности)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В</w:t>
      </w:r>
      <w:r>
        <w:rPr>
          <w:rFonts w:ascii="Arial" w:eastAsia="ArialMT" w:hAnsi="Arial" w:cs="Arial"/>
          <w:sz w:val="20"/>
          <w:szCs w:val="20"/>
          <w:lang w:val="en-US"/>
        </w:rPr>
        <w:t xml:space="preserve"> </w:t>
      </w:r>
      <w:r>
        <w:rPr>
          <w:rFonts w:ascii="Arial" w:eastAsia="ArialMT" w:hAnsi="Arial" w:cs="Arial"/>
          <w:sz w:val="20"/>
          <w:szCs w:val="20"/>
          <w:lang w:val="en-US"/>
        </w:rPr>
        <w:t>этом</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указывается</w:t>
      </w:r>
      <w:r>
        <w:rPr>
          <w:rFonts w:ascii="Arial" w:eastAsia="ArialMT" w:hAnsi="Arial" w:cs="Arial"/>
          <w:sz w:val="20"/>
          <w:szCs w:val="20"/>
          <w:lang w:val="en-US"/>
        </w:rPr>
        <w:t xml:space="preserve">, </w:t>
      </w:r>
      <w:r>
        <w:rPr>
          <w:rFonts w:ascii="Arial" w:eastAsia="ArialMT" w:hAnsi="Arial" w:cs="Arial"/>
          <w:sz w:val="20"/>
          <w:szCs w:val="20"/>
          <w:lang w:val="en-US"/>
        </w:rPr>
        <w:t>является</w:t>
      </w:r>
      <w:r>
        <w:rPr>
          <w:rFonts w:ascii="Arial" w:eastAsia="ArialMT" w:hAnsi="Arial" w:cs="Arial"/>
          <w:sz w:val="20"/>
          <w:szCs w:val="20"/>
          <w:lang w:val="en-US"/>
        </w:rPr>
        <w:t xml:space="preserve"> </w:t>
      </w:r>
      <w:r>
        <w:rPr>
          <w:rFonts w:ascii="Arial" w:eastAsia="ArialMT" w:hAnsi="Arial" w:cs="Arial"/>
          <w:sz w:val="20"/>
          <w:szCs w:val="20"/>
          <w:lang w:val="en-US"/>
        </w:rPr>
        <w:t>ли</w:t>
      </w:r>
      <w:r>
        <w:rPr>
          <w:rFonts w:ascii="Arial" w:eastAsia="ArialMT" w:hAnsi="Arial" w:cs="Arial"/>
          <w:sz w:val="20"/>
          <w:szCs w:val="20"/>
          <w:lang w:val="en-US"/>
        </w:rPr>
        <w:t xml:space="preserve"> </w:t>
      </w:r>
      <w:r>
        <w:rPr>
          <w:rFonts w:ascii="Arial CYR" w:eastAsia="ArialMT" w:hAnsi="Arial CYR" w:cs="Arial CYR"/>
          <w:sz w:val="20"/>
          <w:szCs w:val="20"/>
        </w:rPr>
        <w:t>контракт</w:t>
      </w:r>
      <w:r>
        <w:rPr>
          <w:rFonts w:ascii="Arial" w:eastAsia="ArialMT" w:hAnsi="Arial" w:cs="Arial"/>
          <w:sz w:val="20"/>
          <w:szCs w:val="20"/>
          <w:lang w:val="en-US"/>
        </w:rPr>
        <w:t xml:space="preserve"> </w:t>
      </w:r>
      <w:r>
        <w:rPr>
          <w:rFonts w:ascii="Arial" w:eastAsia="ArialMT" w:hAnsi="Arial" w:cs="Arial"/>
          <w:sz w:val="20"/>
          <w:szCs w:val="20"/>
          <w:lang w:val="en-US"/>
        </w:rPr>
        <w:t>объективно</w:t>
      </w:r>
      <w:r>
        <w:rPr>
          <w:rFonts w:ascii="Arial" w:eastAsia="ArialMT" w:hAnsi="Arial" w:cs="Arial"/>
          <w:sz w:val="20"/>
          <w:szCs w:val="20"/>
          <w:lang w:val="en-US"/>
        </w:rPr>
        <w:t xml:space="preserve"> </w:t>
      </w:r>
      <w:r>
        <w:rPr>
          <w:rFonts w:ascii="Arial" w:eastAsia="ArialMT" w:hAnsi="Arial" w:cs="Arial"/>
          <w:sz w:val="20"/>
          <w:szCs w:val="20"/>
          <w:lang w:val="en-US"/>
        </w:rPr>
        <w:t>измеримым</w:t>
      </w:r>
      <w:r>
        <w:rPr>
          <w:rFonts w:ascii="Arial" w:eastAsia="ArialMT" w:hAnsi="Arial" w:cs="Arial"/>
          <w:sz w:val="20"/>
          <w:szCs w:val="20"/>
          <w:lang w:val="en-US"/>
        </w:rPr>
        <w:t xml:space="preserve">, </w:t>
      </w:r>
      <w:r>
        <w:rPr>
          <w:rFonts w:ascii="Arial" w:eastAsia="ArialMT" w:hAnsi="Arial" w:cs="Arial"/>
          <w:sz w:val="20"/>
          <w:szCs w:val="20"/>
          <w:lang w:val="en-US"/>
        </w:rPr>
        <w:t>как</w:t>
      </w:r>
      <w:r>
        <w:rPr>
          <w:rFonts w:ascii="Arial" w:eastAsia="ArialMT" w:hAnsi="Arial" w:cs="Arial"/>
          <w:sz w:val="20"/>
          <w:szCs w:val="20"/>
          <w:lang w:val="en-US"/>
        </w:rPr>
        <w:t xml:space="preserve"> </w:t>
      </w:r>
      <w:r>
        <w:rPr>
          <w:rFonts w:ascii="Arial" w:eastAsia="ArialMT" w:hAnsi="Arial" w:cs="Arial"/>
          <w:sz w:val="20"/>
          <w:szCs w:val="20"/>
          <w:lang w:val="en-US"/>
        </w:rPr>
        <w:t>напрямую</w:t>
      </w:r>
      <w:r>
        <w:rPr>
          <w:rFonts w:ascii="Arial" w:eastAsia="ArialMT" w:hAnsi="Arial" w:cs="Arial"/>
          <w:sz w:val="20"/>
          <w:szCs w:val="20"/>
          <w:lang w:val="en-US"/>
        </w:rPr>
        <w:t xml:space="preserve"> </w:t>
      </w:r>
      <w:r>
        <w:rPr>
          <w:rFonts w:ascii="Arial" w:eastAsia="ArialMT" w:hAnsi="Arial" w:cs="Arial"/>
          <w:sz w:val="20"/>
          <w:szCs w:val="20"/>
          <w:lang w:val="en-US"/>
        </w:rPr>
        <w:t>связанный</w:t>
      </w:r>
      <w:r>
        <w:rPr>
          <w:rFonts w:ascii="Arial" w:eastAsia="ArialMT" w:hAnsi="Arial" w:cs="Arial"/>
          <w:sz w:val="20"/>
          <w:szCs w:val="20"/>
          <w:lang w:val="en-US"/>
        </w:rPr>
        <w:t xml:space="preserve"> </w:t>
      </w:r>
      <w:r>
        <w:rPr>
          <w:rFonts w:ascii="Arial" w:eastAsia="ArialMT" w:hAnsi="Arial" w:cs="Arial"/>
          <w:sz w:val="20"/>
          <w:szCs w:val="20"/>
          <w:lang w:val="en-US"/>
        </w:rPr>
        <w:t>с</w:t>
      </w:r>
      <w:r>
        <w:rPr>
          <w:rFonts w:ascii="Arial" w:eastAsia="ArialMT" w:hAnsi="Arial" w:cs="Arial"/>
          <w:sz w:val="20"/>
          <w:szCs w:val="20"/>
          <w:lang w:val="en-US"/>
        </w:rPr>
        <w:t xml:space="preserve"> </w:t>
      </w:r>
      <w:r>
        <w:rPr>
          <w:rFonts w:ascii="Arial" w:eastAsia="ArialMT" w:hAnsi="Arial" w:cs="Arial"/>
          <w:sz w:val="20"/>
          <w:szCs w:val="20"/>
          <w:lang w:val="en-US"/>
        </w:rPr>
        <w:t>коммерческой</w:t>
      </w:r>
      <w:r>
        <w:rPr>
          <w:rFonts w:ascii="Arial" w:eastAsia="ArialMT" w:hAnsi="Arial" w:cs="Arial"/>
          <w:sz w:val="20"/>
          <w:szCs w:val="20"/>
          <w:lang w:val="en-US"/>
        </w:rPr>
        <w:t xml:space="preserve"> </w:t>
      </w:r>
      <w:r>
        <w:rPr>
          <w:rFonts w:ascii="Arial" w:eastAsia="ArialMT" w:hAnsi="Arial" w:cs="Arial"/>
          <w:sz w:val="20"/>
          <w:szCs w:val="20"/>
          <w:lang w:val="en-US"/>
        </w:rPr>
        <w:t>или</w:t>
      </w:r>
      <w:r>
        <w:rPr>
          <w:rFonts w:ascii="Arial" w:eastAsia="ArialMT" w:hAnsi="Arial" w:cs="Arial"/>
          <w:sz w:val="20"/>
          <w:szCs w:val="20"/>
          <w:lang w:val="en-US"/>
        </w:rPr>
        <w:t xml:space="preserve"> </w:t>
      </w:r>
      <w:r>
        <w:rPr>
          <w:rFonts w:ascii="Arial" w:eastAsia="ArialMT" w:hAnsi="Arial" w:cs="Arial"/>
          <w:sz w:val="20"/>
          <w:szCs w:val="20"/>
          <w:lang w:val="en-US"/>
        </w:rPr>
        <w:t>казначейской</w:t>
      </w:r>
      <w:r>
        <w:rPr>
          <w:rFonts w:ascii="Arial" w:eastAsia="ArialMT" w:hAnsi="Arial" w:cs="Arial"/>
          <w:sz w:val="20"/>
          <w:szCs w:val="20"/>
          <w:lang w:val="en-US"/>
        </w:rPr>
        <w:t xml:space="preserve"> </w:t>
      </w:r>
      <w:r>
        <w:rPr>
          <w:rFonts w:ascii="Arial" w:eastAsia="ArialMT" w:hAnsi="Arial" w:cs="Arial"/>
          <w:sz w:val="20"/>
          <w:szCs w:val="20"/>
          <w:lang w:val="en-US"/>
        </w:rPr>
        <w:t>деятельнос</w:t>
      </w:r>
      <w:r>
        <w:rPr>
          <w:rFonts w:ascii="Arial" w:eastAsia="ArialMT" w:hAnsi="Arial" w:cs="Arial"/>
          <w:sz w:val="20"/>
          <w:szCs w:val="20"/>
          <w:lang w:val="en-US"/>
        </w:rPr>
        <w:t>тью</w:t>
      </w:r>
      <w:r>
        <w:rPr>
          <w:rFonts w:ascii="Arial" w:eastAsia="ArialMT" w:hAnsi="Arial" w:cs="Arial"/>
          <w:sz w:val="20"/>
          <w:szCs w:val="20"/>
          <w:lang w:val="en-US"/>
        </w:rPr>
        <w:t xml:space="preserve"> </w:t>
      </w:r>
      <w:r>
        <w:rPr>
          <w:rFonts w:ascii="Arial" w:eastAsia="ArialMT" w:hAnsi="Arial" w:cs="Arial"/>
          <w:sz w:val="20"/>
          <w:szCs w:val="20"/>
          <w:lang w:val="en-US"/>
        </w:rPr>
        <w:t>финансового</w:t>
      </w:r>
      <w:r>
        <w:rPr>
          <w:rFonts w:ascii="Arial" w:eastAsia="ArialMT" w:hAnsi="Arial" w:cs="Arial"/>
          <w:sz w:val="20"/>
          <w:szCs w:val="20"/>
          <w:lang w:val="en-US"/>
        </w:rPr>
        <w:t xml:space="preserve"> </w:t>
      </w:r>
      <w:r>
        <w:rPr>
          <w:rFonts w:ascii="Arial" w:eastAsia="ArialMT" w:hAnsi="Arial" w:cs="Arial"/>
          <w:sz w:val="20"/>
          <w:szCs w:val="20"/>
          <w:lang w:val="en-US"/>
        </w:rPr>
        <w:t>посредника</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16"/>
          <w:szCs w:val="16"/>
          <w:lang w:val="en-US"/>
        </w:rPr>
        <w:t>This field specifies whether the contract is objectively measurable as directly linked to the non-financial</w:t>
      </w:r>
      <w:r>
        <w:rPr>
          <w:rFonts w:ascii="Arial CYR" w:eastAsia="ArialMT" w:hAnsi="Arial CYR" w:cs="Arial CYR"/>
          <w:sz w:val="16"/>
          <w:szCs w:val="16"/>
        </w:rPr>
        <w:t xml:space="preserve"> </w:t>
      </w:r>
      <w:r>
        <w:rPr>
          <w:rFonts w:ascii="Arial" w:eastAsia="ArialMT" w:hAnsi="Arial" w:cs="Arial"/>
          <w:sz w:val="16"/>
          <w:szCs w:val="16"/>
          <w:lang w:val="en-US"/>
        </w:rPr>
        <w:t>counterparty's commercial or treasury financing activity.</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CYR" w:eastAsia="ArialMT" w:hAnsi="Arial CYR" w:cs="Arial CYR"/>
          <w:sz w:val="20"/>
          <w:szCs w:val="20"/>
        </w:rPr>
        <w:t>Возможные значени</w:t>
      </w:r>
      <w:r>
        <w:rPr>
          <w:rFonts w:ascii="Arial CYR" w:eastAsia="ArialMT" w:hAnsi="Arial CYR" w:cs="Arial CYR"/>
          <w:sz w:val="20"/>
          <w:szCs w:val="20"/>
        </w:rPr>
        <w:t>я</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20"/>
        <w:gridCol w:w="5220"/>
        <w:gridCol w:w="4500"/>
      </w:tblGrid>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Нет, контракт напрямую не связан с коммерческой или казначейской финансовой деятельностью нефинансового контрагента.</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 the contract is not directly linked to the non-financial counterparty's commercial or treasury financing activity.</w:t>
            </w:r>
          </w:p>
        </w:tc>
      </w:tr>
      <w:tr w:rsidR="00000000">
        <w:tblPrEx>
          <w:tblCellMar>
            <w:top w:w="0" w:type="dxa"/>
            <w:bottom w:w="0" w:type="dxa"/>
          </w:tblCellMar>
        </w:tblPrEx>
        <w:tc>
          <w:tcPr>
            <w:tcW w:w="82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Y</w:t>
            </w:r>
          </w:p>
        </w:tc>
        <w:tc>
          <w:tcPr>
            <w:tcW w:w="52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Да, контракт напрямую связан с коммерческой или казначейской финансовой деятельностью нефинансового контрагента.</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Yes, the contract is </w:t>
            </w:r>
            <w:r>
              <w:rPr>
                <w:rFonts w:ascii="Arial CYR" w:eastAsia="ArialMT" w:hAnsi="Arial CYR" w:cs="Arial CYR"/>
                <w:sz w:val="16"/>
                <w:szCs w:val="16"/>
              </w:rPr>
              <w:t>directly linked to the non-financial counterparty's commercial or treasury financing activity.</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w:eastAsia="ArialMT" w:hAnsi="Arial" w:cs="Arial"/>
          <w:b/>
          <w:bCs/>
          <w:sz w:val="20"/>
          <w:szCs w:val="20"/>
          <w:lang w:val="en-US"/>
        </w:rPr>
        <w:t>77A: Additional Reporting Information</w:t>
      </w:r>
      <w:r>
        <w:rPr>
          <w:rFonts w:ascii="Arial CYR" w:eastAsia="ArialMT" w:hAnsi="Arial CYR" w:cs="Arial CYR"/>
          <w:b/>
          <w:bCs/>
          <w:sz w:val="20"/>
          <w:szCs w:val="20"/>
        </w:rPr>
        <w:t xml:space="preserve"> (Дополнительная информация для отчетности)</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Можно</w:t>
      </w:r>
      <w:r>
        <w:rPr>
          <w:rFonts w:ascii="Arial" w:eastAsia="ArialMT" w:hAnsi="Arial" w:cs="Arial"/>
          <w:sz w:val="20"/>
          <w:szCs w:val="20"/>
          <w:lang w:val="en-US"/>
        </w:rPr>
        <w:t xml:space="preserve"> </w:t>
      </w:r>
      <w:r>
        <w:rPr>
          <w:rFonts w:ascii="Arial" w:eastAsia="ArialMT" w:hAnsi="Arial" w:cs="Arial"/>
          <w:sz w:val="20"/>
          <w:szCs w:val="20"/>
          <w:lang w:val="en-US"/>
        </w:rPr>
        <w:t>использовать</w:t>
      </w:r>
      <w:r>
        <w:rPr>
          <w:rFonts w:ascii="Arial" w:eastAsia="ArialMT" w:hAnsi="Arial" w:cs="Arial"/>
          <w:sz w:val="20"/>
          <w:szCs w:val="20"/>
          <w:lang w:val="en-US"/>
        </w:rPr>
        <w:t xml:space="preserve"> </w:t>
      </w:r>
      <w:r>
        <w:rPr>
          <w:rFonts w:ascii="Arial" w:eastAsia="ArialMT" w:hAnsi="Arial" w:cs="Arial"/>
          <w:sz w:val="20"/>
          <w:szCs w:val="20"/>
          <w:lang w:val="en-US"/>
        </w:rPr>
        <w:t>следующий</w:t>
      </w:r>
      <w:r>
        <w:rPr>
          <w:rFonts w:ascii="Arial" w:eastAsia="ArialMT" w:hAnsi="Arial" w:cs="Arial"/>
          <w:sz w:val="20"/>
          <w:szCs w:val="20"/>
          <w:lang w:val="en-US"/>
        </w:rPr>
        <w:t xml:space="preserve"> </w:t>
      </w:r>
      <w:r>
        <w:rPr>
          <w:rFonts w:ascii="Arial" w:eastAsia="ArialMT" w:hAnsi="Arial" w:cs="Arial"/>
          <w:sz w:val="20"/>
          <w:szCs w:val="20"/>
          <w:lang w:val="en-US"/>
        </w:rPr>
        <w:t>формат</w:t>
      </w:r>
      <w:r>
        <w:rPr>
          <w:rFonts w:ascii="Arial" w:eastAsia="ArialMT" w:hAnsi="Arial" w:cs="Arial"/>
          <w:sz w:val="20"/>
          <w:szCs w:val="20"/>
          <w:lang w:val="en-US"/>
        </w:rPr>
        <w:t xml:space="preserve"> </w:t>
      </w:r>
      <w:r>
        <w:rPr>
          <w:rFonts w:ascii="Arial" w:eastAsia="ArialMT" w:hAnsi="Arial" w:cs="Arial"/>
          <w:sz w:val="20"/>
          <w:szCs w:val="20"/>
          <w:lang w:val="en-US"/>
        </w:rPr>
        <w:t>строк</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w:t>
      </w:r>
      <w:r>
        <w:rPr>
          <w:rFonts w:ascii="Arial CYR" w:eastAsia="ArialMT" w:hAnsi="Arial CYR" w:cs="Arial CYR"/>
          <w:sz w:val="20"/>
          <w:szCs w:val="20"/>
        </w:rPr>
        <w:t>ного абзаца)</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w:eastAsia="ArialMT" w:hAnsi="Arial" w:cs="Arial"/>
          <w:sz w:val="16"/>
          <w:szCs w:val="16"/>
          <w:lang w:val="en-US"/>
        </w:rPr>
        <w:t>The following line format may be used:</w:t>
      </w:r>
    </w:p>
    <w:p w:rsidR="00000000" w:rsidRDefault="00AC0C0E">
      <w:pPr>
        <w:widowControl w:val="0"/>
        <w:autoSpaceDE w:val="0"/>
        <w:autoSpaceDN w:val="0"/>
        <w:adjustRightInd w:val="0"/>
        <w:spacing w:before="60" w:after="60" w:line="200" w:lineRule="atLeast"/>
        <w:ind w:left="800"/>
        <w:jc w:val="both"/>
        <w:rPr>
          <w:rFonts w:ascii="Arial" w:eastAsia="ArialMT" w:hAnsi="Arial" w:cs="Arial"/>
          <w:sz w:val="20"/>
          <w:szCs w:val="20"/>
          <w:lang w:val="en-US"/>
        </w:rPr>
      </w:pPr>
      <w:r>
        <w:rPr>
          <w:rFonts w:ascii="Arial CYR" w:eastAsia="ArialMT" w:hAnsi="Arial CYR" w:cs="Arial CYR"/>
          <w:sz w:val="20"/>
          <w:szCs w:val="20"/>
        </w:rPr>
        <w:t xml:space="preserve">Строка 1               </w:t>
      </w:r>
      <w:r>
        <w:rPr>
          <w:rFonts w:ascii="Arial" w:eastAsia="ArialMT" w:hAnsi="Arial" w:cs="Arial"/>
          <w:sz w:val="20"/>
          <w:szCs w:val="20"/>
          <w:lang w:val="en-US"/>
        </w:rPr>
        <w:t>/8a/[additional information] (Code)(Narrative)</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 xml:space="preserve">Строки 2 - 20        </w:t>
      </w:r>
      <w:r>
        <w:rPr>
          <w:rFonts w:ascii="Arial" w:eastAsia="ArialMT" w:hAnsi="Arial" w:cs="Arial"/>
          <w:sz w:val="20"/>
          <w:szCs w:val="20"/>
          <w:lang w:val="en-US"/>
        </w:rPr>
        <w:t>[//continuation of additional information]  (Narrative)</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 xml:space="preserve">                              </w:t>
      </w:r>
      <w:r>
        <w:rPr>
          <w:rFonts w:ascii="Arial" w:eastAsia="ArialMT" w:hAnsi="Arial" w:cs="Arial"/>
          <w:sz w:val="20"/>
          <w:szCs w:val="20"/>
          <w:lang w:val="en-US"/>
        </w:rPr>
        <w:t xml:space="preserve">  </w:t>
      </w:r>
      <w:r>
        <w:rPr>
          <w:rFonts w:ascii="Arial CYR" w:eastAsia="ArialMT" w:hAnsi="Arial CYR" w:cs="Arial CYR"/>
          <w:sz w:val="20"/>
          <w:szCs w:val="20"/>
        </w:rPr>
        <w:t xml:space="preserve"> </w:t>
      </w:r>
      <w:r>
        <w:rPr>
          <w:rFonts w:ascii="Arial" w:eastAsia="ArialMT" w:hAnsi="Arial" w:cs="Arial"/>
          <w:sz w:val="20"/>
          <w:szCs w:val="20"/>
          <w:lang w:val="en-US"/>
        </w:rPr>
        <w:t>or</w:t>
      </w:r>
      <w:r>
        <w:rPr>
          <w:rFonts w:ascii="Arial CYR" w:eastAsia="ArialMT" w:hAnsi="Arial CYR" w:cs="Arial CYR"/>
          <w:sz w:val="20"/>
          <w:szCs w:val="20"/>
        </w:rPr>
        <w:t xml:space="preserve">                                                  </w:t>
      </w:r>
      <w:r>
        <w:rPr>
          <w:rFonts w:ascii="Arial" w:eastAsia="ArialMT" w:hAnsi="Arial" w:cs="Arial"/>
          <w:sz w:val="20"/>
          <w:szCs w:val="20"/>
          <w:lang w:val="en-US"/>
        </w:rPr>
        <w:t>or</w:t>
      </w:r>
      <w:r>
        <w:rPr>
          <w:rFonts w:ascii="Arial CYR" w:eastAsia="ArialMT" w:hAnsi="Arial CYR" w:cs="Arial CYR"/>
          <w:sz w:val="20"/>
          <w:szCs w:val="20"/>
        </w:rPr>
        <w:t xml:space="preserve">   </w:t>
      </w:r>
    </w:p>
    <w:p w:rsidR="00000000" w:rsidRDefault="00AC0C0E">
      <w:pPr>
        <w:widowControl w:val="0"/>
        <w:autoSpaceDE w:val="0"/>
        <w:autoSpaceDN w:val="0"/>
        <w:adjustRightInd w:val="0"/>
        <w:spacing w:after="0" w:line="240" w:lineRule="auto"/>
        <w:ind w:left="800"/>
        <w:rPr>
          <w:rFonts w:ascii="Arial" w:eastAsia="ArialMT" w:hAnsi="Arial" w:cs="Arial"/>
          <w:sz w:val="18"/>
          <w:szCs w:val="18"/>
        </w:rPr>
      </w:pPr>
      <w:r>
        <w:rPr>
          <w:rFonts w:ascii="Arial CYR" w:eastAsia="ArialMT" w:hAnsi="Arial CYR" w:cs="Arial CYR"/>
          <w:sz w:val="20"/>
          <w:szCs w:val="20"/>
        </w:rPr>
        <w:t xml:space="preserve">                            </w:t>
      </w:r>
      <w:r>
        <w:rPr>
          <w:rFonts w:ascii="Arial" w:eastAsia="ArialMT" w:hAnsi="Arial" w:cs="Arial"/>
          <w:sz w:val="20"/>
          <w:szCs w:val="20"/>
          <w:lang w:val="en-US"/>
        </w:rPr>
        <w:t>[/8a/[additional information]]   (Code)(Narrative)</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Это</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 xml:space="preserve"> </w:t>
      </w:r>
      <w:r>
        <w:rPr>
          <w:rFonts w:ascii="Arial" w:eastAsia="ArialMT" w:hAnsi="Arial" w:cs="Arial"/>
          <w:sz w:val="20"/>
          <w:szCs w:val="20"/>
          <w:lang w:val="en-US"/>
        </w:rPr>
        <w:t>указывает</w:t>
      </w:r>
      <w:r>
        <w:rPr>
          <w:rFonts w:ascii="Arial" w:eastAsia="ArialMT" w:hAnsi="Arial" w:cs="Arial"/>
          <w:sz w:val="20"/>
          <w:szCs w:val="20"/>
          <w:lang w:val="en-US"/>
        </w:rPr>
        <w:t xml:space="preserve"> </w:t>
      </w:r>
      <w:r>
        <w:rPr>
          <w:rFonts w:ascii="Arial" w:eastAsia="ArialMT" w:hAnsi="Arial" w:cs="Arial"/>
          <w:sz w:val="20"/>
          <w:szCs w:val="20"/>
          <w:lang w:val="en-US"/>
        </w:rPr>
        <w:t>дополнительную</w:t>
      </w:r>
      <w:r>
        <w:rPr>
          <w:rFonts w:ascii="Arial" w:eastAsia="ArialMT" w:hAnsi="Arial" w:cs="Arial"/>
          <w:sz w:val="20"/>
          <w:szCs w:val="20"/>
          <w:lang w:val="en-US"/>
        </w:rPr>
        <w:t xml:space="preserve"> </w:t>
      </w:r>
      <w:r>
        <w:rPr>
          <w:rFonts w:ascii="Arial" w:eastAsia="ArialMT" w:hAnsi="Arial" w:cs="Arial"/>
          <w:sz w:val="20"/>
          <w:szCs w:val="20"/>
          <w:lang w:val="en-US"/>
        </w:rPr>
        <w:t>информацию</w:t>
      </w:r>
      <w:r>
        <w:rPr>
          <w:rFonts w:ascii="Arial" w:eastAsia="ArialMT" w:hAnsi="Arial" w:cs="Arial"/>
          <w:sz w:val="20"/>
          <w:szCs w:val="20"/>
          <w:lang w:val="en-US"/>
        </w:rPr>
        <w:t xml:space="preserve">, </w:t>
      </w:r>
      <w:r>
        <w:rPr>
          <w:rFonts w:ascii="Arial" w:eastAsia="ArialMT" w:hAnsi="Arial" w:cs="Arial"/>
          <w:sz w:val="20"/>
          <w:szCs w:val="20"/>
          <w:lang w:val="en-US"/>
        </w:rPr>
        <w:t>которая</w:t>
      </w:r>
      <w:r>
        <w:rPr>
          <w:rFonts w:ascii="Arial" w:eastAsia="ArialMT" w:hAnsi="Arial" w:cs="Arial"/>
          <w:sz w:val="20"/>
          <w:szCs w:val="20"/>
          <w:lang w:val="en-US"/>
        </w:rPr>
        <w:t xml:space="preserve"> </w:t>
      </w:r>
      <w:r>
        <w:rPr>
          <w:rFonts w:ascii="Arial" w:eastAsia="ArialMT" w:hAnsi="Arial" w:cs="Arial"/>
          <w:sz w:val="20"/>
          <w:szCs w:val="20"/>
          <w:lang w:val="en-US"/>
        </w:rPr>
        <w:t>может</w:t>
      </w:r>
      <w:r>
        <w:rPr>
          <w:rFonts w:ascii="Arial" w:eastAsia="ArialMT" w:hAnsi="Arial" w:cs="Arial"/>
          <w:sz w:val="20"/>
          <w:szCs w:val="20"/>
          <w:lang w:val="en-US"/>
        </w:rPr>
        <w:t xml:space="preserve"> </w:t>
      </w:r>
      <w:r>
        <w:rPr>
          <w:rFonts w:ascii="Arial" w:eastAsia="ArialMT" w:hAnsi="Arial" w:cs="Arial"/>
          <w:sz w:val="20"/>
          <w:szCs w:val="20"/>
          <w:lang w:val="en-US"/>
        </w:rPr>
        <w:t>потребоваться</w:t>
      </w:r>
      <w:r>
        <w:rPr>
          <w:rFonts w:ascii="Arial" w:eastAsia="ArialMT" w:hAnsi="Arial" w:cs="Arial"/>
          <w:sz w:val="20"/>
          <w:szCs w:val="20"/>
          <w:lang w:val="en-US"/>
        </w:rPr>
        <w:t xml:space="preserve"> </w:t>
      </w:r>
      <w:r>
        <w:rPr>
          <w:rFonts w:ascii="Arial" w:eastAsia="ArialMT" w:hAnsi="Arial" w:cs="Arial"/>
          <w:sz w:val="20"/>
          <w:szCs w:val="20"/>
          <w:lang w:val="en-US"/>
        </w:rPr>
        <w:t>регулятором</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w:t>
      </w:r>
      <w:r>
        <w:rPr>
          <w:rFonts w:ascii="Arial CYR" w:eastAsia="ArialMT" w:hAnsi="Arial CYR" w:cs="Arial CYR"/>
          <w:sz w:val="20"/>
          <w:szCs w:val="20"/>
        </w:rPr>
        <w:t>го абзаца)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16"/>
          <w:szCs w:val="16"/>
          <w:lang w:val="en-US"/>
        </w:rPr>
        <w:t>This field specifies additional information that might be required by the regulator.</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18"/>
          <w:szCs w:val="18"/>
        </w:rPr>
      </w:pPr>
      <w:r>
        <w:rPr>
          <w:rFonts w:ascii="Arial CYR" w:eastAsia="ArialMT" w:hAnsi="Arial CYR" w:cs="Arial CYR"/>
          <w:sz w:val="20"/>
          <w:szCs w:val="20"/>
        </w:rPr>
        <w:t xml:space="preserve">Возможные варианты </w:t>
      </w:r>
      <w:r>
        <w:rPr>
          <w:rFonts w:ascii="Arial" w:eastAsia="ArialMT" w:hAnsi="Arial" w:cs="Arial"/>
          <w:sz w:val="20"/>
          <w:szCs w:val="20"/>
          <w:lang w:val="en-US"/>
        </w:rPr>
        <w:t>Code</w:t>
      </w:r>
      <w:r>
        <w:rPr>
          <w:rFonts w:ascii="Arial CYR" w:eastAsia="ArialMT" w:hAnsi="Arial CYR" w:cs="Arial CYR"/>
          <w:sz w:val="20"/>
          <w:szCs w:val="20"/>
        </w:rPr>
        <w:t>.</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60"/>
        <w:gridCol w:w="5580"/>
        <w:gridCol w:w="4500"/>
      </w:tblGrid>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r>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CFTC</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Дополнительная информация требуется CFTC (США).</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additional information is required by CFTC (US).</w:t>
            </w:r>
          </w:p>
        </w:tc>
      </w:tr>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ESMA</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Дополнительная информация требуется ESMA (ЕС).</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additional information is required by ESMA (EU).</w:t>
            </w:r>
          </w:p>
        </w:tc>
      </w:tr>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HKMA</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Дополнительная информация требуется HKMA (HKMA).</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The additional information is required by </w:t>
            </w:r>
            <w:r>
              <w:rPr>
                <w:rFonts w:ascii="Arial CYR" w:eastAsia="ArialMT" w:hAnsi="Arial CYR" w:cs="Arial CYR"/>
                <w:sz w:val="16"/>
                <w:szCs w:val="16"/>
              </w:rPr>
              <w:t>HKMA (HK).</w:t>
            </w:r>
          </w:p>
        </w:tc>
      </w:tr>
      <w:tr w:rsidR="00000000">
        <w:tblPrEx>
          <w:tblCellMar>
            <w:top w:w="0" w:type="dxa"/>
            <w:bottom w:w="0" w:type="dxa"/>
          </w:tblCellMar>
        </w:tblPrEx>
        <w:tc>
          <w:tcPr>
            <w:tcW w:w="4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SEC</w:t>
            </w:r>
          </w:p>
        </w:tc>
        <w:tc>
          <w:tcPr>
            <w:tcW w:w="55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Дополнительная информация требуется SEC (США).</w:t>
            </w:r>
          </w:p>
        </w:tc>
        <w:tc>
          <w:tcPr>
            <w:tcW w:w="45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additional information is required by SEC (US).</w:t>
            </w:r>
          </w:p>
        </w:tc>
      </w:tr>
    </w:tbl>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При</w:t>
      </w:r>
      <w:r>
        <w:rPr>
          <w:rFonts w:ascii="Arial" w:eastAsia="ArialMT" w:hAnsi="Arial" w:cs="Arial"/>
          <w:sz w:val="20"/>
          <w:szCs w:val="20"/>
          <w:lang w:val="en-US"/>
        </w:rPr>
        <w:t xml:space="preserve"> </w:t>
      </w:r>
      <w:r>
        <w:rPr>
          <w:rFonts w:ascii="Arial" w:eastAsia="ArialMT" w:hAnsi="Arial" w:cs="Arial"/>
          <w:sz w:val="20"/>
          <w:szCs w:val="20"/>
          <w:lang w:val="en-US"/>
        </w:rPr>
        <w:t>необходимости</w:t>
      </w:r>
      <w:r>
        <w:rPr>
          <w:rFonts w:ascii="Arial" w:eastAsia="ArialMT" w:hAnsi="Arial" w:cs="Arial"/>
          <w:sz w:val="20"/>
          <w:szCs w:val="20"/>
          <w:lang w:val="en-US"/>
        </w:rPr>
        <w:t xml:space="preserve"> </w:t>
      </w:r>
      <w:r>
        <w:rPr>
          <w:rFonts w:ascii="Arial" w:eastAsia="ArialMT" w:hAnsi="Arial" w:cs="Arial"/>
          <w:sz w:val="20"/>
          <w:szCs w:val="20"/>
          <w:lang w:val="en-US"/>
        </w:rPr>
        <w:t>добавляются</w:t>
      </w:r>
      <w:r>
        <w:rPr>
          <w:rFonts w:ascii="Arial" w:eastAsia="ArialMT" w:hAnsi="Arial" w:cs="Arial"/>
          <w:sz w:val="20"/>
          <w:szCs w:val="20"/>
          <w:lang w:val="en-US"/>
        </w:rPr>
        <w:t xml:space="preserve"> </w:t>
      </w:r>
      <w:r>
        <w:rPr>
          <w:rFonts w:ascii="Arial" w:eastAsia="ArialMT" w:hAnsi="Arial" w:cs="Arial"/>
          <w:sz w:val="20"/>
          <w:szCs w:val="20"/>
          <w:lang w:val="en-US"/>
        </w:rPr>
        <w:t>дополнительные</w:t>
      </w:r>
      <w:r>
        <w:rPr>
          <w:rFonts w:ascii="Arial" w:eastAsia="ArialMT" w:hAnsi="Arial" w:cs="Arial"/>
          <w:sz w:val="20"/>
          <w:szCs w:val="20"/>
          <w:lang w:val="en-US"/>
        </w:rPr>
        <w:t xml:space="preserve"> </w:t>
      </w:r>
      <w:r>
        <w:rPr>
          <w:rFonts w:ascii="Arial" w:eastAsia="ArialMT" w:hAnsi="Arial" w:cs="Arial"/>
          <w:sz w:val="20"/>
          <w:szCs w:val="20"/>
          <w:lang w:val="en-US"/>
        </w:rPr>
        <w:t>коды</w:t>
      </w:r>
      <w:r>
        <w:rPr>
          <w:rFonts w:ascii="Arial" w:eastAsia="ArialMT" w:hAnsi="Arial" w:cs="Arial"/>
          <w:sz w:val="20"/>
          <w:szCs w:val="20"/>
          <w:lang w:val="en-US"/>
        </w:rPr>
        <w:t xml:space="preserve"> </w:t>
      </w:r>
      <w:r>
        <w:rPr>
          <w:rFonts w:ascii="Arial" w:eastAsia="ArialMT" w:hAnsi="Arial" w:cs="Arial"/>
          <w:sz w:val="20"/>
          <w:szCs w:val="20"/>
          <w:lang w:val="en-US"/>
        </w:rPr>
        <w:t>регуляторов</w:t>
      </w:r>
      <w:r>
        <w:rPr>
          <w:rFonts w:ascii="Arial" w:eastAsia="ArialMT" w:hAnsi="Arial" w:cs="Arial"/>
          <w:sz w:val="20"/>
          <w:szCs w:val="20"/>
          <w:lang w:val="en-US"/>
        </w:rPr>
        <w:t>.</w:t>
      </w:r>
      <w:r>
        <w:rPr>
          <w:rFonts w:ascii="Arial" w:eastAsia="ArialMT" w:hAnsi="Arial" w:cs="Arial"/>
          <w:sz w:val="20"/>
          <w:szCs w:val="20"/>
          <w:lang w:val="en-US"/>
        </w:rPr>
        <w:br/>
      </w:r>
      <w:r>
        <w:rPr>
          <w:rFonts w:ascii="Arial" w:eastAsia="ArialMT" w:hAnsi="Arial" w:cs="Arial"/>
          <w:sz w:val="20"/>
          <w:szCs w:val="20"/>
          <w:lang w:val="en-US"/>
        </w:rPr>
        <w:t>Использование</w:t>
      </w:r>
      <w:r>
        <w:rPr>
          <w:rFonts w:ascii="Arial" w:eastAsia="ArialMT" w:hAnsi="Arial" w:cs="Arial"/>
          <w:sz w:val="20"/>
          <w:szCs w:val="20"/>
          <w:lang w:val="en-US"/>
        </w:rPr>
        <w:t xml:space="preserve"> </w:t>
      </w:r>
      <w:r>
        <w:rPr>
          <w:rFonts w:ascii="Arial" w:eastAsia="ArialMT" w:hAnsi="Arial" w:cs="Arial"/>
          <w:sz w:val="20"/>
          <w:szCs w:val="20"/>
          <w:lang w:val="en-US"/>
        </w:rPr>
        <w:t>структурированного</w:t>
      </w:r>
      <w:r>
        <w:rPr>
          <w:rFonts w:ascii="Arial" w:eastAsia="ArialMT" w:hAnsi="Arial" w:cs="Arial"/>
          <w:sz w:val="20"/>
          <w:szCs w:val="20"/>
          <w:lang w:val="en-US"/>
        </w:rPr>
        <w:t xml:space="preserve"> </w:t>
      </w:r>
      <w:r>
        <w:rPr>
          <w:rFonts w:ascii="Arial" w:eastAsia="ArialMT" w:hAnsi="Arial" w:cs="Arial"/>
          <w:sz w:val="20"/>
          <w:szCs w:val="20"/>
          <w:lang w:val="en-US"/>
        </w:rPr>
        <w:t>формата</w:t>
      </w:r>
      <w:r>
        <w:rPr>
          <w:rFonts w:ascii="Arial" w:eastAsia="ArialMT" w:hAnsi="Arial" w:cs="Arial"/>
          <w:sz w:val="20"/>
          <w:szCs w:val="20"/>
          <w:lang w:val="en-US"/>
        </w:rPr>
        <w:t xml:space="preserve"> </w:t>
      </w:r>
      <w:r>
        <w:rPr>
          <w:rFonts w:ascii="Arial" w:eastAsia="ArialMT" w:hAnsi="Arial" w:cs="Arial"/>
          <w:sz w:val="20"/>
          <w:szCs w:val="20"/>
          <w:lang w:val="en-US"/>
        </w:rPr>
        <w:t>рекомендуется</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упрощения</w:t>
      </w:r>
      <w:r>
        <w:rPr>
          <w:rFonts w:ascii="Arial" w:eastAsia="ArialMT" w:hAnsi="Arial" w:cs="Arial"/>
          <w:sz w:val="20"/>
          <w:szCs w:val="20"/>
          <w:lang w:val="en-US"/>
        </w:rPr>
        <w:t xml:space="preserve"> </w:t>
      </w:r>
      <w:r>
        <w:rPr>
          <w:rFonts w:ascii="Arial" w:eastAsia="ArialMT" w:hAnsi="Arial" w:cs="Arial"/>
          <w:sz w:val="20"/>
          <w:szCs w:val="20"/>
          <w:lang w:val="en-US"/>
        </w:rPr>
        <w:t>сквозно</w:t>
      </w:r>
      <w:r>
        <w:rPr>
          <w:rFonts w:ascii="Arial" w:eastAsia="ArialMT" w:hAnsi="Arial" w:cs="Arial"/>
          <w:sz w:val="20"/>
          <w:szCs w:val="20"/>
          <w:lang w:val="en-US"/>
        </w:rPr>
        <w:t>й</w:t>
      </w:r>
      <w:r>
        <w:rPr>
          <w:rFonts w:ascii="Arial" w:eastAsia="ArialMT" w:hAnsi="Arial" w:cs="Arial"/>
          <w:sz w:val="20"/>
          <w:szCs w:val="20"/>
          <w:lang w:val="en-US"/>
        </w:rPr>
        <w:t xml:space="preserve"> </w:t>
      </w:r>
      <w:r>
        <w:rPr>
          <w:rFonts w:ascii="Arial" w:eastAsia="ArialMT" w:hAnsi="Arial" w:cs="Arial"/>
          <w:sz w:val="20"/>
          <w:szCs w:val="20"/>
          <w:lang w:val="en-US"/>
        </w:rPr>
        <w:t>обработки</w:t>
      </w:r>
      <w:r>
        <w:rPr>
          <w:rFonts w:ascii="Arial" w:eastAsia="ArialMT" w:hAnsi="Arial" w:cs="Arial"/>
          <w:sz w:val="20"/>
          <w:szCs w:val="20"/>
          <w:lang w:val="en-US"/>
        </w:rPr>
        <w:t>.</w:t>
      </w:r>
      <w:r>
        <w:rPr>
          <w:rFonts w:ascii="Arial" w:eastAsia="ArialMT" w:hAnsi="Arial" w:cs="Arial"/>
          <w:sz w:val="20"/>
          <w:szCs w:val="20"/>
          <w:lang w:val="en-US"/>
        </w:rPr>
        <w:br/>
      </w:r>
      <w:r>
        <w:rPr>
          <w:rFonts w:ascii="Arial" w:eastAsia="ArialMT" w:hAnsi="Arial" w:cs="Arial"/>
          <w:sz w:val="20"/>
          <w:szCs w:val="20"/>
          <w:lang w:val="en-US"/>
        </w:rPr>
        <w:t>Поле</w:t>
      </w:r>
      <w:r>
        <w:rPr>
          <w:rFonts w:ascii="Arial" w:eastAsia="ArialMT" w:hAnsi="Arial" w:cs="Arial"/>
          <w:sz w:val="20"/>
          <w:szCs w:val="20"/>
          <w:lang w:val="en-US"/>
        </w:rPr>
        <w:t xml:space="preserve"> 77A </w:t>
      </w:r>
      <w:r>
        <w:rPr>
          <w:rFonts w:ascii="Arial" w:eastAsia="ArialMT" w:hAnsi="Arial" w:cs="Arial"/>
          <w:sz w:val="20"/>
          <w:szCs w:val="20"/>
          <w:lang w:val="en-US"/>
        </w:rPr>
        <w:t>не</w:t>
      </w:r>
      <w:r>
        <w:rPr>
          <w:rFonts w:ascii="Arial" w:eastAsia="ArialMT" w:hAnsi="Arial" w:cs="Arial"/>
          <w:sz w:val="20"/>
          <w:szCs w:val="20"/>
          <w:lang w:val="en-US"/>
        </w:rPr>
        <w:t xml:space="preserve"> </w:t>
      </w:r>
      <w:r>
        <w:rPr>
          <w:rFonts w:ascii="Arial" w:eastAsia="ArialMT" w:hAnsi="Arial" w:cs="Arial"/>
          <w:sz w:val="20"/>
          <w:szCs w:val="20"/>
          <w:lang w:val="en-US"/>
        </w:rPr>
        <w:t>должно</w:t>
      </w:r>
      <w:r>
        <w:rPr>
          <w:rFonts w:ascii="Arial" w:eastAsia="ArialMT" w:hAnsi="Arial" w:cs="Arial"/>
          <w:sz w:val="20"/>
          <w:szCs w:val="20"/>
          <w:lang w:val="en-US"/>
        </w:rPr>
        <w:t xml:space="preserve"> </w:t>
      </w:r>
      <w:r>
        <w:rPr>
          <w:rFonts w:ascii="Arial" w:eastAsia="ArialMT" w:hAnsi="Arial" w:cs="Arial"/>
          <w:sz w:val="20"/>
          <w:szCs w:val="20"/>
          <w:lang w:val="en-US"/>
        </w:rPr>
        <w:t>использоваться</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информации</w:t>
      </w:r>
      <w:r>
        <w:rPr>
          <w:rFonts w:ascii="Arial" w:eastAsia="ArialMT" w:hAnsi="Arial" w:cs="Arial"/>
          <w:sz w:val="20"/>
          <w:szCs w:val="20"/>
          <w:lang w:val="en-US"/>
        </w:rPr>
        <w:t xml:space="preserve">, </w:t>
      </w:r>
      <w:r>
        <w:rPr>
          <w:rFonts w:ascii="Arial" w:eastAsia="ArialMT" w:hAnsi="Arial" w:cs="Arial"/>
          <w:sz w:val="20"/>
          <w:szCs w:val="20"/>
          <w:lang w:val="en-US"/>
        </w:rPr>
        <w:t>для</w:t>
      </w:r>
      <w:r>
        <w:rPr>
          <w:rFonts w:ascii="Arial" w:eastAsia="ArialMT" w:hAnsi="Arial" w:cs="Arial"/>
          <w:sz w:val="20"/>
          <w:szCs w:val="20"/>
          <w:lang w:val="en-US"/>
        </w:rPr>
        <w:t xml:space="preserve"> </w:t>
      </w:r>
      <w:r>
        <w:rPr>
          <w:rFonts w:ascii="Arial" w:eastAsia="ArialMT" w:hAnsi="Arial" w:cs="Arial"/>
          <w:sz w:val="20"/>
          <w:szCs w:val="20"/>
          <w:lang w:val="en-US"/>
        </w:rPr>
        <w:t>которой</w:t>
      </w:r>
      <w:r>
        <w:rPr>
          <w:rFonts w:ascii="Arial" w:eastAsia="ArialMT" w:hAnsi="Arial" w:cs="Arial"/>
          <w:sz w:val="20"/>
          <w:szCs w:val="20"/>
          <w:lang w:val="en-US"/>
        </w:rPr>
        <w:t xml:space="preserve"> </w:t>
      </w:r>
      <w:r>
        <w:rPr>
          <w:rFonts w:ascii="Arial" w:eastAsia="ArialMT" w:hAnsi="Arial" w:cs="Arial"/>
          <w:sz w:val="20"/>
          <w:szCs w:val="20"/>
          <w:lang w:val="en-US"/>
        </w:rPr>
        <w:t>предназначено</w:t>
      </w:r>
      <w:r>
        <w:rPr>
          <w:rFonts w:ascii="Arial" w:eastAsia="ArialMT" w:hAnsi="Arial" w:cs="Arial"/>
          <w:sz w:val="20"/>
          <w:szCs w:val="20"/>
          <w:lang w:val="en-US"/>
        </w:rPr>
        <w:t xml:space="preserve"> </w:t>
      </w:r>
      <w:r>
        <w:rPr>
          <w:rFonts w:ascii="Arial" w:eastAsia="ArialMT" w:hAnsi="Arial" w:cs="Arial"/>
          <w:sz w:val="20"/>
          <w:szCs w:val="20"/>
          <w:lang w:val="en-US"/>
        </w:rPr>
        <w:t>другое</w:t>
      </w:r>
      <w:r>
        <w:rPr>
          <w:rFonts w:ascii="Arial" w:eastAsia="ArialMT" w:hAnsi="Arial" w:cs="Arial"/>
          <w:sz w:val="20"/>
          <w:szCs w:val="20"/>
          <w:lang w:val="en-US"/>
        </w:rPr>
        <w:t xml:space="preserve"> </w:t>
      </w:r>
      <w:r>
        <w:rPr>
          <w:rFonts w:ascii="Arial" w:eastAsia="ArialMT" w:hAnsi="Arial" w:cs="Arial"/>
          <w:sz w:val="20"/>
          <w:szCs w:val="20"/>
          <w:lang w:val="en-US"/>
        </w:rPr>
        <w:t>поле</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Times New Roman" w:eastAsia="ArialMT" w:hAnsi="Times New Roman"/>
          <w:sz w:val="24"/>
          <w:szCs w:val="24"/>
          <w:lang w:val="en-US"/>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800"/>
        <w:rPr>
          <w:rFonts w:ascii="Arial" w:eastAsia="ArialMT" w:hAnsi="Arial" w:cs="Arial"/>
          <w:sz w:val="16"/>
          <w:szCs w:val="16"/>
        </w:rPr>
      </w:pPr>
      <w:r>
        <w:rPr>
          <w:rFonts w:ascii="Arial" w:eastAsia="ArialMT" w:hAnsi="Arial" w:cs="Arial"/>
          <w:sz w:val="16"/>
          <w:szCs w:val="16"/>
        </w:rPr>
        <w:t>More regulator codes will be added as required.</w:t>
      </w:r>
    </w:p>
    <w:p w:rsidR="00000000" w:rsidRDefault="00AC0C0E">
      <w:pPr>
        <w:widowControl w:val="0"/>
        <w:autoSpaceDE w:val="0"/>
        <w:autoSpaceDN w:val="0"/>
        <w:adjustRightInd w:val="0"/>
        <w:spacing w:after="0" w:line="240" w:lineRule="auto"/>
        <w:ind w:left="800"/>
        <w:rPr>
          <w:rFonts w:ascii="Arial" w:eastAsia="ArialMT" w:hAnsi="Arial" w:cs="Arial"/>
          <w:sz w:val="16"/>
          <w:szCs w:val="16"/>
        </w:rPr>
      </w:pPr>
      <w:r>
        <w:rPr>
          <w:rFonts w:ascii="Arial" w:eastAsia="ArialMT" w:hAnsi="Arial" w:cs="Arial"/>
          <w:sz w:val="16"/>
          <w:szCs w:val="16"/>
        </w:rPr>
        <w:t>Use of the structured format is recommended to facilitate stra</w:t>
      </w:r>
      <w:r>
        <w:rPr>
          <w:rFonts w:ascii="Arial" w:eastAsia="ArialMT" w:hAnsi="Arial" w:cs="Arial"/>
          <w:sz w:val="16"/>
          <w:szCs w:val="16"/>
        </w:rPr>
        <w:t>ight through processing.</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r>
        <w:rPr>
          <w:rFonts w:ascii="Arial" w:eastAsia="ArialMT" w:hAnsi="Arial" w:cs="Arial"/>
          <w:sz w:val="16"/>
          <w:szCs w:val="16"/>
        </w:rPr>
        <w:t>Field 77A must not be used for information for which another field is intended.</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3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«На позицию» перевести в состояние «На позицию».</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w:t>
      </w:r>
      <w:r>
        <w:rPr>
          <w:rFonts w:ascii="Arial CYR" w:eastAsia="ArialMT" w:hAnsi="Arial CYR" w:cs="Arial CYR"/>
          <w:sz w:val="20"/>
          <w:szCs w:val="20"/>
        </w:rPr>
        <w:t>стояния «на позицию»:</w:t>
      </w:r>
    </w:p>
    <w:p w:rsidR="00000000" w:rsidRDefault="00AC0C0E" w:rsidP="007C30B7">
      <w:pPr>
        <w:widowControl w:val="0"/>
        <w:numPr>
          <w:ilvl w:val="0"/>
          <w:numId w:val="3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«Снять с позиции» вернуть документ в состояние «Создан».</w:t>
      </w:r>
    </w:p>
    <w:p w:rsidR="00000000" w:rsidRDefault="00AC0C0E" w:rsidP="007C30B7">
      <w:pPr>
        <w:widowControl w:val="0"/>
        <w:numPr>
          <w:ilvl w:val="0"/>
          <w:numId w:val="3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 xml:space="preserve">Находящийся в этом состоянии документ может быть подобран в пакеты документов на отправку для выгрузки. </w:t>
      </w:r>
      <w:r>
        <w:rPr>
          <w:rFonts w:ascii="Arial CYR" w:eastAsia="ArialMT" w:hAnsi="Arial CYR" w:cs="Arial CYR"/>
          <w:sz w:val="20"/>
          <w:szCs w:val="20"/>
        </w:rPr>
        <w:tab/>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«Подтвержден»:</w:t>
      </w:r>
    </w:p>
    <w:p w:rsidR="00000000" w:rsidRDefault="00AC0C0E" w:rsidP="007C30B7">
      <w:pPr>
        <w:widowControl w:val="0"/>
        <w:numPr>
          <w:ilvl w:val="0"/>
          <w:numId w:val="36"/>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 xml:space="preserve">Методом «Сквитовать» </w:t>
      </w:r>
      <w:r>
        <w:rPr>
          <w:rFonts w:ascii="Arial CYR" w:eastAsia="ArialMT" w:hAnsi="Arial CYR" w:cs="Arial CYR"/>
          <w:sz w:val="20"/>
          <w:szCs w:val="20"/>
        </w:rPr>
        <w:t>осуществляется ручная квитовка документа с принятым документом с последующим переводом обоих документов в состояние «Сквитован».</w:t>
      </w:r>
    </w:p>
    <w:p w:rsidR="00000000" w:rsidRDefault="00AC0C0E">
      <w:pPr>
        <w:keepNext/>
        <w:widowControl w:val="0"/>
        <w:autoSpaceDE w:val="0"/>
        <w:autoSpaceDN w:val="0"/>
        <w:adjustRightInd w:val="0"/>
        <w:spacing w:before="60" w:after="60" w:line="200" w:lineRule="atLeast"/>
        <w:ind w:left="1360"/>
        <w:jc w:val="center"/>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sz w:val="24"/>
          <w:szCs w:val="24"/>
        </w:rPr>
      </w:pPr>
      <w:r>
        <w:rPr>
          <w:rFonts w:ascii="Arial CYR" w:eastAsia="ArialMT" w:hAnsi="Arial CYR" w:cs="Arial CYR"/>
          <w:b/>
          <w:bCs/>
          <w:sz w:val="24"/>
          <w:szCs w:val="24"/>
        </w:rPr>
        <w:t>Сценарии обработки</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sz w:val="20"/>
          <w:szCs w:val="20"/>
        </w:rPr>
        <w:t>Заполнение поля F77D из F72.</w:t>
      </w:r>
      <w:r>
        <w:rPr>
          <w:rFonts w:ascii="Arial" w:eastAsia="ArialMT" w:hAnsi="Arial" w:cs="Arial"/>
          <w:sz w:val="20"/>
          <w:szCs w:val="20"/>
          <w:lang w:val="en-US"/>
        </w:rPr>
        <w:t xml:space="preserve"> OID:1002124 (</w:t>
      </w:r>
      <w:r>
        <w:rPr>
          <w:rFonts w:ascii="Arial CYR" w:eastAsia="ArialMT" w:hAnsi="Arial CYR" w:cs="Arial CYR"/>
          <w:sz w:val="20"/>
          <w:szCs w:val="20"/>
        </w:rPr>
        <w:t xml:space="preserve">Конфигурация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SWIFT</w:t>
      </w:r>
      <w:r>
        <w:rPr>
          <w:rFonts w:ascii="Arial CYR" w:eastAsia="ArialMT" w:hAnsi="Arial CYR" w:cs="Arial CYR"/>
          <w:sz w:val="20"/>
          <w:szCs w:val="20"/>
        </w:rPr>
        <w:t xml:space="preserve"> -</w:t>
      </w:r>
      <w:r>
        <w:rPr>
          <w:rFonts w:ascii="Arial" w:eastAsia="ArialMT" w:hAnsi="Arial" w:cs="Arial"/>
          <w:sz w:val="20"/>
          <w:szCs w:val="20"/>
          <w:lang w:val="en-US"/>
        </w:rPr>
        <w:t>&gt; SWIFT</w:t>
      </w:r>
      <w:r>
        <w:rPr>
          <w:rFonts w:ascii="Arial CYR" w:eastAsia="ArialMT" w:hAnsi="Arial CYR" w:cs="Arial CYR"/>
          <w:sz w:val="20"/>
          <w:szCs w:val="20"/>
        </w:rPr>
        <w:t>-</w:t>
      </w:r>
      <w:r>
        <w:rPr>
          <w:rFonts w:ascii="Arial" w:eastAsia="ArialMT" w:hAnsi="Arial" w:cs="Arial"/>
          <w:sz w:val="20"/>
          <w:szCs w:val="20"/>
          <w:lang w:val="en-US"/>
        </w:rPr>
        <w:t>&gt;</w:t>
      </w:r>
      <w:r>
        <w:rPr>
          <w:rFonts w:ascii="Arial CYR" w:eastAsia="ArialMT" w:hAnsi="Arial CYR" w:cs="Arial CYR"/>
          <w:sz w:val="20"/>
          <w:szCs w:val="20"/>
        </w:rPr>
        <w:t>Сценарии обработки -</w:t>
      </w:r>
      <w:r>
        <w:rPr>
          <w:rFonts w:ascii="Arial" w:eastAsia="ArialMT" w:hAnsi="Arial" w:cs="Arial"/>
          <w:sz w:val="20"/>
          <w:szCs w:val="20"/>
          <w:lang w:val="en-US"/>
        </w:rPr>
        <w:t>&gt;</w:t>
      </w:r>
      <w:r>
        <w:rPr>
          <w:rFonts w:ascii="Arial CYR" w:eastAsia="ArialMT" w:hAnsi="Arial CYR" w:cs="Arial CYR"/>
          <w:sz w:val="20"/>
          <w:szCs w:val="20"/>
        </w:rPr>
        <w:t xml:space="preserve">Сценарий привязан к классу: </w:t>
      </w:r>
      <w:r>
        <w:rPr>
          <w:rFonts w:ascii="Arial" w:eastAsia="ArialMT" w:hAnsi="Arial" w:cs="Arial"/>
          <w:sz w:val="20"/>
          <w:szCs w:val="20"/>
          <w:lang w:val="en-US"/>
        </w:rPr>
        <w:t xml:space="preserve">MT600 </w:t>
      </w:r>
      <w:r>
        <w:rPr>
          <w:rFonts w:ascii="Arial CYR" w:eastAsia="ArialMT" w:hAnsi="Arial CYR" w:cs="Arial CYR"/>
          <w:sz w:val="20"/>
          <w:szCs w:val="20"/>
        </w:rPr>
        <w:t>Подтверждение сделки с драгоценными металлам</w:t>
      </w:r>
      <w:r>
        <w:rPr>
          <w:rFonts w:ascii="Arial" w:eastAsia="ArialMT" w:hAnsi="Arial" w:cs="Arial"/>
          <w:sz w:val="20"/>
          <w:szCs w:val="20"/>
          <w:lang w:val="en-US"/>
        </w:rPr>
        <w:t>)</w:t>
      </w:r>
      <w:r>
        <w:rPr>
          <w:rFonts w:ascii="Arial CYR" w:eastAsia="ArialMT" w:hAnsi="Arial CYR" w:cs="Arial CYR"/>
          <w:sz w:val="20"/>
          <w:szCs w:val="20"/>
        </w:rPr>
        <w:t xml:space="preserve"> Отрабатывает при</w:t>
      </w:r>
      <w:r>
        <w:rPr>
          <w:rFonts w:ascii="Arial" w:eastAsia="ArialMT" w:hAnsi="Arial" w:cs="Arial"/>
          <w:sz w:val="20"/>
          <w:szCs w:val="20"/>
          <w:lang w:val="en-US"/>
        </w:rPr>
        <w:t xml:space="preserve"> </w:t>
      </w:r>
      <w:r>
        <w:rPr>
          <w:rFonts w:ascii="Arial CYR" w:eastAsia="ArialMT" w:hAnsi="Arial CYR" w:cs="Arial CYR"/>
          <w:sz w:val="20"/>
          <w:szCs w:val="20"/>
        </w:rPr>
        <w:t>сохранении. Заполняет поле 77</w:t>
      </w:r>
      <w:r>
        <w:rPr>
          <w:rFonts w:ascii="Arial" w:eastAsia="ArialMT" w:hAnsi="Arial" w:cs="Arial"/>
          <w:sz w:val="20"/>
          <w:szCs w:val="20"/>
          <w:lang w:val="en-US"/>
        </w:rPr>
        <w:t xml:space="preserve">D </w:t>
      </w:r>
      <w:r>
        <w:rPr>
          <w:rFonts w:ascii="Arial CYR" w:eastAsia="ArialMT" w:hAnsi="Arial CYR" w:cs="Arial CYR"/>
          <w:sz w:val="20"/>
          <w:szCs w:val="20"/>
        </w:rPr>
        <w:t xml:space="preserve">значением поля </w:t>
      </w:r>
      <w:r>
        <w:rPr>
          <w:rFonts w:ascii="Arial" w:eastAsia="ArialMT" w:hAnsi="Arial" w:cs="Arial"/>
          <w:sz w:val="20"/>
          <w:szCs w:val="20"/>
          <w:lang w:val="en-US"/>
        </w:rPr>
        <w:t xml:space="preserve">72 </w:t>
      </w:r>
      <w:r>
        <w:rPr>
          <w:rFonts w:ascii="Arial CYR" w:eastAsia="ArialMT" w:hAnsi="Arial CYR" w:cs="Arial CYR"/>
          <w:sz w:val="20"/>
          <w:szCs w:val="20"/>
        </w:rPr>
        <w:t>и очищает поле 72 при условии, что поле 77</w:t>
      </w:r>
      <w:r>
        <w:rPr>
          <w:rFonts w:ascii="Arial" w:eastAsia="ArialMT" w:hAnsi="Arial" w:cs="Arial"/>
          <w:sz w:val="20"/>
          <w:szCs w:val="20"/>
          <w:lang w:val="en-US"/>
        </w:rPr>
        <w:t xml:space="preserve">D </w:t>
      </w:r>
      <w:r>
        <w:rPr>
          <w:rFonts w:ascii="Arial CYR" w:eastAsia="ArialMT" w:hAnsi="Arial CYR" w:cs="Arial CYR"/>
          <w:sz w:val="20"/>
          <w:szCs w:val="20"/>
        </w:rPr>
        <w:t>пустое, а в подполе 1 поля 77</w:t>
      </w:r>
      <w:r>
        <w:rPr>
          <w:rFonts w:ascii="Arial" w:eastAsia="ArialMT" w:hAnsi="Arial" w:cs="Arial"/>
          <w:sz w:val="20"/>
          <w:szCs w:val="20"/>
          <w:lang w:val="en-US"/>
        </w:rPr>
        <w:t xml:space="preserve">H </w:t>
      </w:r>
      <w:r>
        <w:rPr>
          <w:rFonts w:ascii="Arial CYR" w:eastAsia="ArialMT" w:hAnsi="Arial CYR" w:cs="Arial CYR"/>
          <w:sz w:val="20"/>
          <w:szCs w:val="20"/>
        </w:rPr>
        <w:t>указано значение "</w:t>
      </w:r>
      <w:r>
        <w:rPr>
          <w:rFonts w:ascii="Arial" w:eastAsia="ArialMT" w:hAnsi="Arial" w:cs="Arial"/>
          <w:sz w:val="20"/>
          <w:szCs w:val="20"/>
          <w:lang w:val="en-US"/>
        </w:rPr>
        <w:t>OTHER</w:t>
      </w:r>
      <w:r>
        <w:rPr>
          <w:rFonts w:ascii="Arial CYR" w:eastAsia="ArialMT" w:hAnsi="Arial CYR" w:cs="Arial CYR"/>
          <w:sz w:val="20"/>
          <w:szCs w:val="20"/>
        </w:rPr>
        <w:t xml:space="preserve">". </w:t>
      </w:r>
      <w:r>
        <w:rPr>
          <w:rFonts w:ascii="Arial CYR" w:eastAsia="ArialMT" w:hAnsi="Arial CYR" w:cs="Arial CYR"/>
          <w:b/>
          <w:bCs/>
          <w:color w:val="FF3534"/>
          <w:sz w:val="20"/>
          <w:szCs w:val="20"/>
        </w:rPr>
        <w:t>На основ</w:t>
      </w:r>
      <w:r>
        <w:rPr>
          <w:rFonts w:ascii="Arial CYR" w:eastAsia="ArialMT" w:hAnsi="Arial CYR" w:cs="Arial CYR"/>
          <w:b/>
          <w:bCs/>
          <w:color w:val="FF3534"/>
          <w:sz w:val="20"/>
          <w:szCs w:val="20"/>
        </w:rPr>
        <w:t>ной конфигурации данный сценарий выключен по умолчанию.</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Простановка референса МТ600.</w:t>
      </w:r>
      <w:r>
        <w:rPr>
          <w:rFonts w:ascii="Arial" w:eastAsia="ArialMT" w:hAnsi="Arial" w:cs="Arial"/>
          <w:sz w:val="20"/>
          <w:szCs w:val="20"/>
          <w:lang w:val="en-US"/>
        </w:rPr>
        <w:t xml:space="preserve"> OID:1001492 (</w:t>
      </w:r>
      <w:r>
        <w:rPr>
          <w:rFonts w:ascii="Arial CYR" w:eastAsia="ArialMT" w:hAnsi="Arial CYR" w:cs="Arial CYR"/>
          <w:sz w:val="20"/>
          <w:szCs w:val="20"/>
        </w:rPr>
        <w:t xml:space="preserve">Конфигурация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SWIFT</w:t>
      </w:r>
      <w:r>
        <w:rPr>
          <w:rFonts w:ascii="Arial CYR" w:eastAsia="ArialMT" w:hAnsi="Arial CYR" w:cs="Arial CYR"/>
          <w:sz w:val="20"/>
          <w:szCs w:val="20"/>
        </w:rPr>
        <w:t xml:space="preserve"> -</w:t>
      </w:r>
      <w:r>
        <w:rPr>
          <w:rFonts w:ascii="Arial" w:eastAsia="ArialMT" w:hAnsi="Arial" w:cs="Arial"/>
          <w:sz w:val="20"/>
          <w:szCs w:val="20"/>
          <w:lang w:val="en-US"/>
        </w:rPr>
        <w:t>&gt; SWIFT</w:t>
      </w:r>
      <w:r>
        <w:rPr>
          <w:rFonts w:ascii="Arial CYR" w:eastAsia="ArialMT" w:hAnsi="Arial CYR" w:cs="Arial CYR"/>
          <w:sz w:val="20"/>
          <w:szCs w:val="20"/>
        </w:rPr>
        <w:t>-</w:t>
      </w:r>
      <w:r>
        <w:rPr>
          <w:rFonts w:ascii="Arial" w:eastAsia="ArialMT" w:hAnsi="Arial" w:cs="Arial"/>
          <w:sz w:val="20"/>
          <w:szCs w:val="20"/>
          <w:lang w:val="en-US"/>
        </w:rPr>
        <w:t>&gt;</w:t>
      </w:r>
      <w:r>
        <w:rPr>
          <w:rFonts w:ascii="Arial CYR" w:eastAsia="ArialMT" w:hAnsi="Arial CYR" w:cs="Arial CYR"/>
          <w:sz w:val="20"/>
          <w:szCs w:val="20"/>
        </w:rPr>
        <w:t>Сценарии обработки -</w:t>
      </w:r>
      <w:r>
        <w:rPr>
          <w:rFonts w:ascii="Arial" w:eastAsia="ArialMT" w:hAnsi="Arial" w:cs="Arial"/>
          <w:sz w:val="20"/>
          <w:szCs w:val="20"/>
          <w:lang w:val="en-US"/>
        </w:rPr>
        <w:t>&gt;</w:t>
      </w:r>
      <w:r>
        <w:rPr>
          <w:rFonts w:ascii="Arial CYR" w:eastAsia="ArialMT" w:hAnsi="Arial CYR" w:cs="Arial CYR"/>
          <w:sz w:val="20"/>
          <w:szCs w:val="20"/>
        </w:rPr>
        <w:t xml:space="preserve">Сценарий привязан к классу: </w:t>
      </w:r>
      <w:r>
        <w:rPr>
          <w:rFonts w:ascii="Arial" w:eastAsia="ArialMT" w:hAnsi="Arial" w:cs="Arial"/>
          <w:sz w:val="20"/>
          <w:szCs w:val="20"/>
          <w:lang w:val="en-US"/>
        </w:rPr>
        <w:t xml:space="preserve">MT600 </w:t>
      </w:r>
      <w:r>
        <w:rPr>
          <w:rFonts w:ascii="Arial CYR" w:eastAsia="ArialMT" w:hAnsi="Arial CYR" w:cs="Arial CYR"/>
          <w:sz w:val="20"/>
          <w:szCs w:val="20"/>
        </w:rPr>
        <w:t>Подтверждение сделки с драгоценными металлам</w:t>
      </w:r>
      <w:r>
        <w:rPr>
          <w:rFonts w:ascii="Arial" w:eastAsia="ArialMT" w:hAnsi="Arial" w:cs="Arial"/>
          <w:sz w:val="20"/>
          <w:szCs w:val="20"/>
          <w:lang w:val="en-US"/>
        </w:rPr>
        <w:t>)</w:t>
      </w:r>
      <w:r>
        <w:rPr>
          <w:rFonts w:ascii="Arial CYR" w:eastAsia="ArialMT" w:hAnsi="Arial CYR" w:cs="Arial CYR"/>
          <w:sz w:val="20"/>
          <w:szCs w:val="20"/>
        </w:rPr>
        <w:t xml:space="preserve"> Отрабатывае</w:t>
      </w:r>
      <w:r>
        <w:rPr>
          <w:rFonts w:ascii="Arial CYR" w:eastAsia="ArialMT" w:hAnsi="Arial CYR" w:cs="Arial CYR"/>
          <w:sz w:val="20"/>
          <w:szCs w:val="20"/>
        </w:rPr>
        <w:t>т при</w:t>
      </w:r>
      <w:r>
        <w:rPr>
          <w:rFonts w:ascii="Arial" w:eastAsia="ArialMT" w:hAnsi="Arial" w:cs="Arial"/>
          <w:sz w:val="20"/>
          <w:szCs w:val="20"/>
          <w:lang w:val="en-US"/>
        </w:rPr>
        <w:t xml:space="preserve"> </w:t>
      </w:r>
      <w:r>
        <w:rPr>
          <w:rFonts w:ascii="Arial CYR" w:eastAsia="ArialMT" w:hAnsi="Arial CYR" w:cs="Arial CYR"/>
          <w:sz w:val="20"/>
          <w:szCs w:val="20"/>
        </w:rPr>
        <w:t xml:space="preserve">сохранении. Проставляет референс в поле 20. Формируется из первых 16 символов следующей строки: данные из переменной </w:t>
      </w:r>
      <w:r>
        <w:rPr>
          <w:rFonts w:ascii="Arial" w:eastAsia="ArialMT" w:hAnsi="Arial" w:cs="Arial"/>
          <w:sz w:val="20"/>
          <w:szCs w:val="20"/>
          <w:lang w:val="en-US"/>
        </w:rPr>
        <w:t xml:space="preserve">OID: 1001291 </w:t>
      </w:r>
      <w:r>
        <w:rPr>
          <w:rFonts w:ascii="Arial CYR" w:eastAsia="ArialMT" w:hAnsi="Arial CYR" w:cs="Arial CYR"/>
          <w:sz w:val="20"/>
          <w:szCs w:val="20"/>
        </w:rPr>
        <w:t>"Префикс референса" на дату документа (Файл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 xml:space="preserve">Модуль: </w:t>
      </w:r>
      <w:r>
        <w:rPr>
          <w:rFonts w:ascii="Arial" w:eastAsia="ArialMT" w:hAnsi="Arial" w:cs="Arial"/>
          <w:sz w:val="20"/>
          <w:szCs w:val="20"/>
          <w:lang w:val="en-US"/>
        </w:rPr>
        <w:t xml:space="preserve">SWIFT </w:t>
      </w:r>
      <w:r>
        <w:rPr>
          <w:rFonts w:ascii="Arial CYR" w:eastAsia="ArialMT" w:hAnsi="Arial CYR" w:cs="Arial CYR"/>
          <w:sz w:val="20"/>
          <w:szCs w:val="20"/>
        </w:rPr>
        <w:t>-</w:t>
      </w:r>
      <w:r>
        <w:rPr>
          <w:rFonts w:ascii="Arial" w:eastAsia="ArialMT" w:hAnsi="Arial" w:cs="Arial"/>
          <w:sz w:val="20"/>
          <w:szCs w:val="20"/>
          <w:lang w:val="en-US"/>
        </w:rPr>
        <w:t xml:space="preserve">&gt; </w:t>
      </w:r>
      <w:r>
        <w:rPr>
          <w:rFonts w:ascii="Arial CYR" w:eastAsia="ArialMT" w:hAnsi="Arial CYR" w:cs="Arial CYR"/>
          <w:sz w:val="20"/>
          <w:szCs w:val="20"/>
        </w:rPr>
        <w:t xml:space="preserve">Категория: Формирование референса) + дата </w:t>
      </w:r>
      <w:r>
        <w:rPr>
          <w:rFonts w:ascii="Arial CYR" w:eastAsia="ArialMT" w:hAnsi="Arial CYR" w:cs="Arial CYR"/>
          <w:sz w:val="20"/>
          <w:szCs w:val="20"/>
        </w:rPr>
        <w:t xml:space="preserve">документа в формате "yymmdd" + номер документа, дополненный слева до 6 нулей (если более 6 символов в номере, то берутся последние 6 символов справа). </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Пример формирования референса в поле 20 по данному сценарию:</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В переменной значение "</w:t>
      </w:r>
      <w:r>
        <w:rPr>
          <w:rFonts w:ascii="Arial" w:eastAsia="ArialMT" w:hAnsi="Arial" w:cs="Arial"/>
          <w:sz w:val="20"/>
          <w:szCs w:val="20"/>
          <w:lang w:val="en-US"/>
        </w:rPr>
        <w:t>LORO</w:t>
      </w:r>
      <w:r>
        <w:rPr>
          <w:rFonts w:ascii="Arial CYR" w:eastAsia="ArialMT" w:hAnsi="Arial CYR" w:cs="Arial CYR"/>
          <w:sz w:val="20"/>
          <w:szCs w:val="20"/>
        </w:rPr>
        <w:t>"</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MS Shell Dlg" w:eastAsia="ArialMT" w:hAnsi="MS Shell Dlg" w:cs="MS Shell Dlg"/>
          <w:sz w:val="16"/>
          <w:szCs w:val="16"/>
        </w:rPr>
        <w:pict>
          <v:shape id="_x0000_i1102" type="#_x0000_t75" style="width:378pt;height:57.75pt">
            <v:imagedata r:id="rId71" o:title=""/>
          </v:shape>
        </w:pic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В номере документа "4", дата документа "20.11.2017" </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MS Shell Dlg" w:eastAsia="ArialMT" w:hAnsi="MS Shell Dlg" w:cs="MS Shell Dlg"/>
          <w:sz w:val="16"/>
          <w:szCs w:val="16"/>
        </w:rPr>
        <w:pict>
          <v:shape id="_x0000_i1103" type="#_x0000_t75" style="width:308.25pt;height:99.75pt">
            <v:imagedata r:id="rId72" o:title=""/>
          </v:shape>
        </w:pic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Получается "</w:t>
      </w:r>
      <w:r>
        <w:rPr>
          <w:rFonts w:ascii="Arial" w:eastAsia="ArialMT" w:hAnsi="Arial" w:cs="Arial"/>
          <w:sz w:val="20"/>
          <w:szCs w:val="20"/>
          <w:lang w:val="en-US"/>
        </w:rPr>
        <w:t>LORO</w:t>
      </w:r>
      <w:r>
        <w:rPr>
          <w:rFonts w:ascii="Arial CYR" w:eastAsia="ArialMT" w:hAnsi="Arial CYR" w:cs="Arial CYR"/>
          <w:sz w:val="20"/>
          <w:szCs w:val="20"/>
        </w:rPr>
        <w:t>"</w:t>
      </w:r>
      <w:r>
        <w:rPr>
          <w:rFonts w:ascii="Arial" w:eastAsia="ArialMT" w:hAnsi="Arial" w:cs="Arial"/>
          <w:sz w:val="20"/>
          <w:szCs w:val="20"/>
          <w:lang w:val="en-US"/>
        </w:rPr>
        <w:t xml:space="preserve"> + </w:t>
      </w:r>
      <w:r>
        <w:rPr>
          <w:rFonts w:ascii="Arial CYR" w:eastAsia="ArialMT" w:hAnsi="Arial CYR" w:cs="Arial CYR"/>
          <w:sz w:val="20"/>
          <w:szCs w:val="20"/>
        </w:rPr>
        <w:t>"171120" (дата 20.11.2017 в формате "</w:t>
      </w:r>
      <w:r>
        <w:rPr>
          <w:rFonts w:ascii="Arial" w:eastAsia="ArialMT" w:hAnsi="Arial" w:cs="Arial"/>
          <w:sz w:val="20"/>
          <w:szCs w:val="20"/>
          <w:lang w:val="en-US"/>
        </w:rPr>
        <w:t>yymmdd</w:t>
      </w:r>
      <w:r>
        <w:rPr>
          <w:rFonts w:ascii="Arial CYR" w:eastAsia="ArialMT" w:hAnsi="Arial CYR" w:cs="Arial CYR"/>
          <w:sz w:val="20"/>
          <w:szCs w:val="20"/>
        </w:rPr>
        <w:t>"</w:t>
      </w:r>
      <w:r>
        <w:rPr>
          <w:rFonts w:ascii="Arial" w:eastAsia="ArialMT" w:hAnsi="Arial" w:cs="Arial"/>
          <w:sz w:val="20"/>
          <w:szCs w:val="20"/>
          <w:lang w:val="en-US"/>
        </w:rPr>
        <w:t xml:space="preserve"> - </w:t>
      </w:r>
      <w:r>
        <w:rPr>
          <w:rFonts w:ascii="Arial CYR" w:eastAsia="ArialMT" w:hAnsi="Arial CYR" w:cs="Arial CYR"/>
          <w:sz w:val="20"/>
          <w:szCs w:val="20"/>
        </w:rPr>
        <w:t>год месяц, дата) + "4", т.е. референс равен: "LORO171120000004"</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 </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 </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sz w:val="20"/>
          <w:szCs w:val="20"/>
        </w:rPr>
        <w:t>Простав</w:t>
      </w:r>
      <w:r>
        <w:rPr>
          <w:rFonts w:ascii="Arial CYR" w:eastAsia="ArialMT" w:hAnsi="Arial CYR" w:cs="Arial CYR"/>
          <w:sz w:val="20"/>
          <w:szCs w:val="20"/>
        </w:rPr>
        <w:t>ление общего референса F22 в MT600.</w:t>
      </w:r>
      <w:r>
        <w:rPr>
          <w:rFonts w:ascii="Arial" w:eastAsia="ArialMT" w:hAnsi="Arial" w:cs="Arial"/>
          <w:sz w:val="20"/>
          <w:szCs w:val="20"/>
          <w:lang w:val="en-US"/>
        </w:rPr>
        <w:t xml:space="preserve"> OID:1001546 (</w:t>
      </w:r>
      <w:r>
        <w:rPr>
          <w:rFonts w:ascii="Arial CYR" w:eastAsia="ArialMT" w:hAnsi="Arial CYR" w:cs="Arial CYR"/>
          <w:sz w:val="20"/>
          <w:szCs w:val="20"/>
        </w:rPr>
        <w:t xml:space="preserve">Конфигурация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SWIFT</w:t>
      </w:r>
      <w:r>
        <w:rPr>
          <w:rFonts w:ascii="Arial CYR" w:eastAsia="ArialMT" w:hAnsi="Arial CYR" w:cs="Arial CYR"/>
          <w:sz w:val="20"/>
          <w:szCs w:val="20"/>
        </w:rPr>
        <w:t xml:space="preserve"> -</w:t>
      </w:r>
      <w:r>
        <w:rPr>
          <w:rFonts w:ascii="Arial" w:eastAsia="ArialMT" w:hAnsi="Arial" w:cs="Arial"/>
          <w:sz w:val="20"/>
          <w:szCs w:val="20"/>
          <w:lang w:val="en-US"/>
        </w:rPr>
        <w:t>&gt; SWIFT</w:t>
      </w:r>
      <w:r>
        <w:rPr>
          <w:rFonts w:ascii="Arial CYR" w:eastAsia="ArialMT" w:hAnsi="Arial CYR" w:cs="Arial CYR"/>
          <w:sz w:val="20"/>
          <w:szCs w:val="20"/>
        </w:rPr>
        <w:t>-</w:t>
      </w:r>
      <w:r>
        <w:rPr>
          <w:rFonts w:ascii="Arial" w:eastAsia="ArialMT" w:hAnsi="Arial" w:cs="Arial"/>
          <w:sz w:val="20"/>
          <w:szCs w:val="20"/>
          <w:lang w:val="en-US"/>
        </w:rPr>
        <w:t>&gt;</w:t>
      </w:r>
      <w:r>
        <w:rPr>
          <w:rFonts w:ascii="Arial CYR" w:eastAsia="ArialMT" w:hAnsi="Arial CYR" w:cs="Arial CYR"/>
          <w:sz w:val="20"/>
          <w:szCs w:val="20"/>
        </w:rPr>
        <w:t>Сценарии обработки -</w:t>
      </w:r>
      <w:r>
        <w:rPr>
          <w:rFonts w:ascii="Arial" w:eastAsia="ArialMT" w:hAnsi="Arial" w:cs="Arial"/>
          <w:sz w:val="20"/>
          <w:szCs w:val="20"/>
          <w:lang w:val="en-US"/>
        </w:rPr>
        <w:t xml:space="preserve">&gt;MT600 </w:t>
      </w:r>
      <w:r>
        <w:rPr>
          <w:rFonts w:ascii="Arial CYR" w:eastAsia="ArialMT" w:hAnsi="Arial CYR" w:cs="Arial CYR"/>
          <w:sz w:val="20"/>
          <w:szCs w:val="20"/>
        </w:rPr>
        <w:t>Подтверждение сделки с драгоценными металлам</w:t>
      </w:r>
      <w:r>
        <w:rPr>
          <w:rFonts w:ascii="Arial" w:eastAsia="ArialMT" w:hAnsi="Arial" w:cs="Arial"/>
          <w:sz w:val="20"/>
          <w:szCs w:val="20"/>
          <w:lang w:val="en-US"/>
        </w:rPr>
        <w:t>)</w:t>
      </w:r>
      <w:r>
        <w:rPr>
          <w:rFonts w:ascii="Arial CYR" w:eastAsia="ArialMT" w:hAnsi="Arial CYR" w:cs="Arial CYR"/>
          <w:sz w:val="20"/>
          <w:szCs w:val="20"/>
        </w:rPr>
        <w:t xml:space="preserve"> Отрабатывает при сохранении. Проставляет референс в поле 22. Исходными данными для формиров</w:t>
      </w:r>
      <w:r>
        <w:rPr>
          <w:rFonts w:ascii="Arial CYR" w:eastAsia="ArialMT" w:hAnsi="Arial CYR" w:cs="Arial CYR"/>
          <w:sz w:val="20"/>
          <w:szCs w:val="20"/>
        </w:rPr>
        <w:t xml:space="preserve">ания референса берутся значения полей  "Код </w:t>
      </w:r>
      <w:r>
        <w:rPr>
          <w:rFonts w:ascii="Arial" w:eastAsia="ArialMT" w:hAnsi="Arial" w:cs="Arial"/>
          <w:sz w:val="20"/>
          <w:szCs w:val="20"/>
          <w:lang w:val="en-US"/>
        </w:rPr>
        <w:t>BIC</w:t>
      </w:r>
      <w:r>
        <w:rPr>
          <w:rFonts w:ascii="Arial CYR" w:eastAsia="ArialMT" w:hAnsi="Arial CYR" w:cs="Arial CYR"/>
          <w:sz w:val="20"/>
          <w:szCs w:val="20"/>
        </w:rPr>
        <w:t>/</w:t>
      </w:r>
      <w:r>
        <w:rPr>
          <w:rFonts w:ascii="Arial" w:eastAsia="ArialMT" w:hAnsi="Arial" w:cs="Arial"/>
          <w:sz w:val="20"/>
          <w:szCs w:val="20"/>
          <w:lang w:val="en-US"/>
        </w:rPr>
        <w:t>BEI</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из поля 82 и поля 87 и сумма за единицу из поля 33</w:t>
      </w:r>
      <w:r>
        <w:rPr>
          <w:rFonts w:ascii="Arial" w:eastAsia="ArialMT" w:hAnsi="Arial" w:cs="Arial"/>
          <w:sz w:val="20"/>
          <w:szCs w:val="20"/>
          <w:lang w:val="en-US"/>
        </w:rPr>
        <w:t xml:space="preserve">G. </w:t>
      </w:r>
      <w:r>
        <w:rPr>
          <w:rFonts w:ascii="Arial CYR" w:eastAsia="ArialMT" w:hAnsi="Arial CYR" w:cs="Arial CYR"/>
          <w:sz w:val="20"/>
          <w:szCs w:val="20"/>
        </w:rPr>
        <w:t xml:space="preserve">Из полей "Код </w:t>
      </w:r>
      <w:r>
        <w:rPr>
          <w:rFonts w:ascii="Arial" w:eastAsia="ArialMT" w:hAnsi="Arial" w:cs="Arial"/>
          <w:sz w:val="20"/>
          <w:szCs w:val="20"/>
          <w:lang w:val="en-US"/>
        </w:rPr>
        <w:t>BIC/BEI</w:t>
      </w:r>
      <w:r>
        <w:rPr>
          <w:rFonts w:ascii="Arial CYR" w:eastAsia="ArialMT" w:hAnsi="Arial CYR" w:cs="Arial CYR"/>
          <w:sz w:val="20"/>
          <w:szCs w:val="20"/>
        </w:rPr>
        <w:t>" берутся первые 4 символа плюс 7-ой и 8-ой символы. Далее из поля 33</w:t>
      </w:r>
      <w:r>
        <w:rPr>
          <w:rFonts w:ascii="Arial" w:eastAsia="ArialMT" w:hAnsi="Arial" w:cs="Arial"/>
          <w:sz w:val="20"/>
          <w:szCs w:val="20"/>
          <w:lang w:val="en-US"/>
        </w:rPr>
        <w:t xml:space="preserve">G </w:t>
      </w:r>
      <w:r>
        <w:rPr>
          <w:rFonts w:ascii="Arial CYR" w:eastAsia="ArialMT" w:hAnsi="Arial CYR" w:cs="Arial CYR"/>
          <w:sz w:val="20"/>
          <w:szCs w:val="20"/>
        </w:rPr>
        <w:t>берутся все цифры без учета разделителя и без последних ну</w:t>
      </w:r>
      <w:r>
        <w:rPr>
          <w:rFonts w:ascii="Arial CYR" w:eastAsia="ArialMT" w:hAnsi="Arial CYR" w:cs="Arial CYR"/>
          <w:sz w:val="20"/>
          <w:szCs w:val="20"/>
        </w:rPr>
        <w:t>лей в числе до формата  (16,4) и если их количество меньше 4, то значение дополняется "0" слева, если больше 4 цифр, то берутся последние 4 цифры, если ровно 4 символа, то берется данное значение. Какое значение из полей 82 и 87 будет впереди и после данно</w:t>
      </w:r>
      <w:r>
        <w:rPr>
          <w:rFonts w:ascii="Arial CYR" w:eastAsia="ArialMT" w:hAnsi="Arial CYR" w:cs="Arial CYR"/>
          <w:sz w:val="20"/>
          <w:szCs w:val="20"/>
        </w:rPr>
        <w:t>го числа определяется сортировкой по алфавиту.</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b/>
          <w:bCs/>
          <w:sz w:val="20"/>
          <w:szCs w:val="20"/>
        </w:rPr>
        <w:t>Пример:</w:t>
      </w:r>
      <w:r>
        <w:rPr>
          <w:rFonts w:ascii="Arial CYR" w:eastAsia="ArialMT" w:hAnsi="Arial CYR" w:cs="Arial CYR"/>
          <w:sz w:val="20"/>
          <w:szCs w:val="20"/>
        </w:rPr>
        <w:t xml:space="preserve"> Сумма в поле "33</w:t>
      </w:r>
      <w:r>
        <w:rPr>
          <w:rFonts w:ascii="Arial" w:eastAsia="ArialMT" w:hAnsi="Arial" w:cs="Arial"/>
          <w:sz w:val="20"/>
          <w:szCs w:val="20"/>
          <w:lang w:val="en-US"/>
        </w:rPr>
        <w:t>G</w:t>
      </w:r>
      <w:r>
        <w:rPr>
          <w:rFonts w:ascii="Arial CYR" w:eastAsia="ArialMT" w:hAnsi="Arial CYR" w:cs="Arial CYR"/>
          <w:sz w:val="20"/>
          <w:szCs w:val="20"/>
        </w:rPr>
        <w:t xml:space="preserve">" 0,025, в поле "82" ARGNARB1, в поле "87" ABAOAU41BNE, тогда   </w:t>
      </w:r>
    </w:p>
    <w:p w:rsidR="00000000" w:rsidRDefault="00AC0C0E">
      <w:pPr>
        <w:widowControl w:val="0"/>
        <w:autoSpaceDE w:val="0"/>
        <w:autoSpaceDN w:val="0"/>
        <w:adjustRightInd w:val="0"/>
        <w:spacing w:after="120" w:line="200" w:lineRule="atLeast"/>
        <w:ind w:left="1160" w:hanging="360"/>
        <w:jc w:val="both"/>
        <w:rPr>
          <w:rFonts w:ascii="Arial" w:eastAsia="ArialMT" w:hAnsi="Arial" w:cs="Arial"/>
          <w:sz w:val="20"/>
          <w:szCs w:val="20"/>
          <w:lang w:val="en-US"/>
        </w:rPr>
      </w:pPr>
      <w:r>
        <w:rPr>
          <w:rFonts w:ascii="MS Shell Dlg" w:eastAsia="ArialMT" w:hAnsi="MS Shell Dlg" w:cs="MS Shell Dlg"/>
          <w:sz w:val="16"/>
          <w:szCs w:val="16"/>
        </w:rPr>
        <w:pict>
          <v:shape id="_x0000_i1104" type="#_x0000_t75" style="width:319.5pt;height:234.75pt">
            <v:imagedata r:id="rId73" o:title=""/>
          </v:shape>
        </w:pict>
      </w:r>
    </w:p>
    <w:p w:rsidR="00000000" w:rsidRDefault="00AC0C0E">
      <w:pPr>
        <w:widowControl w:val="0"/>
        <w:autoSpaceDE w:val="0"/>
        <w:autoSpaceDN w:val="0"/>
        <w:adjustRightInd w:val="0"/>
        <w:spacing w:after="120" w:line="200" w:lineRule="atLeast"/>
        <w:ind w:left="1160" w:hanging="360"/>
        <w:jc w:val="both"/>
        <w:rPr>
          <w:rFonts w:ascii="Arial" w:eastAsia="ArialMT" w:hAnsi="Arial" w:cs="Arial"/>
          <w:sz w:val="20"/>
          <w:szCs w:val="20"/>
          <w:lang w:val="en-US"/>
        </w:rPr>
      </w:pPr>
      <w:r>
        <w:rPr>
          <w:rFonts w:ascii="MS Shell Dlg" w:eastAsia="ArialMT" w:hAnsi="MS Shell Dlg" w:cs="MS Shell Dlg"/>
          <w:sz w:val="16"/>
          <w:szCs w:val="16"/>
        </w:rPr>
        <w:pict>
          <v:shape id="_x0000_i1105" type="#_x0000_t75" style="width:315pt;height:45.75pt">
            <v:imagedata r:id="rId74" o:title=""/>
          </v:shape>
        </w:pic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Получается референс - "ABAO410025ARGNB1".</w:t>
      </w: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11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sz w:val="20"/>
          <w:szCs w:val="20"/>
        </w:rPr>
        <w:t>Проверка MT600 перед сохранением.</w:t>
      </w:r>
      <w:r>
        <w:rPr>
          <w:rFonts w:ascii="Arial" w:eastAsia="ArialMT" w:hAnsi="Arial" w:cs="Arial"/>
          <w:sz w:val="20"/>
          <w:szCs w:val="20"/>
          <w:lang w:val="en-US"/>
        </w:rPr>
        <w:t xml:space="preserve"> OID:1001494 (</w:t>
      </w:r>
      <w:r>
        <w:rPr>
          <w:rFonts w:ascii="Arial CYR" w:eastAsia="ArialMT" w:hAnsi="Arial CYR" w:cs="Arial CYR"/>
          <w:sz w:val="20"/>
          <w:szCs w:val="20"/>
        </w:rPr>
        <w:t xml:space="preserve">Конфигурация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SWIFT</w:t>
      </w:r>
      <w:r>
        <w:rPr>
          <w:rFonts w:ascii="Arial CYR" w:eastAsia="ArialMT" w:hAnsi="Arial CYR" w:cs="Arial CYR"/>
          <w:sz w:val="20"/>
          <w:szCs w:val="20"/>
        </w:rPr>
        <w:t xml:space="preserve"> -</w:t>
      </w:r>
      <w:r>
        <w:rPr>
          <w:rFonts w:ascii="Arial" w:eastAsia="ArialMT" w:hAnsi="Arial" w:cs="Arial"/>
          <w:sz w:val="20"/>
          <w:szCs w:val="20"/>
          <w:lang w:val="en-US"/>
        </w:rPr>
        <w:t>&gt; SWIFT</w:t>
      </w:r>
      <w:r>
        <w:rPr>
          <w:rFonts w:ascii="Arial CYR" w:eastAsia="ArialMT" w:hAnsi="Arial CYR" w:cs="Arial CYR"/>
          <w:sz w:val="20"/>
          <w:szCs w:val="20"/>
        </w:rPr>
        <w:t>-</w:t>
      </w:r>
      <w:r>
        <w:rPr>
          <w:rFonts w:ascii="Arial" w:eastAsia="ArialMT" w:hAnsi="Arial" w:cs="Arial"/>
          <w:sz w:val="20"/>
          <w:szCs w:val="20"/>
          <w:lang w:val="en-US"/>
        </w:rPr>
        <w:t>&gt;</w:t>
      </w:r>
      <w:r>
        <w:rPr>
          <w:rFonts w:ascii="Arial CYR" w:eastAsia="ArialMT" w:hAnsi="Arial CYR" w:cs="Arial CYR"/>
          <w:sz w:val="20"/>
          <w:szCs w:val="20"/>
        </w:rPr>
        <w:t>Сценарии обработки -</w:t>
      </w:r>
      <w:r>
        <w:rPr>
          <w:rFonts w:ascii="Arial" w:eastAsia="ArialMT" w:hAnsi="Arial" w:cs="Arial"/>
          <w:sz w:val="20"/>
          <w:szCs w:val="20"/>
          <w:lang w:val="en-US"/>
        </w:rPr>
        <w:t>&gt;</w:t>
      </w:r>
      <w:r>
        <w:rPr>
          <w:rFonts w:ascii="Arial CYR" w:eastAsia="ArialMT" w:hAnsi="Arial CYR" w:cs="Arial CYR"/>
          <w:sz w:val="20"/>
          <w:szCs w:val="20"/>
        </w:rPr>
        <w:t xml:space="preserve">Сценарий привязан к классу: </w:t>
      </w:r>
      <w:r>
        <w:rPr>
          <w:rFonts w:ascii="Arial" w:eastAsia="ArialMT" w:hAnsi="Arial" w:cs="Arial"/>
          <w:sz w:val="20"/>
          <w:szCs w:val="20"/>
          <w:lang w:val="en-US"/>
        </w:rPr>
        <w:t xml:space="preserve">MT600 </w:t>
      </w:r>
      <w:r>
        <w:rPr>
          <w:rFonts w:ascii="Arial CYR" w:eastAsia="ArialMT" w:hAnsi="Arial CYR" w:cs="Arial CYR"/>
          <w:sz w:val="20"/>
          <w:szCs w:val="20"/>
        </w:rPr>
        <w:t>Подтверждение сделки с драгоценными металлам</w:t>
      </w:r>
      <w:r>
        <w:rPr>
          <w:rFonts w:ascii="Arial" w:eastAsia="ArialMT" w:hAnsi="Arial" w:cs="Arial"/>
          <w:sz w:val="20"/>
          <w:szCs w:val="20"/>
          <w:lang w:val="en-US"/>
        </w:rPr>
        <w:t>)</w:t>
      </w:r>
      <w:r>
        <w:rPr>
          <w:rFonts w:ascii="Arial CYR" w:eastAsia="ArialMT" w:hAnsi="Arial CYR" w:cs="Arial CYR"/>
          <w:sz w:val="20"/>
          <w:szCs w:val="20"/>
        </w:rPr>
        <w:t xml:space="preserve"> Отрабатывает при сохранении документа. Запускает проверку МТ 600 на основании справочника проверок.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w:t>
      </w:r>
      <w:r>
        <w:rPr>
          <w:rFonts w:ascii="Symbol" w:eastAsia="ArialMT" w:hAnsi="Symbol" w:cs="Symbol"/>
          <w:sz w:val="20"/>
          <w:szCs w:val="20"/>
        </w:rPr>
        <w:t></w:t>
      </w:r>
      <w:r>
        <w:rPr>
          <w:rFonts w:ascii="Symbol" w:eastAsia="ArialMT" w:hAnsi="Symbol" w:cs="Symbol"/>
          <w:sz w:val="20"/>
          <w:szCs w:val="20"/>
        </w:rPr>
        <w:t></w:t>
      </w:r>
      <w:r>
        <w:rPr>
          <w:rFonts w:ascii="Symbol" w:eastAsia="ArialMT" w:hAnsi="Symbol" w:cs="Symbol"/>
          <w:sz w:val="20"/>
          <w:szCs w:val="20"/>
        </w:rPr>
        <w:t></w:t>
      </w:r>
      <w:r>
        <w:rPr>
          <w:rFonts w:ascii="Arial CYR" w:eastAsia="ArialMT" w:hAnsi="Arial CYR" w:cs="Arial CYR"/>
          <w:sz w:val="20"/>
          <w:szCs w:val="20"/>
        </w:rPr>
        <w:t>Квитовка входящего MT600 с исходящим MT600.</w:t>
      </w:r>
      <w:r>
        <w:rPr>
          <w:rFonts w:ascii="Arial" w:eastAsia="ArialMT" w:hAnsi="Arial" w:cs="Arial"/>
          <w:sz w:val="20"/>
          <w:szCs w:val="20"/>
          <w:lang w:val="en-US"/>
        </w:rPr>
        <w:t xml:space="preserve"> OID:1001532 (</w:t>
      </w:r>
      <w:r>
        <w:rPr>
          <w:rFonts w:ascii="Arial CYR" w:eastAsia="ArialMT" w:hAnsi="Arial CYR" w:cs="Arial CYR"/>
          <w:sz w:val="20"/>
          <w:szCs w:val="20"/>
        </w:rPr>
        <w:t xml:space="preserve">Конфигурация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SWIFT</w:t>
      </w:r>
      <w:r>
        <w:rPr>
          <w:rFonts w:ascii="Arial CYR" w:eastAsia="ArialMT" w:hAnsi="Arial CYR" w:cs="Arial CYR"/>
          <w:sz w:val="20"/>
          <w:szCs w:val="20"/>
        </w:rPr>
        <w:t xml:space="preserve"> -</w:t>
      </w:r>
      <w:r>
        <w:rPr>
          <w:rFonts w:ascii="Arial" w:eastAsia="ArialMT" w:hAnsi="Arial" w:cs="Arial"/>
          <w:sz w:val="20"/>
          <w:szCs w:val="20"/>
          <w:lang w:val="en-US"/>
        </w:rPr>
        <w:t>&gt; SWIF</w:t>
      </w:r>
      <w:r>
        <w:rPr>
          <w:rFonts w:ascii="Arial" w:eastAsia="ArialMT" w:hAnsi="Arial" w:cs="Arial"/>
          <w:sz w:val="20"/>
          <w:szCs w:val="20"/>
          <w:lang w:val="en-US"/>
        </w:rPr>
        <w:t>T</w:t>
      </w:r>
      <w:r>
        <w:rPr>
          <w:rFonts w:ascii="Arial CYR" w:eastAsia="ArialMT" w:hAnsi="Arial CYR" w:cs="Arial CYR"/>
          <w:sz w:val="20"/>
          <w:szCs w:val="20"/>
        </w:rPr>
        <w:t>-</w:t>
      </w:r>
      <w:r>
        <w:rPr>
          <w:rFonts w:ascii="Arial" w:eastAsia="ArialMT" w:hAnsi="Arial" w:cs="Arial"/>
          <w:sz w:val="20"/>
          <w:szCs w:val="20"/>
          <w:lang w:val="en-US"/>
        </w:rPr>
        <w:t>&gt;</w:t>
      </w:r>
      <w:r>
        <w:rPr>
          <w:rFonts w:ascii="Arial CYR" w:eastAsia="ArialMT" w:hAnsi="Arial CYR" w:cs="Arial CYR"/>
          <w:sz w:val="20"/>
          <w:szCs w:val="20"/>
        </w:rPr>
        <w:t>Сценарии обработки -</w:t>
      </w:r>
      <w:r>
        <w:rPr>
          <w:rFonts w:ascii="Arial" w:eastAsia="ArialMT" w:hAnsi="Arial" w:cs="Arial"/>
          <w:sz w:val="20"/>
          <w:szCs w:val="20"/>
          <w:lang w:val="en-US"/>
        </w:rPr>
        <w:t>&gt;</w:t>
      </w:r>
      <w:r>
        <w:rPr>
          <w:rFonts w:ascii="Arial CYR" w:eastAsia="ArialMT" w:hAnsi="Arial CYR" w:cs="Arial CYR"/>
          <w:sz w:val="20"/>
          <w:szCs w:val="20"/>
        </w:rPr>
        <w:t>MT600 Подтверждение сделки с драгоценными металлам</w:t>
      </w:r>
      <w:r>
        <w:rPr>
          <w:rFonts w:ascii="Arial" w:eastAsia="ArialMT" w:hAnsi="Arial" w:cs="Arial"/>
          <w:sz w:val="20"/>
          <w:szCs w:val="20"/>
          <w:lang w:val="en-US"/>
        </w:rPr>
        <w:t>)</w:t>
      </w:r>
      <w:r>
        <w:rPr>
          <w:rFonts w:ascii="Arial CYR" w:eastAsia="ArialMT" w:hAnsi="Arial CYR" w:cs="Arial CYR"/>
          <w:sz w:val="20"/>
          <w:szCs w:val="20"/>
        </w:rPr>
        <w:t xml:space="preserve"> Отрабатывает при выполнении метода "Сквитовать".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Перед квитовкой необходимо заполнить поле "Документ для квитовки" и выбрать необходимый документ. Квитовка производится с выбранны</w:t>
      </w:r>
      <w:r>
        <w:rPr>
          <w:rFonts w:ascii="Arial CYR" w:eastAsia="ArialMT" w:hAnsi="Arial CYR" w:cs="Arial CYR"/>
          <w:sz w:val="20"/>
          <w:szCs w:val="20"/>
        </w:rPr>
        <w:t xml:space="preserve">м входящим документом, только если его дата плюс/минус 5 дней от даты и он в состоянии "Принят".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Область применения сообщения (по стандартам SWIFT)</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 xml:space="preserve">Данным типом сообщения обмениваются или от имени учреждений или корпораций, стороны A и стороны B, </w:t>
      </w:r>
      <w:r>
        <w:rPr>
          <w:rFonts w:ascii="Arial CYR" w:eastAsia="ArialMT" w:hAnsi="Arial CYR" w:cs="Arial CYR"/>
          <w:color w:val="222222"/>
          <w:sz w:val="20"/>
          <w:szCs w:val="20"/>
        </w:rPr>
        <w:t>которые согласились на товарные сделки. Это сообщение также используется, когда одна из торговых сторон является менеджером фонда.</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Он используется для подтверждения деталей:</w:t>
      </w:r>
      <w:r>
        <w:rPr>
          <w:rFonts w:ascii="Arial CYR" w:eastAsia="ArialMT" w:hAnsi="Arial CYR" w:cs="Arial CYR"/>
          <w:color w:val="222222"/>
          <w:sz w:val="20"/>
          <w:szCs w:val="20"/>
        </w:rPr>
        <w:br/>
        <w:t>• новый договор между сторонами</w:t>
      </w:r>
      <w:r>
        <w:rPr>
          <w:rFonts w:ascii="Arial CYR" w:eastAsia="ArialMT" w:hAnsi="Arial CYR" w:cs="Arial CYR"/>
          <w:color w:val="222222"/>
          <w:sz w:val="20"/>
          <w:szCs w:val="20"/>
        </w:rPr>
        <w:br/>
        <w:t>• поправка к ранее согласованному договору</w:t>
      </w:r>
      <w:r>
        <w:rPr>
          <w:rFonts w:ascii="Arial CYR" w:eastAsia="ArialMT" w:hAnsi="Arial CYR" w:cs="Arial CYR"/>
          <w:color w:val="222222"/>
          <w:sz w:val="20"/>
          <w:szCs w:val="20"/>
        </w:rPr>
        <w:br/>
        <w:t>• анну</w:t>
      </w:r>
      <w:r>
        <w:rPr>
          <w:rFonts w:ascii="Arial CYR" w:eastAsia="ArialMT" w:hAnsi="Arial CYR" w:cs="Arial CYR"/>
          <w:color w:val="222222"/>
          <w:sz w:val="20"/>
          <w:szCs w:val="20"/>
        </w:rPr>
        <w:t>лирование договора</w:t>
      </w:r>
      <w:r>
        <w:rPr>
          <w:rFonts w:ascii="Arial CYR" w:eastAsia="ArialMT" w:hAnsi="Arial CYR" w:cs="Arial CYR"/>
          <w:color w:val="222222"/>
          <w:sz w:val="20"/>
          <w:szCs w:val="20"/>
        </w:rPr>
        <w:br/>
        <w:t>• урегулирование товарного опциона, который был осуществлен.</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Этом сообщением также можно обмениваться, чтобы подтвердить ликвидацию форвардной сделки.</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В некоторых случаях только один из финансовых учреждений, участвующих в контракте, о</w:t>
      </w:r>
      <w:r>
        <w:rPr>
          <w:rFonts w:ascii="Arial CYR" w:eastAsia="ArialMT" w:hAnsi="Arial CYR" w:cs="Arial CYR"/>
          <w:color w:val="222222"/>
          <w:sz w:val="20"/>
          <w:szCs w:val="20"/>
        </w:rPr>
        <w:t>тправит подтверждение во второе финансовое учреждение. Эти случаи включают:</w:t>
      </w:r>
      <w:r>
        <w:rPr>
          <w:rFonts w:ascii="Arial CYR" w:eastAsia="ArialMT" w:hAnsi="Arial CYR" w:cs="Arial CYR"/>
          <w:color w:val="222222"/>
          <w:sz w:val="20"/>
          <w:szCs w:val="20"/>
        </w:rPr>
        <w:br/>
        <w:t>• повторная передача из-за ошибок в ранее отправленном подтверждении</w:t>
      </w:r>
      <w:r>
        <w:rPr>
          <w:rFonts w:ascii="Arial CYR" w:eastAsia="ArialMT" w:hAnsi="Arial CYR" w:cs="Arial CYR"/>
          <w:color w:val="222222"/>
          <w:sz w:val="20"/>
          <w:szCs w:val="20"/>
        </w:rPr>
        <w:br/>
        <w:t>• дополнительная информация о ранее подтвержденном контракте (например, указать имя участника в поле 57a и / ил</w:t>
      </w:r>
      <w:r>
        <w:rPr>
          <w:rFonts w:ascii="Arial CYR" w:eastAsia="ArialMT" w:hAnsi="Arial CYR" w:cs="Arial CYR"/>
          <w:color w:val="222222"/>
          <w:sz w:val="20"/>
          <w:szCs w:val="20"/>
        </w:rPr>
        <w:t>и 87a, в тех случаях, когда предыдущее подтверждение содержало код UNKNOWN).</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Он также может использоваться для сообщения деталей контракта в торговый репозиторий.</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 w:eastAsia="ArialMT" w:hAnsi="Arial" w:cs="Arial"/>
          <w:sz w:val="16"/>
          <w:szCs w:val="16"/>
          <w:lang w:val="en-US"/>
        </w:rPr>
        <w:t>This message type is exchanged by or on behalf o</w:t>
      </w:r>
      <w:r>
        <w:rPr>
          <w:rFonts w:ascii="Arial" w:eastAsia="ArialMT" w:hAnsi="Arial" w:cs="Arial"/>
          <w:sz w:val="16"/>
          <w:szCs w:val="16"/>
          <w:lang w:val="en-US"/>
        </w:rPr>
        <w:t>f the institutions or corporates, party A and party</w:t>
      </w:r>
      <w:r>
        <w:rPr>
          <w:rFonts w:ascii="Arial CYR" w:eastAsia="ArialMT" w:hAnsi="Arial CYR" w:cs="Arial CYR"/>
          <w:sz w:val="16"/>
          <w:szCs w:val="16"/>
        </w:rPr>
        <w:t xml:space="preserve"> </w:t>
      </w:r>
      <w:r>
        <w:rPr>
          <w:rFonts w:ascii="Arial" w:eastAsia="ArialMT" w:hAnsi="Arial" w:cs="Arial"/>
          <w:sz w:val="16"/>
          <w:szCs w:val="16"/>
          <w:lang w:val="en-US"/>
        </w:rPr>
        <w:t>B, which have agreed to a commodity trade. This message is also used when one of the trading</w:t>
      </w:r>
      <w:r>
        <w:rPr>
          <w:rFonts w:ascii="Arial CYR" w:eastAsia="ArialMT" w:hAnsi="Arial CYR" w:cs="Arial CYR"/>
          <w:sz w:val="16"/>
          <w:szCs w:val="16"/>
        </w:rPr>
        <w:t xml:space="preserve"> </w:t>
      </w:r>
      <w:r>
        <w:rPr>
          <w:rFonts w:ascii="Arial" w:eastAsia="ArialMT" w:hAnsi="Arial" w:cs="Arial"/>
          <w:sz w:val="16"/>
          <w:szCs w:val="16"/>
          <w:lang w:val="en-US"/>
        </w:rPr>
        <w:t>parties is a fund manager.</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 w:eastAsia="ArialMT" w:hAnsi="Arial" w:cs="Arial"/>
          <w:sz w:val="16"/>
          <w:szCs w:val="16"/>
          <w:lang w:val="en-US"/>
        </w:rPr>
        <w:t>It is used to confirm the details of:</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a new contract between the parties</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an ame</w:t>
      </w:r>
      <w:r>
        <w:rPr>
          <w:rFonts w:ascii="Arial" w:eastAsia="ArialMT" w:hAnsi="Arial" w:cs="Arial"/>
          <w:sz w:val="16"/>
          <w:szCs w:val="16"/>
          <w:lang w:val="en-US"/>
        </w:rPr>
        <w:t>ndment to a previously agreed contract</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the cancellation of a contract</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the settlement of a commodity option which has been exercised.</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 w:eastAsia="ArialMT" w:hAnsi="Arial" w:cs="Arial"/>
          <w:sz w:val="16"/>
          <w:szCs w:val="16"/>
          <w:lang w:val="en-US"/>
        </w:rPr>
        <w:t>This message may also be exchanged to confirm the liquidation of a forward deal.</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 w:eastAsia="ArialMT" w:hAnsi="Arial" w:cs="Arial"/>
          <w:sz w:val="16"/>
          <w:szCs w:val="16"/>
          <w:lang w:val="en-US"/>
        </w:rPr>
        <w:t>In some cases, only one of the finan</w:t>
      </w:r>
      <w:r>
        <w:rPr>
          <w:rFonts w:ascii="Arial" w:eastAsia="ArialMT" w:hAnsi="Arial" w:cs="Arial"/>
          <w:sz w:val="16"/>
          <w:szCs w:val="16"/>
          <w:lang w:val="en-US"/>
        </w:rPr>
        <w:t>cial institutions involved in a contract will send a confirmation</w:t>
      </w:r>
      <w:r>
        <w:rPr>
          <w:rFonts w:ascii="Arial CYR" w:eastAsia="ArialMT" w:hAnsi="Arial CYR" w:cs="Arial CYR"/>
          <w:sz w:val="16"/>
          <w:szCs w:val="16"/>
        </w:rPr>
        <w:t xml:space="preserve"> </w:t>
      </w:r>
      <w:r>
        <w:rPr>
          <w:rFonts w:ascii="Arial" w:eastAsia="ArialMT" w:hAnsi="Arial" w:cs="Arial"/>
          <w:sz w:val="16"/>
          <w:szCs w:val="16"/>
          <w:lang w:val="en-US"/>
        </w:rPr>
        <w:t>to the second financial institution. These cases include:</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retransmission due to errors in a previously sent confirmation</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additional information about a previously confirmed contract, (fo</w:t>
      </w:r>
      <w:r>
        <w:rPr>
          <w:rFonts w:ascii="Arial" w:eastAsia="ArialMT" w:hAnsi="Arial" w:cs="Arial"/>
          <w:sz w:val="16"/>
          <w:szCs w:val="16"/>
          <w:lang w:val="en-US"/>
        </w:rPr>
        <w:t>r example, to provide the name</w:t>
      </w:r>
      <w:r>
        <w:rPr>
          <w:rFonts w:ascii="Arial CYR" w:eastAsia="ArialMT" w:hAnsi="Arial CYR" w:cs="Arial CYR"/>
          <w:sz w:val="16"/>
          <w:szCs w:val="16"/>
        </w:rPr>
        <w:t xml:space="preserve"> </w:t>
      </w:r>
      <w:r>
        <w:rPr>
          <w:rFonts w:ascii="Arial" w:eastAsia="ArialMT" w:hAnsi="Arial" w:cs="Arial"/>
          <w:sz w:val="16"/>
          <w:szCs w:val="16"/>
          <w:lang w:val="en-US"/>
        </w:rPr>
        <w:t>of the party in field 57a and/or 87a, in those cases where the previous confirmation contained</w:t>
      </w:r>
      <w:r>
        <w:rPr>
          <w:rFonts w:ascii="Arial CYR" w:eastAsia="ArialMT" w:hAnsi="Arial CYR" w:cs="Arial CYR"/>
          <w:sz w:val="16"/>
          <w:szCs w:val="16"/>
        </w:rPr>
        <w:t xml:space="preserve"> </w:t>
      </w:r>
      <w:r>
        <w:rPr>
          <w:rFonts w:ascii="Arial" w:eastAsia="ArialMT" w:hAnsi="Arial" w:cs="Arial"/>
          <w:sz w:val="16"/>
          <w:szCs w:val="16"/>
          <w:lang w:val="en-US"/>
        </w:rPr>
        <w:t>the code UNKNOWN).</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w:eastAsia="ArialMT" w:hAnsi="Arial" w:cs="Arial"/>
          <w:sz w:val="16"/>
          <w:szCs w:val="16"/>
          <w:lang w:val="en-US"/>
        </w:rPr>
        <w:t>It may also be used to report the details of a contract to a trade repository.</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Правила исп</w:t>
      </w:r>
      <w:r>
        <w:rPr>
          <w:rFonts w:ascii="Arial CYR" w:eastAsia="ArialMT" w:hAnsi="Arial CYR" w:cs="Arial CYR"/>
          <w:b/>
          <w:bCs/>
          <w:color w:val="800040"/>
          <w:sz w:val="24"/>
          <w:szCs w:val="24"/>
        </w:rPr>
        <w:t>ользования и требования международной практики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 Изменения в количестве товара и / или цене за единицу, а также / или инструкции по рассмотрению и / или расчету требуют другого подтверждения</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 Это сообщение обрабатывает только контрактную часть товарной с</w:t>
      </w:r>
      <w:r>
        <w:rPr>
          <w:rFonts w:ascii="Arial CYR" w:eastAsia="ArialMT" w:hAnsi="Arial CYR" w:cs="Arial CYR"/>
          <w:color w:val="222222"/>
          <w:sz w:val="20"/>
          <w:szCs w:val="20"/>
        </w:rPr>
        <w:t>делки.</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Фактическая передача / доставка товара осуществляется через MT 604 Commodity Transfer / Delivery Order, а подтверждение дебетов или кредитов обрабатывается через MT 606 Commodity Debit Advice / MT 607 Commodity Credit Advice / MT 608 Statement of C</w:t>
      </w:r>
      <w:r>
        <w:rPr>
          <w:rFonts w:ascii="Arial CYR" w:eastAsia="ArialMT" w:hAnsi="Arial CYR" w:cs="Arial CYR"/>
          <w:color w:val="222222"/>
          <w:sz w:val="20"/>
          <w:szCs w:val="20"/>
        </w:rPr>
        <w:t>ommodity Account</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Во всех случаях общая референс на  MT 600 должен указываться в соответствующих полях (то есть поле 21 МТ 604/606/607 или поле 61, подполе 7 МТ 608).</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br/>
        <w:t>Фактическая передача средств (т.е. учет) осуществляется через сообщения передачи финансо</w:t>
      </w:r>
      <w:r>
        <w:rPr>
          <w:rFonts w:ascii="Arial CYR" w:eastAsia="ArialMT" w:hAnsi="Arial CYR" w:cs="Arial CYR"/>
          <w:color w:val="222222"/>
          <w:sz w:val="20"/>
          <w:szCs w:val="20"/>
        </w:rPr>
        <w:t>вых учреждений (MT 202/203/205), а подтверждение дебетов или кредитов обрабатывается через MT 900/910/950. Во всех случаях общая ссылка (референс) на MT 600 должна быть указана в соответствующем поле  (то есть поле 21 MT 202/203/205/910 или поле 61, подпол</w:t>
      </w:r>
      <w:r>
        <w:rPr>
          <w:rFonts w:ascii="Arial CYR" w:eastAsia="ArialMT" w:hAnsi="Arial CYR" w:cs="Arial CYR"/>
          <w:color w:val="222222"/>
          <w:sz w:val="20"/>
          <w:szCs w:val="20"/>
        </w:rPr>
        <w:t>е 7 MT 950).</w:t>
      </w: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CYR" w:cs="ArialMT"/>
          <w:sz w:val="16"/>
          <w:szCs w:val="16"/>
        </w:rPr>
        <w:t>•</w:t>
      </w:r>
      <w:r>
        <w:rPr>
          <w:rFonts w:ascii="Arial" w:eastAsia="ArialMT" w:hAnsi="Arial" w:cs="Arial"/>
          <w:sz w:val="16"/>
          <w:szCs w:val="16"/>
          <w:lang w:val="en-US"/>
        </w:rPr>
        <w:t xml:space="preserve"> Changes to the quantity of commodity, and/or price per unit, and/or consideration and/or</w:t>
      </w:r>
      <w:r>
        <w:rPr>
          <w:rFonts w:ascii="Arial CYR" w:eastAsia="ArialMT" w:hAnsi="Arial CYR" w:cs="Arial CYR"/>
          <w:sz w:val="16"/>
          <w:szCs w:val="16"/>
        </w:rPr>
        <w:t xml:space="preserve"> </w:t>
      </w:r>
      <w:r>
        <w:rPr>
          <w:rFonts w:ascii="Arial" w:eastAsia="ArialMT" w:hAnsi="Arial" w:cs="Arial"/>
          <w:sz w:val="16"/>
          <w:szCs w:val="16"/>
          <w:lang w:val="en-US"/>
        </w:rPr>
        <w:t>settlement instructions require another confirmation.</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This message handles only the contract part of a c</w:t>
      </w:r>
      <w:r>
        <w:rPr>
          <w:rFonts w:ascii="Arial" w:eastAsia="ArialMT" w:hAnsi="Arial" w:cs="Arial"/>
          <w:sz w:val="16"/>
          <w:szCs w:val="16"/>
          <w:lang w:val="en-US"/>
        </w:rPr>
        <w:t>ommodity trade.</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 w:eastAsia="ArialMT" w:hAnsi="Arial" w:cs="Arial"/>
          <w:sz w:val="16"/>
          <w:szCs w:val="16"/>
          <w:lang w:val="en-US"/>
        </w:rPr>
        <w:t>The actual transfer/delivery of commodity is handled through the MT 604 Commodity Transfer/</w:t>
      </w:r>
      <w:r>
        <w:rPr>
          <w:rFonts w:ascii="Arial CYR" w:eastAsia="ArialMT" w:hAnsi="Arial CYR" w:cs="Arial CYR"/>
          <w:sz w:val="16"/>
          <w:szCs w:val="16"/>
        </w:rPr>
        <w:t xml:space="preserve"> </w:t>
      </w:r>
      <w:r>
        <w:rPr>
          <w:rFonts w:ascii="Arial" w:eastAsia="ArialMT" w:hAnsi="Arial" w:cs="Arial"/>
          <w:sz w:val="16"/>
          <w:szCs w:val="16"/>
          <w:lang w:val="en-US"/>
        </w:rPr>
        <w:t>Delivery Order and the confirmation of debits or credits is handled through the MT 606</w:t>
      </w:r>
      <w:r>
        <w:rPr>
          <w:rFonts w:ascii="Arial CYR" w:eastAsia="ArialMT" w:hAnsi="Arial CYR" w:cs="Arial CYR"/>
          <w:sz w:val="16"/>
          <w:szCs w:val="16"/>
        </w:rPr>
        <w:t xml:space="preserve"> </w:t>
      </w:r>
      <w:r>
        <w:rPr>
          <w:rFonts w:ascii="Arial" w:eastAsia="ArialMT" w:hAnsi="Arial" w:cs="Arial"/>
          <w:sz w:val="16"/>
          <w:szCs w:val="16"/>
          <w:lang w:val="en-US"/>
        </w:rPr>
        <w:t>Commodity Debit Advice/MT 607 Commodity Credit Advice/MT 608</w:t>
      </w:r>
      <w:r>
        <w:rPr>
          <w:rFonts w:ascii="Arial" w:eastAsia="ArialMT" w:hAnsi="Arial" w:cs="Arial"/>
          <w:sz w:val="16"/>
          <w:szCs w:val="16"/>
          <w:lang w:val="en-US"/>
        </w:rPr>
        <w:t xml:space="preserve"> Statement of a Commodity</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 w:eastAsia="ArialMT" w:hAnsi="Arial" w:cs="Arial"/>
          <w:sz w:val="16"/>
          <w:szCs w:val="16"/>
          <w:lang w:val="en-US"/>
        </w:rPr>
        <w:t>Account.</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p>
    <w:p w:rsidR="00000000" w:rsidRDefault="00AC0C0E">
      <w:pPr>
        <w:widowControl w:val="0"/>
        <w:autoSpaceDE w:val="0"/>
        <w:autoSpaceDN w:val="0"/>
        <w:adjustRightInd w:val="0"/>
        <w:spacing w:after="0" w:line="240" w:lineRule="auto"/>
        <w:ind w:left="1200"/>
        <w:rPr>
          <w:rFonts w:ascii="Arial CYR" w:eastAsia="ArialMT" w:hAnsi="Arial CYR" w:cs="Arial CYR"/>
          <w:sz w:val="16"/>
          <w:szCs w:val="16"/>
        </w:rPr>
      </w:pPr>
      <w:r>
        <w:rPr>
          <w:rFonts w:ascii="Arial" w:eastAsia="ArialMT" w:hAnsi="Arial" w:cs="Arial"/>
          <w:sz w:val="16"/>
          <w:szCs w:val="16"/>
          <w:lang w:val="en-US"/>
        </w:rPr>
        <w:t>In all cases, the common reference of the MT 600 must be quoted in the relevant</w:t>
      </w:r>
      <w:r>
        <w:rPr>
          <w:rFonts w:ascii="Arial CYR" w:eastAsia="ArialMT" w:hAnsi="Arial CYR" w:cs="Arial CYR"/>
          <w:sz w:val="16"/>
          <w:szCs w:val="16"/>
        </w:rPr>
        <w:t xml:space="preserve"> </w:t>
      </w:r>
      <w:r>
        <w:rPr>
          <w:rFonts w:ascii="Arial" w:eastAsia="ArialMT" w:hAnsi="Arial" w:cs="Arial"/>
          <w:sz w:val="16"/>
          <w:szCs w:val="16"/>
          <w:lang w:val="en-US"/>
        </w:rPr>
        <w:t>reference field (that is, field 21 of the MT 604/606/607 or field 61, subfield 7 of the MT 608).</w:t>
      </w:r>
      <w:r>
        <w:rPr>
          <w:rFonts w:ascii="Arial CYR" w:eastAsia="ArialMT" w:hAnsi="Arial CYR" w:cs="Arial CYR"/>
          <w:sz w:val="16"/>
          <w:szCs w:val="16"/>
        </w:rPr>
        <w:t xml:space="preserve"> </w:t>
      </w:r>
    </w:p>
    <w:p w:rsidR="00000000" w:rsidRDefault="00AC0C0E">
      <w:pPr>
        <w:widowControl w:val="0"/>
        <w:autoSpaceDE w:val="0"/>
        <w:autoSpaceDN w:val="0"/>
        <w:adjustRightInd w:val="0"/>
        <w:spacing w:after="0" w:line="240" w:lineRule="auto"/>
        <w:ind w:left="1200"/>
        <w:rPr>
          <w:rFonts w:ascii="Arial CYR" w:eastAsia="ArialMT" w:hAnsi="Arial CYR" w:cs="Arial CYR"/>
          <w:sz w:val="16"/>
          <w:szCs w:val="16"/>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18"/>
          <w:szCs w:val="18"/>
        </w:rPr>
      </w:pPr>
      <w:r>
        <w:rPr>
          <w:rFonts w:ascii="Arial" w:eastAsia="ArialMT" w:hAnsi="Arial" w:cs="Arial"/>
          <w:sz w:val="16"/>
          <w:szCs w:val="16"/>
          <w:lang w:val="en-US"/>
        </w:rPr>
        <w:t>The actual transfer of funds (that is, th</w:t>
      </w:r>
      <w:r>
        <w:rPr>
          <w:rFonts w:ascii="Arial" w:eastAsia="ArialMT" w:hAnsi="Arial" w:cs="Arial"/>
          <w:sz w:val="16"/>
          <w:szCs w:val="16"/>
          <w:lang w:val="en-US"/>
        </w:rPr>
        <w:t>e consideration) is handled through the financial</w:t>
      </w:r>
      <w:r>
        <w:rPr>
          <w:rFonts w:ascii="Arial CYR" w:eastAsia="ArialMT" w:hAnsi="Arial CYR" w:cs="Arial CYR"/>
          <w:sz w:val="16"/>
          <w:szCs w:val="16"/>
        </w:rPr>
        <w:t xml:space="preserve"> </w:t>
      </w:r>
      <w:r>
        <w:rPr>
          <w:rFonts w:ascii="Arial" w:eastAsia="ArialMT" w:hAnsi="Arial" w:cs="Arial"/>
          <w:sz w:val="16"/>
          <w:szCs w:val="16"/>
          <w:lang w:val="en-US"/>
        </w:rPr>
        <w:t>institution transfer messages (MT 202/203/205) and the confirmation of debits or credits is</w:t>
      </w:r>
      <w:r>
        <w:rPr>
          <w:rFonts w:ascii="Arial CYR" w:eastAsia="ArialMT" w:hAnsi="Arial CYR" w:cs="Arial CYR"/>
          <w:sz w:val="16"/>
          <w:szCs w:val="16"/>
        </w:rPr>
        <w:t xml:space="preserve"> </w:t>
      </w:r>
      <w:r>
        <w:rPr>
          <w:rFonts w:ascii="Arial" w:eastAsia="ArialMT" w:hAnsi="Arial" w:cs="Arial"/>
          <w:sz w:val="16"/>
          <w:szCs w:val="16"/>
          <w:lang w:val="en-US"/>
        </w:rPr>
        <w:t>handled through the MT 900/910/950. In all cases, the common reference of the MT 600 must</w:t>
      </w:r>
      <w:r>
        <w:rPr>
          <w:rFonts w:ascii="Arial CYR" w:eastAsia="ArialMT" w:hAnsi="Arial CYR" w:cs="Arial CYR"/>
          <w:sz w:val="16"/>
          <w:szCs w:val="16"/>
        </w:rPr>
        <w:t xml:space="preserve"> </w:t>
      </w:r>
      <w:r>
        <w:rPr>
          <w:rFonts w:ascii="Arial" w:eastAsia="ArialMT" w:hAnsi="Arial" w:cs="Arial"/>
          <w:sz w:val="16"/>
          <w:szCs w:val="16"/>
          <w:lang w:val="en-US"/>
        </w:rPr>
        <w:t>be quoted in the relevant reference field (that is, field 21 of the MT 202/203/205/910 or field 61,</w:t>
      </w:r>
      <w:r>
        <w:rPr>
          <w:rFonts w:ascii="Arial CYR" w:eastAsia="ArialMT" w:hAnsi="Arial CYR" w:cs="Arial CYR"/>
          <w:sz w:val="16"/>
          <w:szCs w:val="16"/>
        </w:rPr>
        <w:t xml:space="preserve"> </w:t>
      </w:r>
      <w:r>
        <w:rPr>
          <w:rFonts w:ascii="Arial" w:eastAsia="ArialMT" w:hAnsi="Arial" w:cs="Arial"/>
          <w:sz w:val="16"/>
          <w:szCs w:val="16"/>
          <w:lang w:val="en-US"/>
        </w:rPr>
        <w:t>subfield 7 of the MT 950).</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BoldMT" w:eastAsia="ArialMT" w:hAnsi="Arial-BoldMT" w:cs="Arial-BoldMT"/>
          <w:b/>
          <w:bCs/>
          <w:sz w:val="28"/>
          <w:szCs w:val="28"/>
          <w:lang w:val="en-US"/>
        </w:rPr>
      </w:pPr>
      <w:r>
        <w:rPr>
          <w:rFonts w:ascii="Arial" w:eastAsia="ArialMT" w:hAnsi="Arial" w:cs="Arial"/>
          <w:b/>
          <w:bCs/>
          <w:sz w:val="20"/>
          <w:szCs w:val="20"/>
          <w:lang w:val="en-US"/>
        </w:rPr>
        <w:t>Industry Requirements</w:t>
      </w:r>
      <w:r>
        <w:rPr>
          <w:rFonts w:ascii="Arial CYR" w:eastAsia="ArialMT" w:hAnsi="Arial CYR" w:cs="Arial CYR"/>
          <w:b/>
          <w:bCs/>
          <w:sz w:val="20"/>
          <w:szCs w:val="20"/>
        </w:rPr>
        <w:t xml:space="preserve"> (Требования к отрасли)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0"/>
          <w:szCs w:val="20"/>
        </w:rPr>
      </w:pPr>
      <w:r>
        <w:rPr>
          <w:rFonts w:ascii="Arial CYR" w:eastAsia="ArialMT" w:hAnsi="Arial CYR" w:cs="Arial CYR"/>
          <w:color w:val="222222"/>
          <w:sz w:val="20"/>
          <w:szCs w:val="20"/>
        </w:rPr>
        <w:t>Если в поле 77H указывается ISDA в качестве типа основного соглашения, то определ</w:t>
      </w:r>
      <w:r>
        <w:rPr>
          <w:rFonts w:ascii="Arial CYR" w:eastAsia="ArialMT" w:hAnsi="Arial CYR" w:cs="Arial CYR"/>
          <w:color w:val="222222"/>
          <w:sz w:val="20"/>
          <w:szCs w:val="20"/>
        </w:rPr>
        <w:t>ения валютных опционов на 1998 год (определения FX, опубликованные Международной ассоциацией свопов и деривативов, Inc., Ассоциацией трейдеров развивающихся рынков и Комитета по обмену иностранной валюты) с поправками и время от времени включаются в это по</w:t>
      </w:r>
      <w:r>
        <w:rPr>
          <w:rFonts w:ascii="Arial CYR" w:eastAsia="ArialMT" w:hAnsi="Arial CYR" w:cs="Arial CYR"/>
          <w:color w:val="222222"/>
          <w:sz w:val="20"/>
          <w:szCs w:val="20"/>
        </w:rPr>
        <w:t>дтверждение, если в поле 14С не указан другой вариант вышеупомянутых определений FX.</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16"/>
          <w:szCs w:val="16"/>
        </w:rPr>
      </w:pPr>
      <w:r>
        <w:rPr>
          <w:rFonts w:ascii="Arial" w:eastAsia="ArialMT" w:hAnsi="Arial" w:cs="Arial"/>
          <w:sz w:val="16"/>
          <w:szCs w:val="16"/>
          <w:lang w:val="en-US"/>
        </w:rPr>
        <w:t>If field 77H specifies ISDA as the type of master agreement, the 1998 FX and Currency Option Definitions (the FX definitions,</w:t>
      </w:r>
      <w:r>
        <w:rPr>
          <w:rFonts w:ascii="Arial" w:eastAsia="ArialMT" w:hAnsi="Arial" w:cs="Arial"/>
          <w:sz w:val="16"/>
          <w:szCs w:val="16"/>
          <w:lang w:val="en-US"/>
        </w:rPr>
        <w:t xml:space="preserve"> as published by the International Swaps and Derivatives Association, Inc., the Emerging Markets Traders Association and The Foreign Exchange Committee) as amended and supplemented from time to time are incorporated into this confirmation unless field 14C </w:t>
      </w:r>
      <w:r>
        <w:rPr>
          <w:rFonts w:ascii="Arial" w:eastAsia="ArialMT" w:hAnsi="Arial" w:cs="Arial"/>
          <w:sz w:val="16"/>
          <w:szCs w:val="16"/>
          <w:lang w:val="en-US"/>
        </w:rPr>
        <w:t>states another version of the above mentioned FX definitions.</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Если в поле 77H указывается ISDA как тип генерального Соглашения и Сторона А и Сторона Б являются сторонами ISDA Мастера Соглашений или процентной ставки и обмен валюты договора (каждого догов</w:t>
      </w:r>
      <w:r>
        <w:rPr>
          <w:rFonts w:ascii="Arial CYR" w:eastAsia="ArialMT" w:hAnsi="Arial CYR" w:cs="Arial CYR"/>
          <w:sz w:val="20"/>
          <w:szCs w:val="20"/>
        </w:rPr>
        <w:t>ора), данного подтверждения представляют собой подтверждение как указано в приложении и дополнении, является частью и является предметом этого соглашения.</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1200"/>
        <w:rPr>
          <w:rFonts w:ascii="Arial CYR" w:eastAsia="ArialMT" w:hAnsi="Arial CYR" w:cs="Arial CYR"/>
          <w:sz w:val="16"/>
          <w:szCs w:val="16"/>
        </w:rPr>
      </w:pPr>
      <w:r>
        <w:rPr>
          <w:rFonts w:ascii="Arial" w:eastAsia="ArialMT" w:hAnsi="Arial" w:cs="Arial"/>
          <w:sz w:val="16"/>
          <w:szCs w:val="16"/>
          <w:lang w:val="en-US"/>
        </w:rPr>
        <w:t>If field 77H specifies ISDA as the type of master agreement and Party A and Party B are parties</w:t>
      </w:r>
      <w:r>
        <w:rPr>
          <w:rFonts w:ascii="Arial CYR" w:eastAsia="ArialMT" w:hAnsi="Arial CYR" w:cs="Arial CYR"/>
          <w:sz w:val="16"/>
          <w:szCs w:val="16"/>
        </w:rPr>
        <w:t xml:space="preserve"> </w:t>
      </w:r>
      <w:r>
        <w:rPr>
          <w:rFonts w:ascii="Arial" w:eastAsia="ArialMT" w:hAnsi="Arial" w:cs="Arial"/>
          <w:sz w:val="16"/>
          <w:szCs w:val="16"/>
          <w:lang w:val="en-US"/>
        </w:rPr>
        <w:t>to an ISDA Master Agreement or an Interest Rate and Currency Exchange Agreement (each an Agreement), this Confirmation constitutes a Confirmation as referred to</w:t>
      </w:r>
      <w:r>
        <w:rPr>
          <w:rFonts w:ascii="Arial" w:eastAsia="ArialMT" w:hAnsi="Arial" w:cs="Arial"/>
          <w:sz w:val="16"/>
          <w:szCs w:val="16"/>
          <w:lang w:val="en-US"/>
        </w:rPr>
        <w:t xml:space="preserve"> in, and supplements, forms a part of, and is subject to that Agreement.</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Если Сторона А и Сторона Б не являются участниками соглашения, это Подтверждение свидетельствует о полном и обязательном соглашении между Стороной А и Стороной Б в отношении услови</w:t>
      </w:r>
      <w:r>
        <w:rPr>
          <w:rFonts w:ascii="Arial CYR" w:eastAsia="ArialMT" w:hAnsi="Arial CYR" w:cs="Arial CYR"/>
          <w:sz w:val="20"/>
          <w:szCs w:val="20"/>
        </w:rPr>
        <w:t>й Сделки, к которым относится это Подтверждение. Сторона А и Сторона Б соглашаются безотлагательно предпринять все разумные усилия для ведения переговоров, исполнения и заключения соглашения в виде Основного соглашения ISDA 2002 года («Мультивалютная перек</w:t>
      </w:r>
      <w:r>
        <w:rPr>
          <w:rFonts w:ascii="Arial CYR" w:eastAsia="ArialMT" w:hAnsi="Arial CYR" w:cs="Arial CYR"/>
          <w:sz w:val="20"/>
          <w:szCs w:val="20"/>
        </w:rPr>
        <w:t>рестная граница» («Форма ISDA») с такими изменениями, как Сторона A и партия Б добросовестно согласятся. После исполнения Стороной А и стороной Б такого соглашения это Подтверждение будет дополнять, составлять часть и подпадать под действие этого соглашени</w:t>
      </w:r>
      <w:r>
        <w:rPr>
          <w:rFonts w:ascii="Arial CYR" w:eastAsia="ArialMT" w:hAnsi="Arial CYR" w:cs="Arial CYR"/>
          <w:sz w:val="20"/>
          <w:szCs w:val="20"/>
        </w:rPr>
        <w:t>я.</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color w:val="222222"/>
          <w:sz w:val="20"/>
          <w:szCs w:val="20"/>
        </w:rPr>
      </w:pPr>
      <w:r>
        <w:rPr>
          <w:rFonts w:ascii="Arial CYR" w:eastAsia="ArialMT" w:hAnsi="Arial CYR" w:cs="Arial CYR"/>
          <w:color w:val="222222"/>
          <w:sz w:val="20"/>
          <w:szCs w:val="20"/>
        </w:rPr>
        <w:t>Все положения, содержащиеся или включенные в качестве ссылки в этом соглашении после его исполнения, будут регулировать это Подтверждение, за исключением случаев, явно указанных ниже. До тех пор, пока Сторона А и Сторона Б не исполнят и не заключат это</w:t>
      </w:r>
      <w:r>
        <w:rPr>
          <w:rFonts w:ascii="Arial CYR" w:eastAsia="ArialMT" w:hAnsi="Arial CYR" w:cs="Arial CYR"/>
          <w:color w:val="222222"/>
          <w:sz w:val="20"/>
          <w:szCs w:val="20"/>
        </w:rPr>
        <w:t xml:space="preserve"> соглашение, это Подтверждение вместе со всеми другими документами, относящимися к форме ISDA (каждое «Подтверждение»), подтверждающее транзакции (каждая «Транзакция»), заключенная между Стороной А и Стороной Б ( невзирая на что-либо иное в Подтверждении),</w:t>
      </w:r>
      <w:r>
        <w:rPr>
          <w:rFonts w:ascii="Arial CYR" w:eastAsia="ArialMT" w:hAnsi="Arial CYR" w:cs="Arial CYR"/>
          <w:color w:val="222222"/>
          <w:sz w:val="20"/>
          <w:szCs w:val="20"/>
        </w:rPr>
        <w:t xml:space="preserve"> дополняют, составляют часть и подлежат соглашению в форме ISDA, как если бы сторона и сторона B выполнили это соглашение в такой форме (но без какого-либо расписания, кроме для избрания английского права в качестве регулирующего закона, EUR в качестве вал</w:t>
      </w:r>
      <w:r>
        <w:rPr>
          <w:rFonts w:ascii="Arial CYR" w:eastAsia="ArialMT" w:hAnsi="Arial CYR" w:cs="Arial CYR"/>
          <w:color w:val="222222"/>
          <w:sz w:val="20"/>
          <w:szCs w:val="20"/>
        </w:rPr>
        <w:t>юты прекращения и автоматического досрочного прекращения, не применимой к Стороне A и Стороне B, при условии, однако, что если Событие невыполнения обязательств, указанное в разделах 5 (a) (vii) (1 ), (3), (4), (5), (6) формы ISDA или, насколько это аналог</w:t>
      </w:r>
      <w:r>
        <w:rPr>
          <w:rFonts w:ascii="Arial CYR" w:eastAsia="ArialMT" w:hAnsi="Arial CYR" w:cs="Arial CYR"/>
          <w:color w:val="222222"/>
          <w:sz w:val="20"/>
          <w:szCs w:val="20"/>
        </w:rPr>
        <w:t>ично, в разделе 5 (a) (vii) (8) формы ISDA регулируется системой законов, которые не позволяют прекратить свое действие после наступления соответствующего события невыполнения обязательств, то в отношении даты сделки первой такой сделки между ними применяе</w:t>
      </w:r>
      <w:r>
        <w:rPr>
          <w:rFonts w:ascii="Arial CYR" w:eastAsia="ArialMT" w:hAnsi="Arial CYR" w:cs="Arial CYR"/>
          <w:color w:val="222222"/>
          <w:sz w:val="20"/>
          <w:szCs w:val="20"/>
        </w:rPr>
        <w:t>тся служба автоматического досрочного прекращения раздела 6 (а) формы ISDA к дефолтной стороне). В случае какой-либо несогласованности между положениями этого соглашения и настоящего подтверждения это подтверждение будет преобладать для целей настоящей сде</w:t>
      </w:r>
      <w:r>
        <w:rPr>
          <w:rFonts w:ascii="Arial CYR" w:eastAsia="ArialMT" w:hAnsi="Arial CYR" w:cs="Arial CYR"/>
          <w:color w:val="222222"/>
          <w:sz w:val="20"/>
          <w:szCs w:val="20"/>
        </w:rPr>
        <w:t>лки.</w:t>
      </w:r>
    </w:p>
    <w:p w:rsidR="00000000" w:rsidRDefault="00AC0C0E">
      <w:pPr>
        <w:widowControl w:val="0"/>
        <w:autoSpaceDE w:val="0"/>
        <w:autoSpaceDN w:val="0"/>
        <w:adjustRightInd w:val="0"/>
        <w:spacing w:after="0" w:line="240" w:lineRule="auto"/>
        <w:ind w:left="1200"/>
        <w:rPr>
          <w:rFonts w:ascii="Arial CYR" w:eastAsia="ArialMT" w:hAnsi="Arial CYR" w:cs="Arial CYR"/>
          <w:sz w:val="16"/>
          <w:szCs w:val="16"/>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(оригинальный англ. вариант данного абзаца)</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 w:eastAsia="ArialMT" w:hAnsi="Arial" w:cs="Arial"/>
          <w:sz w:val="16"/>
          <w:szCs w:val="16"/>
          <w:lang w:val="en-US"/>
        </w:rPr>
        <w:t>If Party A and Party B are not parties to an agreement, this Confirmation evidences a complete</w:t>
      </w:r>
      <w:r>
        <w:rPr>
          <w:rFonts w:ascii="Arial CYR" w:eastAsia="ArialMT" w:hAnsi="Arial CYR" w:cs="Arial CYR"/>
          <w:sz w:val="16"/>
          <w:szCs w:val="16"/>
        </w:rPr>
        <w:t xml:space="preserve"> </w:t>
      </w:r>
      <w:r>
        <w:rPr>
          <w:rFonts w:ascii="Arial" w:eastAsia="ArialMT" w:hAnsi="Arial" w:cs="Arial"/>
          <w:sz w:val="16"/>
          <w:szCs w:val="16"/>
          <w:lang w:val="en-US"/>
        </w:rPr>
        <w:t>and binding agreement between Party A and Party B as to the terms of the Transaction to which</w:t>
      </w:r>
      <w:r>
        <w:rPr>
          <w:rFonts w:ascii="Arial CYR" w:eastAsia="ArialMT" w:hAnsi="Arial CYR" w:cs="Arial CYR"/>
          <w:sz w:val="16"/>
          <w:szCs w:val="16"/>
        </w:rPr>
        <w:t xml:space="preserve"> </w:t>
      </w:r>
      <w:r>
        <w:rPr>
          <w:rFonts w:ascii="Arial" w:eastAsia="ArialMT" w:hAnsi="Arial" w:cs="Arial"/>
          <w:sz w:val="16"/>
          <w:szCs w:val="16"/>
          <w:lang w:val="en-US"/>
        </w:rPr>
        <w:t>this Confirmatio</w:t>
      </w:r>
      <w:r>
        <w:rPr>
          <w:rFonts w:ascii="Arial" w:eastAsia="ArialMT" w:hAnsi="Arial" w:cs="Arial"/>
          <w:sz w:val="16"/>
          <w:szCs w:val="16"/>
          <w:lang w:val="en-US"/>
        </w:rPr>
        <w:t>n relates. Party A and Party B agree to use all reasonable efforts promptly to</w:t>
      </w:r>
      <w:r>
        <w:rPr>
          <w:rFonts w:ascii="Arial CYR" w:eastAsia="ArialMT" w:hAnsi="Arial CYR" w:cs="Arial CYR"/>
          <w:sz w:val="16"/>
          <w:szCs w:val="16"/>
        </w:rPr>
        <w:t xml:space="preserve"> </w:t>
      </w:r>
      <w:r>
        <w:rPr>
          <w:rFonts w:ascii="Arial" w:eastAsia="ArialMT" w:hAnsi="Arial" w:cs="Arial"/>
          <w:sz w:val="16"/>
          <w:szCs w:val="16"/>
          <w:lang w:val="en-US"/>
        </w:rPr>
        <w:t>negotiate, execute, and deliver an agreement in the form of a 2002 ISDA Master Agreement</w:t>
      </w:r>
      <w:r>
        <w:rPr>
          <w:rFonts w:ascii="Arial CYR" w:eastAsia="ArialMT" w:hAnsi="Arial CYR" w:cs="Arial CYR"/>
          <w:sz w:val="16"/>
          <w:szCs w:val="16"/>
        </w:rPr>
        <w:t xml:space="preserve"> </w:t>
      </w:r>
      <w:r>
        <w:rPr>
          <w:rFonts w:ascii="Arial" w:eastAsia="ArialMT" w:hAnsi="Arial" w:cs="Arial"/>
          <w:sz w:val="16"/>
          <w:szCs w:val="16"/>
          <w:lang w:val="en-US"/>
        </w:rPr>
        <w:t>(Multicurrency-Cross Border) (the "ISDA Form"), with such modifications as Party A and Party B</w:t>
      </w:r>
      <w:r>
        <w:rPr>
          <w:rFonts w:ascii="Arial CYR" w:eastAsia="ArialMT" w:hAnsi="Arial CYR" w:cs="Arial CYR"/>
          <w:sz w:val="16"/>
          <w:szCs w:val="16"/>
        </w:rPr>
        <w:t xml:space="preserve"> </w:t>
      </w:r>
      <w:r>
        <w:rPr>
          <w:rFonts w:ascii="Arial" w:eastAsia="ArialMT" w:hAnsi="Arial" w:cs="Arial"/>
          <w:sz w:val="16"/>
          <w:szCs w:val="16"/>
          <w:lang w:val="en-US"/>
        </w:rPr>
        <w:t>will in good faith agree. Upon the execution by Party A and Party B of such an agreement, this</w:t>
      </w:r>
      <w:r>
        <w:rPr>
          <w:rFonts w:ascii="Arial CYR" w:eastAsia="ArialMT" w:hAnsi="Arial CYR" w:cs="Arial CYR"/>
          <w:sz w:val="16"/>
          <w:szCs w:val="16"/>
        </w:rPr>
        <w:t xml:space="preserve"> </w:t>
      </w:r>
      <w:r>
        <w:rPr>
          <w:rFonts w:ascii="Arial" w:eastAsia="ArialMT" w:hAnsi="Arial" w:cs="Arial"/>
          <w:sz w:val="16"/>
          <w:szCs w:val="16"/>
          <w:lang w:val="en-US"/>
        </w:rPr>
        <w:t>Confirmation will supplement, form part of, and be subject to that</w:t>
      </w:r>
      <w:r>
        <w:rPr>
          <w:rFonts w:ascii="Arial" w:eastAsia="ArialMT" w:hAnsi="Arial" w:cs="Arial"/>
          <w:sz w:val="16"/>
          <w:szCs w:val="16"/>
          <w:lang w:val="en-US"/>
        </w:rPr>
        <w:t xml:space="preserve"> agreement. </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p>
    <w:p w:rsidR="00000000" w:rsidRDefault="00AC0C0E">
      <w:pPr>
        <w:widowControl w:val="0"/>
        <w:autoSpaceDE w:val="0"/>
        <w:autoSpaceDN w:val="0"/>
        <w:adjustRightInd w:val="0"/>
        <w:spacing w:after="0" w:line="240" w:lineRule="auto"/>
        <w:ind w:left="1200"/>
        <w:rPr>
          <w:rFonts w:ascii="Arial CYR" w:eastAsia="ArialMT" w:hAnsi="Arial CYR" w:cs="Arial CYR"/>
          <w:sz w:val="16"/>
          <w:szCs w:val="16"/>
        </w:rPr>
      </w:pPr>
      <w:r>
        <w:rPr>
          <w:rFonts w:ascii="Arial" w:eastAsia="ArialMT" w:hAnsi="Arial" w:cs="Arial"/>
          <w:sz w:val="16"/>
          <w:szCs w:val="16"/>
          <w:lang w:val="en-US"/>
        </w:rPr>
        <w:t>All provisions</w:t>
      </w:r>
      <w:r>
        <w:rPr>
          <w:rFonts w:ascii="Arial CYR" w:eastAsia="ArialMT" w:hAnsi="Arial CYR" w:cs="Arial CYR"/>
          <w:sz w:val="16"/>
          <w:szCs w:val="16"/>
        </w:rPr>
        <w:t xml:space="preserve"> </w:t>
      </w:r>
      <w:r>
        <w:rPr>
          <w:rFonts w:ascii="Arial" w:eastAsia="ArialMT" w:hAnsi="Arial" w:cs="Arial"/>
          <w:sz w:val="16"/>
          <w:szCs w:val="16"/>
          <w:lang w:val="en-US"/>
        </w:rPr>
        <w:t>contained or incorporated by reference in that agreement upon its execution will govern this</w:t>
      </w:r>
      <w:r>
        <w:rPr>
          <w:rFonts w:ascii="Arial CYR" w:eastAsia="ArialMT" w:hAnsi="Arial CYR" w:cs="Arial CYR"/>
          <w:sz w:val="16"/>
          <w:szCs w:val="16"/>
        </w:rPr>
        <w:t xml:space="preserve"> </w:t>
      </w:r>
      <w:r>
        <w:rPr>
          <w:rFonts w:ascii="Arial" w:eastAsia="ArialMT" w:hAnsi="Arial" w:cs="Arial"/>
          <w:sz w:val="16"/>
          <w:szCs w:val="16"/>
          <w:lang w:val="en-US"/>
        </w:rPr>
        <w:t>Confirmation except as expressly modified below. Until Party A and Party B execute and deliver</w:t>
      </w:r>
      <w:r>
        <w:rPr>
          <w:rFonts w:ascii="Arial CYR" w:eastAsia="ArialMT" w:hAnsi="Arial CYR" w:cs="Arial CYR"/>
          <w:sz w:val="16"/>
          <w:szCs w:val="16"/>
        </w:rPr>
        <w:t xml:space="preserve"> </w:t>
      </w:r>
      <w:r>
        <w:rPr>
          <w:rFonts w:ascii="Arial" w:eastAsia="ArialMT" w:hAnsi="Arial" w:cs="Arial"/>
          <w:sz w:val="16"/>
          <w:szCs w:val="16"/>
          <w:lang w:val="en-US"/>
        </w:rPr>
        <w:t>that agreement, this Confirmation, toge</w:t>
      </w:r>
      <w:r>
        <w:rPr>
          <w:rFonts w:ascii="Arial" w:eastAsia="ArialMT" w:hAnsi="Arial" w:cs="Arial"/>
          <w:sz w:val="16"/>
          <w:szCs w:val="16"/>
          <w:lang w:val="en-US"/>
        </w:rPr>
        <w:t>ther with all other documents referring to the ISDA Form</w:t>
      </w:r>
      <w:r>
        <w:rPr>
          <w:rFonts w:ascii="Arial CYR" w:eastAsia="ArialMT" w:hAnsi="Arial CYR" w:cs="Arial CYR"/>
          <w:sz w:val="16"/>
          <w:szCs w:val="16"/>
        </w:rPr>
        <w:t xml:space="preserve"> </w:t>
      </w:r>
      <w:r>
        <w:rPr>
          <w:rFonts w:ascii="Arial" w:eastAsia="ArialMT" w:hAnsi="Arial" w:cs="Arial"/>
          <w:sz w:val="16"/>
          <w:szCs w:val="16"/>
          <w:lang w:val="en-US"/>
        </w:rPr>
        <w:t>(each a "Confirmation") confirming transactions (each a "Transaction") entered into between</w:t>
      </w:r>
      <w:r>
        <w:rPr>
          <w:rFonts w:ascii="Arial CYR" w:eastAsia="ArialMT" w:hAnsi="Arial CYR" w:cs="Arial CYR"/>
          <w:sz w:val="16"/>
          <w:szCs w:val="16"/>
        </w:rPr>
        <w:t xml:space="preserve"> </w:t>
      </w:r>
      <w:r>
        <w:rPr>
          <w:rFonts w:ascii="Arial" w:eastAsia="ArialMT" w:hAnsi="Arial" w:cs="Arial"/>
          <w:sz w:val="16"/>
          <w:szCs w:val="16"/>
          <w:lang w:val="en-US"/>
        </w:rPr>
        <w:t>Party A and Party B (notwithstanding anything to the contrary in a Confirmation) shall</w:t>
      </w:r>
      <w:r>
        <w:rPr>
          <w:rFonts w:ascii="Arial CYR" w:eastAsia="ArialMT" w:hAnsi="Arial CYR" w:cs="Arial CYR"/>
          <w:sz w:val="16"/>
          <w:szCs w:val="16"/>
        </w:rPr>
        <w:t xml:space="preserve"> </w:t>
      </w:r>
      <w:r>
        <w:rPr>
          <w:rFonts w:ascii="Arial" w:eastAsia="ArialMT" w:hAnsi="Arial" w:cs="Arial"/>
          <w:sz w:val="16"/>
          <w:szCs w:val="16"/>
          <w:lang w:val="en-US"/>
        </w:rPr>
        <w:t>supplement, form a p</w:t>
      </w:r>
      <w:r>
        <w:rPr>
          <w:rFonts w:ascii="Arial" w:eastAsia="ArialMT" w:hAnsi="Arial" w:cs="Arial"/>
          <w:sz w:val="16"/>
          <w:szCs w:val="16"/>
          <w:lang w:val="en-US"/>
        </w:rPr>
        <w:t>art of, and be subject to an agreement in the form of the ISDA Form as if</w:t>
      </w:r>
      <w:r>
        <w:rPr>
          <w:rFonts w:ascii="Arial CYR" w:eastAsia="ArialMT" w:hAnsi="Arial CYR" w:cs="Arial CYR"/>
          <w:sz w:val="16"/>
          <w:szCs w:val="16"/>
        </w:rPr>
        <w:t xml:space="preserve"> </w:t>
      </w:r>
      <w:r>
        <w:rPr>
          <w:rFonts w:ascii="Arial" w:eastAsia="ArialMT" w:hAnsi="Arial" w:cs="Arial"/>
          <w:sz w:val="16"/>
          <w:szCs w:val="16"/>
          <w:lang w:val="en-US"/>
        </w:rPr>
        <w:t>Party and Party B had executed that agreement in such form (but without any Schedule thereto</w:t>
      </w:r>
      <w:r>
        <w:rPr>
          <w:rFonts w:ascii="Arial CYR" w:eastAsia="ArialMT" w:hAnsi="Arial CYR" w:cs="Arial CYR"/>
          <w:sz w:val="16"/>
          <w:szCs w:val="16"/>
        </w:rPr>
        <w:t xml:space="preserve"> </w:t>
      </w:r>
      <w:r>
        <w:rPr>
          <w:rFonts w:ascii="Arial" w:eastAsia="ArialMT" w:hAnsi="Arial" w:cs="Arial"/>
          <w:sz w:val="16"/>
          <w:szCs w:val="16"/>
          <w:lang w:val="en-US"/>
        </w:rPr>
        <w:t xml:space="preserve">except for the election of English Law as the governing law, EUR as Termination Currency </w:t>
      </w:r>
      <w:r>
        <w:rPr>
          <w:rFonts w:ascii="Arial" w:eastAsia="ArialMT" w:hAnsi="Arial" w:cs="Arial"/>
          <w:sz w:val="16"/>
          <w:szCs w:val="16"/>
          <w:lang w:val="en-US"/>
        </w:rPr>
        <w:t>and</w:t>
      </w:r>
      <w:r>
        <w:rPr>
          <w:rFonts w:ascii="Arial CYR" w:eastAsia="ArialMT" w:hAnsi="Arial CYR" w:cs="Arial CYR"/>
          <w:sz w:val="16"/>
          <w:szCs w:val="16"/>
        </w:rPr>
        <w:t xml:space="preserve"> </w:t>
      </w:r>
      <w:r>
        <w:rPr>
          <w:rFonts w:ascii="Arial" w:eastAsia="ArialMT" w:hAnsi="Arial" w:cs="Arial"/>
          <w:sz w:val="16"/>
          <w:szCs w:val="16"/>
          <w:lang w:val="en-US"/>
        </w:rPr>
        <w:t>Automatic Early Termination not applicable to Party A and Party B, provided, however, that</w:t>
      </w:r>
      <w:r>
        <w:rPr>
          <w:rFonts w:ascii="Arial CYR" w:eastAsia="ArialMT" w:hAnsi="Arial CYR" w:cs="Arial CYR"/>
          <w:sz w:val="16"/>
          <w:szCs w:val="16"/>
        </w:rPr>
        <w:t xml:space="preserve"> </w:t>
      </w:r>
      <w:r>
        <w:rPr>
          <w:rFonts w:ascii="Arial" w:eastAsia="ArialMT" w:hAnsi="Arial" w:cs="Arial"/>
          <w:sz w:val="16"/>
          <w:szCs w:val="16"/>
          <w:lang w:val="en-US"/>
        </w:rPr>
        <w:t>where the Event of Default specified in Sections 5(a)(vii)(1), (3), (4), (5), (6) of the ISDA Form</w:t>
      </w:r>
      <w:r>
        <w:rPr>
          <w:rFonts w:ascii="Arial CYR" w:eastAsia="ArialMT" w:hAnsi="Arial CYR" w:cs="Arial CYR"/>
          <w:sz w:val="16"/>
          <w:szCs w:val="16"/>
        </w:rPr>
        <w:t xml:space="preserve"> </w:t>
      </w:r>
      <w:r>
        <w:rPr>
          <w:rFonts w:ascii="Arial" w:eastAsia="ArialMT" w:hAnsi="Arial" w:cs="Arial"/>
          <w:sz w:val="16"/>
          <w:szCs w:val="16"/>
          <w:lang w:val="en-US"/>
        </w:rPr>
        <w:t>or, to the extent analogous thereto, Section 5(a)(vii)(8) of t</w:t>
      </w:r>
      <w:r>
        <w:rPr>
          <w:rFonts w:ascii="Arial" w:eastAsia="ArialMT" w:hAnsi="Arial" w:cs="Arial"/>
          <w:sz w:val="16"/>
          <w:szCs w:val="16"/>
          <w:lang w:val="en-US"/>
        </w:rPr>
        <w:t>he ISDA Form is governed by a</w:t>
      </w:r>
      <w:r>
        <w:rPr>
          <w:rFonts w:ascii="Arial CYR" w:eastAsia="ArialMT" w:hAnsi="Arial CYR" w:cs="Arial CYR"/>
          <w:sz w:val="16"/>
          <w:szCs w:val="16"/>
        </w:rPr>
        <w:t xml:space="preserve"> </w:t>
      </w:r>
      <w:r>
        <w:rPr>
          <w:rFonts w:ascii="Arial" w:eastAsia="ArialMT" w:hAnsi="Arial" w:cs="Arial"/>
          <w:sz w:val="16"/>
          <w:szCs w:val="16"/>
          <w:lang w:val="en-US"/>
        </w:rPr>
        <w:t>system of law which does not permit termination to take place after the occurrence of the</w:t>
      </w:r>
      <w:r>
        <w:rPr>
          <w:rFonts w:ascii="Arial CYR" w:eastAsia="ArialMT" w:hAnsi="Arial CYR" w:cs="Arial CYR"/>
          <w:sz w:val="16"/>
          <w:szCs w:val="16"/>
        </w:rPr>
        <w:t xml:space="preserve"> </w:t>
      </w:r>
      <w:r>
        <w:rPr>
          <w:rFonts w:ascii="Arial" w:eastAsia="ArialMT" w:hAnsi="Arial" w:cs="Arial"/>
          <w:sz w:val="16"/>
          <w:szCs w:val="16"/>
          <w:lang w:val="en-US"/>
        </w:rPr>
        <w:t>relevant Event of Default, then the Automatic Early Termination provision of Section 6(a) of the</w:t>
      </w:r>
      <w:r>
        <w:rPr>
          <w:rFonts w:ascii="Arial CYR" w:eastAsia="ArialMT" w:hAnsi="Arial CYR" w:cs="Arial CYR"/>
          <w:sz w:val="16"/>
          <w:szCs w:val="16"/>
        </w:rPr>
        <w:t xml:space="preserve"> </w:t>
      </w:r>
      <w:r>
        <w:rPr>
          <w:rFonts w:ascii="Arial" w:eastAsia="ArialMT" w:hAnsi="Arial" w:cs="Arial"/>
          <w:sz w:val="16"/>
          <w:szCs w:val="16"/>
          <w:lang w:val="en-US"/>
        </w:rPr>
        <w:t>ISDA Form shall apply to the Defaulting</w:t>
      </w:r>
      <w:r>
        <w:rPr>
          <w:rFonts w:ascii="Arial" w:eastAsia="ArialMT" w:hAnsi="Arial" w:cs="Arial"/>
          <w:sz w:val="16"/>
          <w:szCs w:val="16"/>
          <w:lang w:val="en-US"/>
        </w:rPr>
        <w:t xml:space="preserve"> Party) on the Trade Date of the first such Transaction</w:t>
      </w:r>
      <w:r>
        <w:rPr>
          <w:rFonts w:ascii="Arial CYR" w:eastAsia="ArialMT" w:hAnsi="Arial CYR" w:cs="Arial CYR"/>
          <w:sz w:val="16"/>
          <w:szCs w:val="16"/>
        </w:rPr>
        <w:t xml:space="preserve"> </w:t>
      </w:r>
      <w:r>
        <w:rPr>
          <w:rFonts w:ascii="Arial" w:eastAsia="ArialMT" w:hAnsi="Arial" w:cs="Arial"/>
          <w:sz w:val="16"/>
          <w:szCs w:val="16"/>
          <w:lang w:val="en-US"/>
        </w:rPr>
        <w:t>between us. In the event of any inconsistency between the provisions of that agreement and</w:t>
      </w:r>
      <w:r>
        <w:rPr>
          <w:rFonts w:ascii="Arial CYR" w:eastAsia="ArialMT" w:hAnsi="Arial CYR" w:cs="Arial CYR"/>
          <w:sz w:val="16"/>
          <w:szCs w:val="16"/>
        </w:rPr>
        <w:t xml:space="preserve"> </w:t>
      </w:r>
      <w:r>
        <w:rPr>
          <w:rFonts w:ascii="Arial" w:eastAsia="ArialMT" w:hAnsi="Arial" w:cs="Arial"/>
          <w:sz w:val="16"/>
          <w:szCs w:val="16"/>
          <w:lang w:val="en-US"/>
        </w:rPr>
        <w:t>this Confirmation, this Confirmation will prevail for the purpose of this Transaction.</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color w:val="222222"/>
          <w:sz w:val="20"/>
          <w:szCs w:val="20"/>
        </w:rPr>
        <w:t>Если некоторые из ст</w:t>
      </w:r>
      <w:r>
        <w:rPr>
          <w:rFonts w:ascii="Arial CYR" w:eastAsia="ArialMT" w:hAnsi="Arial CYR" w:cs="Arial CYR"/>
          <w:color w:val="222222"/>
          <w:sz w:val="20"/>
          <w:szCs w:val="20"/>
        </w:rPr>
        <w:t>андартных определений, связанных с соглашением, указанным в поле 77H, не применяются к подтверждению сделки в соответствии с этим соглашением, необходимо отправить длинное подтверждение формы</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(оригинальный англ. вариант данного абзаца)</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MT" w:eastAsia="ArialMT" w:hAnsi="Arial CYR" w:cs="ArialMT"/>
          <w:sz w:val="20"/>
          <w:szCs w:val="20"/>
        </w:rPr>
        <w:t>If some of the stan</w:t>
      </w:r>
      <w:r>
        <w:rPr>
          <w:rFonts w:ascii="ArialMT" w:eastAsia="ArialMT" w:hAnsi="Arial CYR" w:cs="ArialMT"/>
          <w:sz w:val="20"/>
          <w:szCs w:val="20"/>
        </w:rPr>
        <w:t>dard definitions linked to the agreement specified in field 77H do not apply to</w:t>
      </w:r>
      <w:r>
        <w:rPr>
          <w:rFonts w:ascii="Arial CYR" w:eastAsia="ArialMT" w:hAnsi="Arial CYR" w:cs="Arial CYR"/>
          <w:sz w:val="20"/>
          <w:szCs w:val="20"/>
        </w:rPr>
        <w:t xml:space="preserve"> </w:t>
      </w:r>
      <w:r>
        <w:rPr>
          <w:rFonts w:ascii="ArialMT" w:eastAsia="ArialMT" w:hAnsi="Arial CYR" w:cs="ArialMT"/>
          <w:sz w:val="20"/>
          <w:szCs w:val="20"/>
        </w:rPr>
        <w:t>the confirmation of a trade under that agreement, a long form confirmation must be sent.</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Описание формата сообщения</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MT 600 состоит из четырех последовательностей:</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br/>
        <w:t xml:space="preserve">• </w:t>
      </w:r>
      <w:r>
        <w:rPr>
          <w:rFonts w:ascii="Arial CYR" w:eastAsia="ArialMT" w:hAnsi="Arial CYR" w:cs="Arial CYR"/>
          <w:b/>
          <w:bCs/>
          <w:sz w:val="20"/>
          <w:szCs w:val="20"/>
        </w:rPr>
        <w:t>Об</w:t>
      </w:r>
      <w:r>
        <w:rPr>
          <w:rFonts w:ascii="Arial CYR" w:eastAsia="ArialMT" w:hAnsi="Arial CYR" w:cs="Arial CYR"/>
          <w:b/>
          <w:bCs/>
          <w:sz w:val="20"/>
          <w:szCs w:val="20"/>
        </w:rPr>
        <w:t xml:space="preserve">язательная последовательность A </w:t>
      </w:r>
      <w:r>
        <w:rPr>
          <w:rFonts w:ascii="Arial CYR" w:eastAsia="ArialMT" w:hAnsi="Arial CYR" w:cs="Arial CYR"/>
          <w:sz w:val="20"/>
          <w:szCs w:val="20"/>
        </w:rPr>
        <w:t>«Детализация контракта» содержит детали товарного контракта</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br/>
        <w:t xml:space="preserve">• Необязательная последовательность </w:t>
      </w:r>
      <w:r>
        <w:rPr>
          <w:rFonts w:ascii="Arial" w:eastAsia="ArialMT" w:hAnsi="Arial" w:cs="Arial"/>
          <w:sz w:val="20"/>
          <w:szCs w:val="20"/>
          <w:lang w:val="en-US"/>
        </w:rPr>
        <w:t>B</w:t>
      </w:r>
      <w:r>
        <w:rPr>
          <w:rFonts w:ascii="Arial CYR" w:eastAsia="ArialMT" w:hAnsi="Arial CYR" w:cs="Arial CYR"/>
          <w:b/>
          <w:bCs/>
          <w:sz w:val="20"/>
          <w:szCs w:val="20"/>
        </w:rPr>
        <w:t xml:space="preserve"> </w:t>
      </w:r>
      <w:r>
        <w:rPr>
          <w:rFonts w:ascii="Arial CYR" w:eastAsia="ArialMT" w:hAnsi="Arial CYR" w:cs="Arial CYR"/>
          <w:sz w:val="20"/>
          <w:szCs w:val="20"/>
        </w:rPr>
        <w:t>«Покупаемый товар» предоставляет расчетную информацию в тех случаях, когда отправитель купил товар;</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br/>
        <w:t>• Необязательная последо</w:t>
      </w:r>
      <w:r>
        <w:rPr>
          <w:rFonts w:ascii="Arial CYR" w:eastAsia="ArialMT" w:hAnsi="Arial CYR" w:cs="Arial CYR"/>
          <w:sz w:val="20"/>
          <w:szCs w:val="20"/>
        </w:rPr>
        <w:t>вательность C «Продаваемый товар»  предоставляет расчетную информацию в тех случаях, когда отправитель продал товар;</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br/>
        <w:t>• Необязательная последовательность D «Отчетная информация» предоставляет информацию о транзакции, которую нужно сообщить в торговый репоз</w:t>
      </w:r>
      <w:r>
        <w:rPr>
          <w:rFonts w:ascii="Arial CYR" w:eastAsia="ArialMT" w:hAnsi="Arial CYR" w:cs="Arial CYR"/>
          <w:sz w:val="20"/>
          <w:szCs w:val="20"/>
        </w:rPr>
        <w:t>иторий. Эта последовательность является необязательной и должна использоваться только для отчетности в торговые хранилища, хотя некоторые поля, например, уникальный идентификатор транзакции и предшествующий уникальный идентификатор транзакции, могут исполь</w:t>
      </w:r>
      <w:r>
        <w:rPr>
          <w:rFonts w:ascii="Arial CYR" w:eastAsia="ArialMT" w:hAnsi="Arial CYR" w:cs="Arial CYR"/>
          <w:sz w:val="20"/>
          <w:szCs w:val="20"/>
        </w:rPr>
        <w:t>зоваться при регулярных подтверждениях;</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br/>
        <w:t>(оригинальный англ. вариант</w:t>
      </w:r>
      <w:r>
        <w:rPr>
          <w:rFonts w:ascii="Arial" w:eastAsia="ArialMT" w:hAnsi="Arial" w:cs="Arial"/>
          <w:sz w:val="20"/>
          <w:szCs w:val="20"/>
          <w:lang w:val="en-US"/>
        </w:rPr>
        <w:t xml:space="preserve"> </w:t>
      </w:r>
      <w:r>
        <w:rPr>
          <w:rFonts w:ascii="Arial CYR" w:eastAsia="ArialMT" w:hAnsi="Arial CYR" w:cs="Arial CYR"/>
          <w:sz w:val="20"/>
          <w:szCs w:val="20"/>
        </w:rPr>
        <w:t>данного абзаца)</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 w:eastAsia="ArialMT" w:hAnsi="Arial" w:cs="Arial"/>
          <w:sz w:val="16"/>
          <w:szCs w:val="16"/>
          <w:lang w:val="en-US"/>
        </w:rPr>
        <w:t>The format contains four sequences:</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Sequence A Details of the Contract provides the details of the commodity contract.</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Sequence B Commodity Bought provides the settlem</w:t>
      </w:r>
      <w:r>
        <w:rPr>
          <w:rFonts w:ascii="Arial" w:eastAsia="ArialMT" w:hAnsi="Arial" w:cs="Arial"/>
          <w:sz w:val="16"/>
          <w:szCs w:val="16"/>
          <w:lang w:val="en-US"/>
        </w:rPr>
        <w:t>ent information in those cases where the</w:t>
      </w:r>
      <w:r>
        <w:rPr>
          <w:rFonts w:ascii="Arial CYR" w:eastAsia="ArialMT" w:hAnsi="Arial CYR" w:cs="Arial CYR"/>
          <w:sz w:val="16"/>
          <w:szCs w:val="16"/>
        </w:rPr>
        <w:t xml:space="preserve"> </w:t>
      </w:r>
      <w:r>
        <w:rPr>
          <w:rFonts w:ascii="Arial" w:eastAsia="ArialMT" w:hAnsi="Arial" w:cs="Arial"/>
          <w:sz w:val="16"/>
          <w:szCs w:val="16"/>
          <w:lang w:val="en-US"/>
        </w:rPr>
        <w:t>Sender has bought the commodity.</w:t>
      </w:r>
    </w:p>
    <w:p w:rsidR="00000000" w:rsidRDefault="00AC0C0E">
      <w:pPr>
        <w:widowControl w:val="0"/>
        <w:autoSpaceDE w:val="0"/>
        <w:autoSpaceDN w:val="0"/>
        <w:adjustRightInd w:val="0"/>
        <w:spacing w:after="0" w:line="240" w:lineRule="auto"/>
        <w:ind w:left="1200"/>
        <w:rPr>
          <w:rFonts w:ascii="Arial" w:eastAsia="ArialMT" w:hAnsi="Arial" w:cs="Arial"/>
          <w:sz w:val="16"/>
          <w:szCs w:val="16"/>
          <w:lang w:val="en-US"/>
        </w:rPr>
      </w:pPr>
      <w:r>
        <w:rPr>
          <w:rFonts w:ascii="ArialMT" w:eastAsia="ArialMT" w:hAnsi="Arial" w:cs="ArialMT"/>
          <w:sz w:val="16"/>
          <w:szCs w:val="16"/>
        </w:rPr>
        <w:t>•</w:t>
      </w:r>
      <w:r>
        <w:rPr>
          <w:rFonts w:ascii="Arial" w:eastAsia="ArialMT" w:hAnsi="Arial" w:cs="Arial"/>
          <w:sz w:val="16"/>
          <w:szCs w:val="16"/>
          <w:lang w:val="en-US"/>
        </w:rPr>
        <w:t xml:space="preserve"> Sequence C Commodity Sold provides the settlement information in those cases where the</w:t>
      </w:r>
      <w:r>
        <w:rPr>
          <w:rFonts w:ascii="Arial CYR" w:eastAsia="ArialMT" w:hAnsi="Arial CYR" w:cs="Arial CYR"/>
          <w:sz w:val="16"/>
          <w:szCs w:val="16"/>
        </w:rPr>
        <w:t xml:space="preserve"> </w:t>
      </w:r>
      <w:r>
        <w:rPr>
          <w:rFonts w:ascii="Arial" w:eastAsia="ArialMT" w:hAnsi="Arial" w:cs="Arial"/>
          <w:sz w:val="16"/>
          <w:szCs w:val="16"/>
          <w:lang w:val="en-US"/>
        </w:rPr>
        <w:t>Sender has sold the commodity.</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r>
        <w:rPr>
          <w:rFonts w:ascii="ArialMT" w:eastAsia="ArialMT" w:hAnsi="Arial" w:cs="ArialMT"/>
          <w:sz w:val="16"/>
          <w:szCs w:val="16"/>
        </w:rPr>
        <w:t>•</w:t>
      </w:r>
      <w:r>
        <w:rPr>
          <w:rFonts w:ascii="Arial" w:eastAsia="ArialMT" w:hAnsi="Arial" w:cs="Arial"/>
          <w:sz w:val="16"/>
          <w:szCs w:val="16"/>
          <w:lang w:val="en-US"/>
        </w:rPr>
        <w:t xml:space="preserve"> Sequence D Reporting Information provides transaction inform</w:t>
      </w:r>
      <w:r>
        <w:rPr>
          <w:rFonts w:ascii="Arial" w:eastAsia="ArialMT" w:hAnsi="Arial" w:cs="Arial"/>
          <w:sz w:val="16"/>
          <w:szCs w:val="16"/>
          <w:lang w:val="en-US"/>
        </w:rPr>
        <w:t>ation that must be reported to a</w:t>
      </w:r>
      <w:r>
        <w:rPr>
          <w:rFonts w:ascii="Arial CYR" w:eastAsia="ArialMT" w:hAnsi="Arial CYR" w:cs="Arial CYR"/>
          <w:sz w:val="16"/>
          <w:szCs w:val="16"/>
        </w:rPr>
        <w:t xml:space="preserve"> </w:t>
      </w:r>
      <w:r>
        <w:rPr>
          <w:rFonts w:ascii="Arial" w:eastAsia="ArialMT" w:hAnsi="Arial" w:cs="Arial"/>
          <w:sz w:val="16"/>
          <w:szCs w:val="16"/>
          <w:lang w:val="en-US"/>
        </w:rPr>
        <w:t>trade repository. This sequence is optional and is only to be used for reporting to trade</w:t>
      </w:r>
      <w:r>
        <w:rPr>
          <w:rFonts w:ascii="Arial CYR" w:eastAsia="ArialMT" w:hAnsi="Arial CYR" w:cs="Arial CYR"/>
          <w:sz w:val="16"/>
          <w:szCs w:val="16"/>
        </w:rPr>
        <w:t xml:space="preserve"> </w:t>
      </w:r>
      <w:r>
        <w:rPr>
          <w:rFonts w:ascii="Arial" w:eastAsia="ArialMT" w:hAnsi="Arial" w:cs="Arial"/>
          <w:sz w:val="16"/>
          <w:szCs w:val="16"/>
          <w:lang w:val="en-US"/>
        </w:rPr>
        <w:t>repositories, although some fields, for example, unique transaction identifier and prior unique</w:t>
      </w:r>
      <w:r>
        <w:rPr>
          <w:rFonts w:ascii="Arial CYR" w:eastAsia="ArialMT" w:hAnsi="Arial CYR" w:cs="Arial CYR"/>
          <w:sz w:val="16"/>
          <w:szCs w:val="16"/>
        </w:rPr>
        <w:t xml:space="preserve"> </w:t>
      </w:r>
      <w:r>
        <w:rPr>
          <w:rFonts w:ascii="Arial" w:eastAsia="ArialMT" w:hAnsi="Arial" w:cs="Arial"/>
          <w:sz w:val="16"/>
          <w:szCs w:val="16"/>
          <w:lang w:val="en-US"/>
        </w:rPr>
        <w:t>transaction identifier, might be used</w:t>
      </w:r>
      <w:r>
        <w:rPr>
          <w:rFonts w:ascii="Arial" w:eastAsia="ArialMT" w:hAnsi="Arial" w:cs="Arial"/>
          <w:sz w:val="16"/>
          <w:szCs w:val="16"/>
          <w:lang w:val="en-US"/>
        </w:rPr>
        <w:t xml:space="preserve"> on regular confirmations.</w: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tbl>
      <w:tblPr>
        <w:tblW w:w="0" w:type="auto"/>
        <w:tblInd w:w="10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216"/>
        <w:gridCol w:w="2028"/>
        <w:gridCol w:w="1878"/>
        <w:gridCol w:w="2302"/>
        <w:gridCol w:w="540"/>
        <w:gridCol w:w="144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Статус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Номер поля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Название поля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Название поля (англ.)</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Содержание/ Опции</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i/>
                <w:iCs/>
                <w:color w:val="000000"/>
                <w:sz w:val="16"/>
                <w:szCs w:val="16"/>
              </w:rPr>
              <w:t>№</w:t>
            </w:r>
            <w:r>
              <w:rPr>
                <w:rFonts w:ascii="Arial CYR" w:eastAsia="ArialMT" w:hAnsi="Arial CYR" w:cs="Arial CYR"/>
                <w:b/>
                <w:bCs/>
                <w:color w:val="000000"/>
                <w:sz w:val="16"/>
                <w:szCs w:val="16"/>
              </w:rPr>
              <w:t xml:space="preserve"> </w:t>
            </w:r>
            <w:r>
              <w:rPr>
                <w:rFonts w:ascii="Arial CYR" w:eastAsia="ArialMT" w:hAnsi="Arial CYR" w:cs="Arial CYR"/>
                <w:b/>
                <w:bCs/>
                <w:sz w:val="16"/>
                <w:szCs w:val="16"/>
              </w:rPr>
              <w:t>п/п</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i/>
                <w:iCs/>
                <w:color w:val="000000"/>
                <w:sz w:val="16"/>
                <w:szCs w:val="16"/>
              </w:rPr>
            </w:pPr>
            <w:r>
              <w:rPr>
                <w:rFonts w:ascii="Arial CYR" w:eastAsia="ArialMT" w:hAnsi="Arial CYR" w:cs="Arial CYR"/>
                <w:b/>
                <w:bCs/>
                <w:i/>
                <w:iCs/>
                <w:color w:val="000000"/>
                <w:sz w:val="16"/>
                <w:szCs w:val="16"/>
              </w:rPr>
              <w:t>Примечание</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i/>
                <w:iCs/>
                <w:color w:val="000000"/>
                <w:sz w:val="16"/>
                <w:szCs w:val="16"/>
              </w:rPr>
            </w:pPr>
            <w:r>
              <w:rPr>
                <w:rFonts w:ascii="Arial CYR" w:eastAsia="ArialMT" w:hAnsi="Arial CYR" w:cs="Arial CYR"/>
                <w:b/>
                <w:bCs/>
                <w:color w:val="000000"/>
                <w:sz w:val="16"/>
                <w:szCs w:val="16"/>
              </w:rPr>
              <w:t xml:space="preserve">Обязательная последовательность A «Детализация контракта» </w:t>
            </w:r>
            <w:r>
              <w:rPr>
                <w:rFonts w:ascii="Arial CYR" w:eastAsia="ArialMT" w:hAnsi="Arial CYR" w:cs="Arial CYR"/>
                <w:color w:val="000000"/>
                <w:sz w:val="16"/>
                <w:szCs w:val="16"/>
              </w:rPr>
              <w:t xml:space="preserve"> </w:t>
            </w:r>
            <w:r>
              <w:rPr>
                <w:rFonts w:ascii="Arial CYR" w:eastAsia="ArialMT" w:hAnsi="Arial CYR" w:cs="Arial CYR"/>
                <w:b/>
                <w:bCs/>
                <w:color w:val="000000"/>
                <w:sz w:val="16"/>
                <w:szCs w:val="16"/>
              </w:rPr>
              <w:t>Mandatory Sequence A General Information</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15A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Новая последовательность</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Sequence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 </w:t>
            </w:r>
            <w:r>
              <w:rPr>
                <w:rFonts w:ascii="Arial CYR" w:eastAsia="ArialMT" w:hAnsi="Arial CYR" w:cs="Arial CYR"/>
                <w:sz w:val="16"/>
                <w:szCs w:val="16"/>
              </w:rPr>
              <w:t>Empty field Не заполняется</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20</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Референс</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Transaction Reference Number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21</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 Связанный референс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Related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 xml:space="preserve">М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Код/Общий референс</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Code/Common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8a/4!a2!c4!n4!a2!c</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94A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Сфера обслуживания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Scope of Operation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4!c</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82a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Сторона </w:t>
            </w:r>
            <w:r>
              <w:rPr>
                <w:rFonts w:ascii="Arial" w:eastAsia="ArialMT" w:hAnsi="Arial" w:cs="Arial"/>
                <w:sz w:val="16"/>
                <w:szCs w:val="16"/>
                <w:lang w:val="en-US"/>
              </w:rPr>
              <w:t>A</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 A</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D, or J</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87a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Сторона </w:t>
            </w:r>
            <w:r>
              <w:rPr>
                <w:rFonts w:ascii="Arial" w:eastAsia="ArialMT" w:hAnsi="Arial" w:cs="Arial"/>
                <w:sz w:val="16"/>
                <w:szCs w:val="16"/>
                <w:lang w:val="en-US"/>
              </w:rPr>
              <w:t>B</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Party B</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D, or J</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83a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Фонд или Приказодатель</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Fund or Beneficiary Customer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D, or J</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r>
              <w:rPr>
                <w:rFonts w:ascii="Arial CYR" w:eastAsia="ArialMT" w:hAnsi="Arial CYR" w:cs="Arial CYR"/>
                <w:color w:val="000000"/>
                <w:sz w:val="16"/>
                <w:szCs w:val="16"/>
              </w:rPr>
              <w:t xml:space="preserve">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30</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Дата согласования / Изменения договора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Date Contract Agreed/Amended</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26C</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Идентификация товара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Identification of the Commodity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[3!a]/15x/5!a4!a[4x][//8x]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26H</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Рефернс контрагента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Counterparty's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33G</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Цена за единицу</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Price per Unit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3!a15d[5!c]</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71C</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Детали корректировок</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Details of Adjustments</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77H</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Тип, дата и версия соглашения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Type, Date, Version of the Agreement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6a[/8!n][//4!n]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77D</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Условия и положения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Terms and Conditions</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14C</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Год определений</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Year of Definitions</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4!n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72</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Информация </w:t>
            </w:r>
            <w:r>
              <w:rPr>
                <w:rFonts w:ascii="Arial CYR" w:eastAsia="ArialMT" w:hAnsi="Arial CYR" w:cs="Arial CYR"/>
                <w:sz w:val="16"/>
                <w:szCs w:val="16"/>
              </w:rPr>
              <w:t>отправителя получателю</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Sender to Receiver Information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Конец обязательной последовательности A «Детализация контракта» End of Sequence A Details of the Contract</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Необязательная последовательность B «Покупаемый товар» Optional Sequence B Commo</w:t>
            </w:r>
            <w:r>
              <w:rPr>
                <w:rFonts w:ascii="Arial CYR" w:eastAsia="ArialMT" w:hAnsi="Arial CYR" w:cs="Arial CYR"/>
                <w:b/>
                <w:bCs/>
                <w:sz w:val="16"/>
                <w:szCs w:val="16"/>
              </w:rPr>
              <w:t>dity Bought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15B</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Новая последовательность</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Sequence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Empty field Не заполняется</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r>
              <w:rPr>
                <w:rFonts w:ascii="Arial CYR" w:eastAsia="ArialMT" w:hAnsi="Arial CYR" w:cs="Arial CYR"/>
                <w:color w:val="000000"/>
                <w:sz w:val="16"/>
                <w:szCs w:val="16"/>
              </w:rPr>
              <w:t xml:space="preserve">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32F</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Количество товара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Quantity of the Commodity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3!a15d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86a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Посредник</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Intermediary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B, or 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87a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Получатель товара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Receiver of the Commodity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B, or 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34P</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Учет</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Consideration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6!n3!a15d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53a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Корреспондент отправителя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Sender's Correspondent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B, or 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56a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Посредник</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Intermediary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B, or 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57a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Банк бенефициара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Account With Institution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B, or 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Конец необязательн</w:t>
            </w:r>
            <w:r>
              <w:rPr>
                <w:rFonts w:ascii="Arial CYR" w:eastAsia="ArialMT" w:hAnsi="Arial CYR" w:cs="Arial CYR"/>
                <w:b/>
                <w:bCs/>
                <w:sz w:val="16"/>
                <w:szCs w:val="16"/>
              </w:rPr>
              <w:t>ой последовательности B «Покупаемый товар» End of Sequence B Commodity Bought</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Необязательная последовательность C «Продаваемый товар» Optional Sequence C Commodity Sold</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15C</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Новая последовательность</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Sequence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Empty field Не заполняется</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r>
              <w:rPr>
                <w:rFonts w:ascii="Arial CYR" w:eastAsia="ArialMT" w:hAnsi="Arial CYR" w:cs="Arial CYR"/>
                <w:color w:val="000000"/>
                <w:sz w:val="16"/>
                <w:szCs w:val="16"/>
              </w:rPr>
              <w:t xml:space="preserve">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32F</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w:t>
            </w:r>
            <w:r>
              <w:rPr>
                <w:rFonts w:ascii="Arial CYR" w:eastAsia="ArialMT" w:hAnsi="Arial CYR" w:cs="Arial CYR"/>
                <w:sz w:val="16"/>
                <w:szCs w:val="16"/>
              </w:rPr>
              <w:t>личество товара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Quantity of the Commodity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3!a15d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86a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Посредник</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Intermediary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B, or 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87a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Получатель товара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Receiver of the Commodity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B, or 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34R</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Учет</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Consideration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6!n3!a15d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 xml:space="preserve">О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56a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Посредник</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Intermediary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B, or 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57a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Банк бенефициара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Account With Institution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 B, or 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Конец последовательности C «Продаваемый товар» End of Sequence C Commodity Sold</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Необязательная последовательность D «Отчетная информация» Optional Sequence D Reporting Information</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15E</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Новая </w:t>
            </w:r>
            <w:r>
              <w:rPr>
                <w:rFonts w:ascii="Arial CYR" w:eastAsia="ArialMT" w:hAnsi="Arial CYR" w:cs="Arial CYR"/>
                <w:sz w:val="16"/>
                <w:szCs w:val="16"/>
              </w:rPr>
              <w:t>последовательность</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New Sequence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Не заполняется</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-----&gt; Optional Repetitive Subsequence D1 Reporting Parties Необязательная повторяющаяся подпоследовательность D1 Стороны, представляющие отчетность</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22L</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Юрисдикция отчетности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Reporting Jurisdiction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91a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Сторона отчетности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Reporting Party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Опции A, D, or J  </w:t>
            </w:r>
            <w:r>
              <w:rPr>
                <w:rFonts w:ascii="Arial CYR" w:eastAsia="ArialMT" w:hAnsi="Arial CYR" w:cs="Arial CYR"/>
                <w:i/>
                <w:iCs/>
                <w:sz w:val="16"/>
                <w:szCs w:val="16"/>
              </w:rPr>
              <w:t xml:space="preserve">A  </w:t>
            </w:r>
            <w:r>
              <w:rPr>
                <w:rFonts w:ascii="Arial CYR" w:eastAsia="ArialMT" w:hAnsi="Arial CYR" w:cs="Arial CYR"/>
                <w:sz w:val="16"/>
                <w:szCs w:val="16"/>
              </w:rPr>
              <w:t xml:space="preserve">[/1!a][/34x] (Party Identifier) 4!a2!a2!c[3!c]  (Identifier Code)  </w:t>
            </w:r>
            <w:r>
              <w:rPr>
                <w:rFonts w:ascii="Arial CYR" w:eastAsia="ArialMT" w:hAnsi="Arial CYR" w:cs="Arial CYR"/>
                <w:i/>
                <w:iCs/>
                <w:sz w:val="16"/>
                <w:szCs w:val="16"/>
              </w:rPr>
              <w:t xml:space="preserve">D  </w:t>
            </w:r>
            <w:r>
              <w:rPr>
                <w:rFonts w:ascii="Arial CYR" w:eastAsia="ArialMT" w:hAnsi="Arial CYR" w:cs="Arial CYR"/>
                <w:sz w:val="16"/>
                <w:szCs w:val="16"/>
              </w:rPr>
              <w:t xml:space="preserve">[/1!a][/34x] (Party Identifier) 4*35x (Name and Address)  </w:t>
            </w:r>
            <w:r>
              <w:rPr>
                <w:rFonts w:ascii="Arial CYR" w:eastAsia="ArialMT" w:hAnsi="Arial CYR" w:cs="Arial CYR"/>
                <w:i/>
                <w:iCs/>
                <w:sz w:val="16"/>
                <w:szCs w:val="16"/>
              </w:rPr>
              <w:t xml:space="preserve">J  </w:t>
            </w:r>
            <w:r>
              <w:rPr>
                <w:rFonts w:ascii="Arial CYR" w:eastAsia="ArialMT" w:hAnsi="Arial CYR" w:cs="Arial CYR"/>
                <w:sz w:val="16"/>
                <w:szCs w:val="16"/>
              </w:rPr>
              <w:t xml:space="preserve">5*40x  (Party Identification)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8000"/>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-----&gt; Optional</w:t>
            </w:r>
            <w:r>
              <w:rPr>
                <w:rFonts w:ascii="Arial CYR" w:eastAsia="ArialMT" w:hAnsi="Arial CYR" w:cs="Arial CYR"/>
                <w:b/>
                <w:bCs/>
                <w:sz w:val="16"/>
                <w:szCs w:val="16"/>
              </w:rPr>
              <w:t xml:space="preserve"> Repetitive Subsequence </w:t>
            </w:r>
            <w:r>
              <w:rPr>
                <w:rFonts w:ascii="Arial" w:eastAsia="ArialMT" w:hAnsi="Arial" w:cs="Arial"/>
                <w:b/>
                <w:bCs/>
                <w:sz w:val="16"/>
                <w:szCs w:val="16"/>
                <w:lang w:val="en-US"/>
              </w:rPr>
              <w:t>D</w:t>
            </w:r>
            <w:r>
              <w:rPr>
                <w:rFonts w:ascii="Arial CYR" w:eastAsia="ArialMT" w:hAnsi="Arial CYR" w:cs="Arial CYR"/>
                <w:b/>
                <w:bCs/>
                <w:sz w:val="16"/>
                <w:szCs w:val="16"/>
              </w:rPr>
              <w:t xml:space="preserve">1a Unique Transaction Identifier </w:t>
            </w:r>
            <w:r>
              <w:rPr>
                <w:rFonts w:ascii="Arial CYR" w:eastAsia="ArialMT" w:hAnsi="Arial CYR" w:cs="Arial CYR"/>
                <w:sz w:val="16"/>
                <w:szCs w:val="16"/>
              </w:rPr>
              <w:t>Необязательная повторяющаяся подпоследовательность E1a Уникальный идентификатор транзакции</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22M</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Пространство имен UTI / код эмитента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UTI Namespace/Issuer Code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30x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22N</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Идентификатор транзакц</w:t>
            </w:r>
            <w:r>
              <w:rPr>
                <w:rFonts w:ascii="Arial CYR" w:eastAsia="ArialMT" w:hAnsi="Arial CYR" w:cs="Arial CYR"/>
                <w:sz w:val="16"/>
                <w:szCs w:val="16"/>
              </w:rPr>
              <w:t>ии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Transaction Identifier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32x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 xml:space="preserve">-----&gt; Optional Repetitive Subsequence </w:t>
            </w:r>
            <w:r>
              <w:rPr>
                <w:rFonts w:ascii="Arial" w:eastAsia="ArialMT" w:hAnsi="Arial" w:cs="Arial"/>
                <w:b/>
                <w:bCs/>
                <w:sz w:val="16"/>
                <w:szCs w:val="16"/>
                <w:lang w:val="en-US"/>
              </w:rPr>
              <w:t>D</w:t>
            </w:r>
            <w:r>
              <w:rPr>
                <w:rFonts w:ascii="Arial CYR" w:eastAsia="ArialMT" w:hAnsi="Arial CYR" w:cs="Arial CYR"/>
                <w:b/>
                <w:bCs/>
                <w:sz w:val="16"/>
                <w:szCs w:val="16"/>
              </w:rPr>
              <w:t xml:space="preserve">1a1 Prior Unique Transaction Identifier Необязательная повторяющаяся подпоследовательность </w:t>
            </w:r>
            <w:r>
              <w:rPr>
                <w:rFonts w:ascii="Arial" w:eastAsia="ArialMT" w:hAnsi="Arial" w:cs="Arial"/>
                <w:b/>
                <w:bCs/>
                <w:sz w:val="16"/>
                <w:szCs w:val="16"/>
                <w:lang w:val="en-US"/>
              </w:rPr>
              <w:t>D</w:t>
            </w:r>
            <w:r>
              <w:rPr>
                <w:rFonts w:ascii="Arial CYR" w:eastAsia="ArialMT" w:hAnsi="Arial CYR" w:cs="Arial CYR"/>
                <w:b/>
                <w:bCs/>
                <w:sz w:val="16"/>
                <w:szCs w:val="16"/>
              </w:rPr>
              <w:t>1a1 Предыдущий уникальный идентификатор транзакции</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22P</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Пространство имён PUTI / код эм</w:t>
            </w:r>
            <w:r>
              <w:rPr>
                <w:rFonts w:ascii="Arial CYR" w:eastAsia="ArialMT" w:hAnsi="Arial CYR" w:cs="Arial CYR"/>
                <w:sz w:val="16"/>
                <w:szCs w:val="16"/>
              </w:rPr>
              <w:t>итента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PUTI Namespace/Issuer Code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30x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22R</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Идентификатор предшествующей транзакции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Prior Transaction Identifier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32x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39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 xml:space="preserve">-----| End of Subsequence </w:t>
            </w:r>
            <w:r>
              <w:rPr>
                <w:rFonts w:ascii="Arial" w:eastAsia="ArialMT" w:hAnsi="Arial" w:cs="Arial"/>
                <w:b/>
                <w:bCs/>
                <w:sz w:val="16"/>
                <w:szCs w:val="16"/>
                <w:lang w:val="en-US"/>
              </w:rPr>
              <w:t>D</w:t>
            </w:r>
            <w:r>
              <w:rPr>
                <w:rFonts w:ascii="Arial CYR" w:eastAsia="ArialMT" w:hAnsi="Arial CYR" w:cs="Arial CYR"/>
                <w:b/>
                <w:bCs/>
                <w:sz w:val="16"/>
                <w:szCs w:val="16"/>
              </w:rPr>
              <w:t xml:space="preserve">1a1 Prior Unique Transaction Identifier Конец подпоследовательности </w:t>
            </w:r>
            <w:r>
              <w:rPr>
                <w:rFonts w:ascii="Arial" w:eastAsia="ArialMT" w:hAnsi="Arial" w:cs="Arial"/>
                <w:b/>
                <w:bCs/>
                <w:sz w:val="16"/>
                <w:szCs w:val="16"/>
                <w:lang w:val="en-US"/>
              </w:rPr>
              <w:t>D</w:t>
            </w:r>
            <w:r>
              <w:rPr>
                <w:rFonts w:ascii="Arial CYR" w:eastAsia="ArialMT" w:hAnsi="Arial CYR" w:cs="Arial CYR"/>
                <w:b/>
                <w:bCs/>
                <w:sz w:val="16"/>
                <w:szCs w:val="16"/>
              </w:rPr>
              <w:t>1a1 Предыдущий уникальный идентиф</w:t>
            </w:r>
            <w:r>
              <w:rPr>
                <w:rFonts w:ascii="Arial CYR" w:eastAsia="ArialMT" w:hAnsi="Arial CYR" w:cs="Arial CYR"/>
                <w:b/>
                <w:bCs/>
                <w:sz w:val="16"/>
                <w:szCs w:val="16"/>
              </w:rPr>
              <w:t>икатор транзакции</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 xml:space="preserve">-----| End of Subsequence </w:t>
            </w:r>
            <w:r>
              <w:rPr>
                <w:rFonts w:ascii="Arial" w:eastAsia="ArialMT" w:hAnsi="Arial" w:cs="Arial"/>
                <w:b/>
                <w:bCs/>
                <w:sz w:val="16"/>
                <w:szCs w:val="16"/>
                <w:lang w:val="en-US"/>
              </w:rPr>
              <w:t>D</w:t>
            </w:r>
            <w:r>
              <w:rPr>
                <w:rFonts w:ascii="Arial CYR" w:eastAsia="ArialMT" w:hAnsi="Arial CYR" w:cs="Arial CYR"/>
                <w:b/>
                <w:bCs/>
                <w:sz w:val="16"/>
                <w:szCs w:val="16"/>
              </w:rPr>
              <w:t xml:space="preserve">1a Unique Transaction Identifier Конец подпоследовательности </w:t>
            </w:r>
            <w:r>
              <w:rPr>
                <w:rFonts w:ascii="Arial" w:eastAsia="ArialMT" w:hAnsi="Arial" w:cs="Arial"/>
                <w:b/>
                <w:bCs/>
                <w:sz w:val="16"/>
                <w:szCs w:val="16"/>
                <w:lang w:val="en-US"/>
              </w:rPr>
              <w:t>D</w:t>
            </w:r>
            <w:r>
              <w:rPr>
                <w:rFonts w:ascii="Arial CYR" w:eastAsia="ArialMT" w:hAnsi="Arial CYR" w:cs="Arial CYR"/>
                <w:b/>
                <w:bCs/>
                <w:sz w:val="16"/>
                <w:szCs w:val="16"/>
              </w:rPr>
              <w:t>1a Уникальный идентификатор транзакции</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 xml:space="preserve">-----| End of Subsequence </w:t>
            </w:r>
            <w:r>
              <w:rPr>
                <w:rFonts w:ascii="Arial" w:eastAsia="ArialMT" w:hAnsi="Arial" w:cs="Arial"/>
                <w:b/>
                <w:bCs/>
                <w:sz w:val="16"/>
                <w:szCs w:val="16"/>
                <w:lang w:val="en-US"/>
              </w:rPr>
              <w:t>D</w:t>
            </w:r>
            <w:r>
              <w:rPr>
                <w:rFonts w:ascii="Arial CYR" w:eastAsia="ArialMT" w:hAnsi="Arial CYR" w:cs="Arial CYR"/>
                <w:b/>
                <w:bCs/>
                <w:sz w:val="16"/>
                <w:szCs w:val="16"/>
              </w:rPr>
              <w:t xml:space="preserve">1 Reporting Parties Конец подпоследовательности </w:t>
            </w:r>
            <w:r>
              <w:rPr>
                <w:rFonts w:ascii="Arial" w:eastAsia="ArialMT" w:hAnsi="Arial" w:cs="Arial"/>
                <w:b/>
                <w:bCs/>
                <w:sz w:val="16"/>
                <w:szCs w:val="16"/>
                <w:lang w:val="en-US"/>
              </w:rPr>
              <w:t>D</w:t>
            </w:r>
            <w:r>
              <w:rPr>
                <w:rFonts w:ascii="Arial CYR" w:eastAsia="ArialMT" w:hAnsi="Arial CYR" w:cs="Arial CYR"/>
                <w:b/>
                <w:bCs/>
                <w:sz w:val="16"/>
                <w:szCs w:val="16"/>
              </w:rPr>
              <w:t>1 Стороны, представляющие отчетн</w:t>
            </w:r>
            <w:r>
              <w:rPr>
                <w:rFonts w:ascii="Arial CYR" w:eastAsia="ArialMT" w:hAnsi="Arial CYR" w:cs="Arial CYR"/>
                <w:b/>
                <w:bCs/>
                <w:sz w:val="16"/>
                <w:szCs w:val="16"/>
              </w:rPr>
              <w:t>ость</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96a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Освобожденный от  клирингового обязательства контрагент</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Exception Party</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Опции A, D, or J   Option A  [/1!a][/34x] 4!a2!a2!c[3!c] (Party Identifier) (Identifier Code) Option D  [/1!a][/34x] 4*35x (Party Identifier)</w:t>
            </w:r>
            <w:r>
              <w:rPr>
                <w:rFonts w:ascii="Arial CYR" w:eastAsia="ArialMT" w:hAnsi="Arial CYR" w:cs="Arial CYR"/>
                <w:sz w:val="16"/>
                <w:szCs w:val="16"/>
              </w:rPr>
              <w:t xml:space="preserve"> (Name and Address) Option J  5*40x  (Party Identification)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-----&gt;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22S</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Идентификация клирингового брокера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Broker Identification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8000"/>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22T</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Идентификация клирингового продукта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Cleared Product Identification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17E</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w:t>
            </w:r>
            <w:r>
              <w:rPr>
                <w:rFonts w:ascii="Arial CYR" w:eastAsia="ArialMT" w:hAnsi="Arial CYR" w:cs="Arial CYR"/>
                <w:sz w:val="16"/>
                <w:szCs w:val="16"/>
              </w:rPr>
              <w:t>дикатор клирингового порога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Clearing Threshold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22U</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Идентификатор базового продукта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Underlying Product Identifie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6a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35B</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Идентификатор финансового инструмента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Identification of Financial Instrument</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[ISIN1!e12!c] [4*35x]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17H</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Индикатор локализации (размещения)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Allocation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17P</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Индикатор обеспечения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Collateralisation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22V</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Место исполнения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Execution Venue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98D</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Время выполнения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Execution Timestamp</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8!n6!n[,3n][/[N]2!n[2!n]]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49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17W</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Нестандартный флаг</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Non Standard Flag</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17Y</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финансового контрагента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Financial Nature of the Counterparty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17Z</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портфельного залога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Collateral Portfolio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22Q</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Код залогового портфеля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Collateral Portfolio Code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10x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17L</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Индикатор сжатия портфеля</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Portfolio Compression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color w:val="FF0000"/>
                <w:sz w:val="16"/>
                <w:szCs w:val="16"/>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17M</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корпоративного сектора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Corporate Sector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17Q</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не EEA контрагента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Trade with Non-EEA Counterparty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17S</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внутригрупповой торговли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Intragroup Trade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17X</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Признак коммерческой или казначейской финансовой деятельности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Commercial or Treasury Financing Indicator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1!a</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77A</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Дополнительная информация для отчетности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Additional Reporting Information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20*35x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w:eastAsia="ArialMT" w:hAnsi="Arial" w:cs="Arial"/>
                <w:sz w:val="16"/>
                <w:szCs w:val="16"/>
                <w:lang w:val="en-US"/>
              </w:rPr>
              <w:t>59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b/>
                <w:bCs/>
                <w:sz w:val="16"/>
                <w:szCs w:val="16"/>
              </w:rPr>
              <w:t xml:space="preserve">End of Sequence </w:t>
            </w:r>
            <w:r>
              <w:rPr>
                <w:rFonts w:ascii="Arial" w:eastAsia="ArialMT" w:hAnsi="Arial" w:cs="Arial"/>
                <w:b/>
                <w:bCs/>
                <w:sz w:val="16"/>
                <w:szCs w:val="16"/>
                <w:lang w:val="en-US"/>
              </w:rPr>
              <w:t>D</w:t>
            </w:r>
            <w:r>
              <w:rPr>
                <w:rFonts w:ascii="Arial CYR" w:eastAsia="ArialMT" w:hAnsi="Arial CYR" w:cs="Arial CYR"/>
                <w:b/>
                <w:bCs/>
                <w:sz w:val="16"/>
                <w:szCs w:val="16"/>
              </w:rPr>
              <w:t xml:space="preserve"> Reporting Information Конец последовательности </w:t>
            </w:r>
            <w:r>
              <w:rPr>
                <w:rFonts w:ascii="Arial" w:eastAsia="ArialMT" w:hAnsi="Arial" w:cs="Arial"/>
                <w:b/>
                <w:bCs/>
                <w:sz w:val="16"/>
                <w:szCs w:val="16"/>
                <w:lang w:val="en-US"/>
              </w:rPr>
              <w:t>D</w:t>
            </w:r>
            <w:r>
              <w:rPr>
                <w:rFonts w:ascii="Arial CYR" w:eastAsia="ArialMT" w:hAnsi="Arial CYR" w:cs="Arial CYR"/>
                <w:b/>
                <w:bCs/>
                <w:sz w:val="16"/>
                <w:szCs w:val="16"/>
              </w:rPr>
              <w:t xml:space="preserve"> отчетной информации</w:t>
            </w:r>
          </w:p>
        </w:tc>
      </w:tr>
    </w:tbl>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Arial CYR" w:eastAsia="ArialMT" w:hAnsi="Arial CYR" w:cs="Arial CYR"/>
          <w:b/>
          <w:bCs/>
          <w:sz w:val="24"/>
          <w:szCs w:val="24"/>
        </w:rPr>
        <w:t>Примечание:</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M (Mandatory) = обязательное, O (Optional) = необязательное </w:t>
      </w: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Times New Roman CYR" w:eastAsia="ArialMT" w:hAnsi="Times New Roman CYR" w:cs="Times New Roman CYR"/>
          <w:sz w:val="20"/>
          <w:szCs w:val="20"/>
        </w:rPr>
        <w:t>Стрелки (</w:t>
      </w:r>
      <w:r>
        <w:rPr>
          <w:rFonts w:ascii="Times New Roman CYR" w:eastAsia="ArialMT" w:hAnsi="Times New Roman CYR" w:cs="Times New Roman CYR"/>
          <w:sz w:val="20"/>
          <w:szCs w:val="20"/>
        </w:rPr>
        <w:t>−−→</w:t>
      </w:r>
      <w:r>
        <w:rPr>
          <w:rFonts w:ascii="Times New Roman CYR" w:eastAsia="ArialMT" w:hAnsi="Times New Roman CYR" w:cs="Times New Roman CYR"/>
          <w:sz w:val="20"/>
          <w:szCs w:val="20"/>
        </w:rPr>
        <w:t xml:space="preserve"> и ------| ) показывают, что послед</w:t>
      </w:r>
      <w:r>
        <w:rPr>
          <w:rFonts w:ascii="Times New Roman CYR" w:eastAsia="ArialMT" w:hAnsi="Times New Roman CYR" w:cs="Times New Roman CYR"/>
          <w:sz w:val="20"/>
          <w:szCs w:val="20"/>
        </w:rPr>
        <w:t>овательность может повторяться</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4"/>
          <w:szCs w:val="24"/>
        </w:rPr>
        <w:t xml:space="preserve">nn  - </w:t>
      </w:r>
      <w:r>
        <w:rPr>
          <w:rFonts w:ascii="Times New Roman CYR" w:eastAsia="ArialMT" w:hAnsi="Times New Roman CYR" w:cs="Times New Roman CYR"/>
          <w:color w:val="000000"/>
          <w:sz w:val="20"/>
          <w:szCs w:val="20"/>
        </w:rPr>
        <w:t xml:space="preserve">Максимальная длина (минимальная длина = 1)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nn - Минимальная и максимальная длина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Фиксированная длина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Максимальное количество строк, умноженное на максимальную длину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цифры (от 0 до 9)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a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заглавные буквы (от A до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c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буквы (в верхнем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h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шестнадцатеричные знаки - буквы от А до F (в верхнем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x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из набора символов Х (General FIN application set), в верхнем и</w:t>
      </w:r>
      <w:r>
        <w:rPr>
          <w:rFonts w:ascii="Times New Roman CYR" w:eastAsia="ArialMT" w:hAnsi="Times New Roman CYR" w:cs="Times New Roman CYR"/>
          <w:color w:val="000000"/>
          <w:sz w:val="20"/>
          <w:szCs w:val="20"/>
        </w:rPr>
        <w:t xml:space="preserve"> нижнем регистре (см. раздел «Набор символов SWIFT (набор символов Х)»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y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из набора символов EDIFACT уровня А, в соответствии со стандартом ISO 9735, только в верхнем регистре («набор символов Y»)</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z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предусмотренные для ис</w:t>
      </w:r>
      <w:r>
        <w:rPr>
          <w:rFonts w:ascii="Times New Roman CYR" w:eastAsia="ArialMT" w:hAnsi="Times New Roman CYR" w:cs="Times New Roman CYR"/>
          <w:color w:val="000000"/>
          <w:sz w:val="20"/>
          <w:szCs w:val="20"/>
        </w:rPr>
        <w:t xml:space="preserve">пользования Службой Информации («набор символов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e - Пробел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d  - Цифры и десятичная запятая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Даты - </w:t>
      </w:r>
      <w:r>
        <w:rPr>
          <w:rFonts w:ascii="Arial CYR" w:eastAsia="ArialMT" w:hAnsi="Arial CYR" w:cs="Arial CYR"/>
          <w:color w:val="000000"/>
          <w:sz w:val="20"/>
          <w:szCs w:val="20"/>
        </w:rPr>
        <w:t xml:space="preserve">4!n, 6!n, 8!n - это соответственно </w:t>
      </w:r>
      <w:r>
        <w:rPr>
          <w:rFonts w:ascii="Times New Roman CYR" w:eastAsia="ArialMT" w:hAnsi="Times New Roman CYR" w:cs="Times New Roman CYR"/>
          <w:color w:val="000000"/>
          <w:sz w:val="20"/>
          <w:szCs w:val="20"/>
        </w:rPr>
        <w:t>MMDD, YYMMDD или YYYYMMDD, где: YY = Две последние цифры года, YYYY = Все четыре цифры года, MM = Месяц, DD = День.</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Квитовка сообщений</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MT 604 Commodity Transfer/Delivery Order Заказ передачи/доставки ценных металлов</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MT605 Commodity Notice to Receive Уведомление об ожидаемом поступлении драгоценных металлов</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MT 606 Commodity Debit Advice Дебетовое авизо</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MT 607 Com</w:t>
      </w:r>
      <w:r>
        <w:rPr>
          <w:rFonts w:ascii="Arial CYR" w:eastAsia="ArialMT" w:hAnsi="Arial CYR" w:cs="Arial CYR"/>
          <w:b/>
          <w:bCs/>
          <w:color w:val="800040"/>
          <w:sz w:val="24"/>
          <w:szCs w:val="24"/>
        </w:rPr>
        <w:t>modity Credit Advice Кредитовое авизо</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MT 608 Statement of a Commodity Account Выписка</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 xml:space="preserve">Категория 9 Управление денежными средствами и статус клиента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Список сообщений</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АБС реализованы следующие сообщения.</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sz w:val="20"/>
          <w:szCs w:val="20"/>
          <w:lang w:val="en-US"/>
        </w:rPr>
        <w:t xml:space="preserve">MT900 </w:t>
      </w:r>
      <w:r>
        <w:rPr>
          <w:rFonts w:ascii="Arial CYR" w:eastAsia="ArialMT" w:hAnsi="Arial CYR" w:cs="Arial CYR"/>
          <w:sz w:val="20"/>
          <w:szCs w:val="20"/>
        </w:rPr>
        <w:t>Дебетовое авизо</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sz w:val="20"/>
          <w:szCs w:val="20"/>
          <w:lang w:val="en-US"/>
        </w:rPr>
        <w:t xml:space="preserve">MT910 </w:t>
      </w:r>
      <w:r>
        <w:rPr>
          <w:rFonts w:ascii="Arial CYR" w:eastAsia="ArialMT" w:hAnsi="Arial CYR" w:cs="Arial CYR"/>
          <w:sz w:val="20"/>
          <w:szCs w:val="20"/>
        </w:rPr>
        <w:t>Кредитовое авизо</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0"/>
          <w:szCs w:val="20"/>
        </w:rPr>
      </w:pPr>
      <w:r>
        <w:rPr>
          <w:rFonts w:ascii="Arial" w:eastAsia="ArialMT" w:hAnsi="Arial" w:cs="Arial"/>
          <w:sz w:val="20"/>
          <w:szCs w:val="20"/>
          <w:lang w:val="en-US"/>
        </w:rPr>
        <w:t xml:space="preserve">MT940 </w:t>
      </w:r>
      <w:r>
        <w:rPr>
          <w:rFonts w:ascii="Arial CYR" w:eastAsia="ArialMT" w:hAnsi="Arial CYR" w:cs="Arial CYR"/>
          <w:sz w:val="20"/>
          <w:szCs w:val="20"/>
        </w:rPr>
        <w:t>Выписка по счету клиента</w:t>
      </w:r>
    </w:p>
    <w:p w:rsidR="00000000" w:rsidRDefault="00AC0C0E" w:rsidP="007C30B7">
      <w:pPr>
        <w:widowControl w:val="0"/>
        <w:numPr>
          <w:ilvl w:val="0"/>
          <w:numId w:val="1"/>
        </w:numPr>
        <w:autoSpaceDE w:val="0"/>
        <w:autoSpaceDN w:val="0"/>
        <w:adjustRightInd w:val="0"/>
        <w:spacing w:after="0" w:line="240" w:lineRule="auto"/>
        <w:ind w:left="1000" w:hanging="200"/>
        <w:rPr>
          <w:rFonts w:ascii="MS Shell Dlg" w:eastAsia="ArialMT" w:hAnsi="MS Shell Dlg" w:cs="MS Shell Dlg"/>
          <w:sz w:val="16"/>
          <w:szCs w:val="16"/>
        </w:rPr>
      </w:pPr>
      <w:r>
        <w:rPr>
          <w:rFonts w:ascii="Arial" w:eastAsia="ArialMT" w:hAnsi="Arial" w:cs="Arial"/>
          <w:sz w:val="20"/>
          <w:szCs w:val="20"/>
          <w:lang w:val="en-US"/>
        </w:rPr>
        <w:t xml:space="preserve">MT950 </w:t>
      </w:r>
      <w:r>
        <w:rPr>
          <w:rFonts w:ascii="Arial CYR" w:eastAsia="ArialMT" w:hAnsi="Arial CYR" w:cs="Arial CYR"/>
          <w:sz w:val="20"/>
          <w:szCs w:val="20"/>
        </w:rPr>
        <w:t>Выписка по счету клиента</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МТ 900. Дебетовое Авизо</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Для работы с документами МТ 900 служит пункт меню </w:t>
      </w:r>
      <w:r>
        <w:rPr>
          <w:rFonts w:ascii="Arial CYR" w:eastAsia="ArialMT" w:hAnsi="Arial CYR" w:cs="Arial CYR"/>
          <w:spacing w:val="30"/>
          <w:sz w:val="18"/>
          <w:szCs w:val="18"/>
        </w:rPr>
        <w:t>Документы</w:t>
      </w:r>
      <w:r>
        <w:rPr>
          <w:rFonts w:ascii="Symbol" w:eastAsia="ArialMT" w:hAnsi="Symbol" w:cs="Symbol"/>
          <w:spacing w:val="30"/>
          <w:sz w:val="18"/>
          <w:szCs w:val="18"/>
        </w:rPr>
        <w:t></w:t>
      </w:r>
      <w:r>
        <w:rPr>
          <w:rFonts w:ascii="Arial CYR" w:eastAsia="ArialMT" w:hAnsi="Arial CYR" w:cs="Arial CYR"/>
          <w:spacing w:val="30"/>
          <w:sz w:val="18"/>
          <w:szCs w:val="18"/>
        </w:rPr>
        <w:t xml:space="preserve"> МТ 900 Дебетовое авизо</w:t>
      </w:r>
      <w:r>
        <w:rPr>
          <w:rFonts w:ascii="Arial CYR" w:eastAsia="ArialMT" w:hAnsi="Arial CYR" w:cs="Arial CYR"/>
          <w:sz w:val="20"/>
          <w:szCs w:val="20"/>
        </w:rPr>
        <w:t>.</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Оно используется для извещения владельца о зачислении на его счет средств. Такж</w:t>
      </w:r>
      <w:r>
        <w:rPr>
          <w:rFonts w:ascii="Arial CYR" w:eastAsia="ArialMT" w:hAnsi="Arial CYR" w:cs="Arial CYR"/>
          <w:sz w:val="20"/>
          <w:szCs w:val="20"/>
        </w:rPr>
        <w:t>е оно является подтверждением проведения операции.</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При приеме сообщений МТ 900 в системе сохраняется сообщение </w:t>
      </w:r>
      <w:r>
        <w:rPr>
          <w:rFonts w:ascii="Arial" w:eastAsia="ArialMT" w:hAnsi="Arial" w:cs="Arial"/>
          <w:sz w:val="20"/>
          <w:szCs w:val="20"/>
          <w:lang w:val="en-US"/>
        </w:rPr>
        <w:t>MT</w:t>
      </w:r>
      <w:r>
        <w:rPr>
          <w:rFonts w:ascii="Arial CYR" w:eastAsia="ArialMT" w:hAnsi="Arial CYR" w:cs="Arial CYR"/>
          <w:sz w:val="20"/>
          <w:szCs w:val="20"/>
        </w:rPr>
        <w:t xml:space="preserve"> 900 и на его основе создается платежный документ, который впоследствии подтверждается пришедшей выпиской, переходя в состояние исполнен.</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Приме</w:t>
      </w:r>
      <w:r>
        <w:rPr>
          <w:rFonts w:ascii="Arial CYR" w:eastAsia="ArialMT" w:hAnsi="Arial CYR" w:cs="Arial CYR"/>
          <w:b/>
          <w:bCs/>
          <w:sz w:val="20"/>
          <w:szCs w:val="20"/>
        </w:rPr>
        <w:t>чание:</w:t>
      </w:r>
      <w:r>
        <w:rPr>
          <w:rFonts w:ascii="Arial CYR" w:eastAsia="ArialMT" w:hAnsi="Arial CYR" w:cs="Arial CYR"/>
          <w:sz w:val="20"/>
          <w:szCs w:val="20"/>
        </w:rPr>
        <w:t xml:space="preserve"> для отправки </w:t>
      </w:r>
      <w:r>
        <w:rPr>
          <w:rFonts w:ascii="Arial" w:eastAsia="ArialMT" w:hAnsi="Arial" w:cs="Arial"/>
          <w:sz w:val="20"/>
          <w:szCs w:val="20"/>
          <w:lang w:val="en-US"/>
        </w:rPr>
        <w:t xml:space="preserve">MT900 </w:t>
      </w:r>
      <w:r>
        <w:rPr>
          <w:rFonts w:ascii="Arial CYR" w:eastAsia="ArialMT" w:hAnsi="Arial CYR" w:cs="Arial CYR"/>
          <w:sz w:val="20"/>
          <w:szCs w:val="20"/>
        </w:rPr>
        <w:t xml:space="preserve">необходимо воспользоваться документом "Генерация и отправка сообщений </w:t>
      </w:r>
      <w:r>
        <w:rPr>
          <w:rFonts w:ascii="Arial" w:eastAsia="ArialMT" w:hAnsi="Arial" w:cs="Arial"/>
          <w:sz w:val="20"/>
          <w:szCs w:val="20"/>
          <w:lang w:val="en-US"/>
        </w:rPr>
        <w:t xml:space="preserve">MT900 </w:t>
      </w:r>
      <w:r>
        <w:rPr>
          <w:rFonts w:ascii="Arial CYR" w:eastAsia="ArialMT" w:hAnsi="Arial CYR" w:cs="Arial CYR"/>
          <w:sz w:val="20"/>
          <w:szCs w:val="20"/>
        </w:rPr>
        <w:t xml:space="preserve">и </w:t>
      </w:r>
      <w:r>
        <w:rPr>
          <w:rFonts w:ascii="Arial" w:eastAsia="ArialMT" w:hAnsi="Arial" w:cs="Arial"/>
          <w:sz w:val="20"/>
          <w:szCs w:val="20"/>
          <w:lang w:val="en-US"/>
        </w:rPr>
        <w:t>MT910</w:t>
      </w:r>
      <w:r>
        <w:rPr>
          <w:rFonts w:ascii="Arial CYR" w:eastAsia="ArialMT" w:hAnsi="Arial CYR" w:cs="Arial CYR"/>
          <w:sz w:val="20"/>
          <w:szCs w:val="20"/>
        </w:rPr>
        <w:t>", который вынесен в интерфейс</w:t>
      </w:r>
      <w:r>
        <w:rPr>
          <w:rFonts w:ascii="Arial" w:eastAsia="ArialMT" w:hAnsi="Arial" w:cs="Arial"/>
          <w:sz w:val="20"/>
          <w:szCs w:val="20"/>
          <w:lang w:val="en-US"/>
        </w:rPr>
        <w:t xml:space="preserve"> </w:t>
      </w:r>
      <w:r>
        <w:rPr>
          <w:rFonts w:ascii="Arial CYR" w:eastAsia="ArialMT" w:hAnsi="Arial CYR" w:cs="Arial CYR"/>
          <w:sz w:val="20"/>
          <w:szCs w:val="20"/>
        </w:rPr>
        <w:t>данного модуля в раздел "Обработка".</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40" w:lineRule="auto"/>
        <w:ind w:left="1460" w:hanging="360"/>
        <w:jc w:val="both"/>
        <w:rPr>
          <w:rFonts w:ascii="Arial CYR" w:eastAsia="ArialMT" w:hAnsi="Arial CYR" w:cs="Arial CYR"/>
          <w:sz w:val="20"/>
          <w:szCs w:val="20"/>
        </w:rPr>
      </w:pPr>
      <w:r>
        <w:rPr>
          <w:rFonts w:ascii="Arial CYR" w:eastAsia="ArialMT" w:hAnsi="Arial CYR" w:cs="Arial CYR"/>
          <w:sz w:val="20"/>
          <w:szCs w:val="20"/>
        </w:rPr>
        <w:t>Исполнен</w:t>
      </w:r>
    </w:p>
    <w:p w:rsidR="00000000" w:rsidRDefault="00AC0C0E" w:rsidP="007C30B7">
      <w:pPr>
        <w:widowControl w:val="0"/>
        <w:numPr>
          <w:ilvl w:val="0"/>
          <w:numId w:val="1"/>
        </w:numPr>
        <w:autoSpaceDE w:val="0"/>
        <w:autoSpaceDN w:val="0"/>
        <w:adjustRightInd w:val="0"/>
        <w:spacing w:after="120" w:line="240" w:lineRule="auto"/>
        <w:ind w:left="1460" w:hanging="360"/>
        <w:jc w:val="both"/>
        <w:rPr>
          <w:rFonts w:ascii="Arial CYR" w:eastAsia="ArialMT" w:hAnsi="Arial CYR" w:cs="Arial CYR"/>
          <w:sz w:val="20"/>
          <w:szCs w:val="20"/>
        </w:rPr>
      </w:pPr>
      <w:r>
        <w:rPr>
          <w:rFonts w:ascii="Arial CYR" w:eastAsia="ArialMT" w:hAnsi="Arial CYR" w:cs="Arial CYR"/>
          <w:sz w:val="20"/>
          <w:szCs w:val="20"/>
        </w:rPr>
        <w:t>Отбракован АРМ</w:t>
      </w:r>
    </w:p>
    <w:p w:rsidR="00000000" w:rsidRDefault="00AC0C0E" w:rsidP="007C30B7">
      <w:pPr>
        <w:widowControl w:val="0"/>
        <w:numPr>
          <w:ilvl w:val="0"/>
          <w:numId w:val="1"/>
        </w:numPr>
        <w:autoSpaceDE w:val="0"/>
        <w:autoSpaceDN w:val="0"/>
        <w:adjustRightInd w:val="0"/>
        <w:spacing w:after="120" w:line="240" w:lineRule="auto"/>
        <w:ind w:left="1460" w:hanging="360"/>
        <w:jc w:val="both"/>
        <w:rPr>
          <w:rFonts w:ascii="Arial CYR" w:eastAsia="ArialMT" w:hAnsi="Arial CYR" w:cs="Arial CYR"/>
          <w:sz w:val="20"/>
          <w:szCs w:val="20"/>
        </w:rPr>
      </w:pPr>
      <w:r>
        <w:rPr>
          <w:rFonts w:ascii="Arial CYR" w:eastAsia="ArialMT"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40" w:lineRule="auto"/>
        <w:ind w:left="1460" w:hanging="36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40" w:lineRule="auto"/>
        <w:ind w:left="1460" w:hanging="36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 xml:space="preserve">Закладка "Общее" </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закладке содержатся следующие поля:</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MS Shell Dlg" w:eastAsia="ArialMT" w:hAnsi="MS Shell Dlg" w:cs="MS Shell Dlg"/>
          <w:sz w:val="16"/>
          <w:szCs w:val="16"/>
        </w:rPr>
        <w:pict>
          <v:shape id="_x0000_i1106" type="#_x0000_t75" style="width:409.5pt;height:264.75pt">
            <v:imagedata r:id="rId75" o:title=""/>
          </v:shape>
        </w:pic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CYR" w:eastAsia="ArialMT" w:hAnsi="Arial CYR" w:cs="Arial CYR"/>
          <w:b/>
          <w:bCs/>
          <w:sz w:val="20"/>
          <w:szCs w:val="20"/>
        </w:rPr>
        <w:t xml:space="preserve">Номер - </w:t>
      </w:r>
      <w:r>
        <w:rPr>
          <w:rFonts w:ascii="Arial CYR" w:eastAsia="ArialMT" w:hAnsi="Arial CYR" w:cs="Arial CYR"/>
          <w:sz w:val="20"/>
          <w:szCs w:val="20"/>
        </w:rPr>
        <w:t>номер документа.</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Дата</w:t>
      </w:r>
      <w:r>
        <w:rPr>
          <w:rFonts w:ascii="Arial CYR" w:eastAsia="ArialMT" w:hAnsi="Arial CYR" w:cs="Arial CYR"/>
          <w:sz w:val="20"/>
          <w:szCs w:val="20"/>
        </w:rPr>
        <w:t xml:space="preserve"> - по умолчанию проставляется дата текущего операционного дня.</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РО</w:t>
      </w:r>
      <w:r>
        <w:rPr>
          <w:rFonts w:ascii="Arial CYR" w:eastAsia="ArialMT" w:hAnsi="Arial CYR" w:cs="Arial CYR"/>
          <w:sz w:val="20"/>
          <w:szCs w:val="20"/>
        </w:rPr>
        <w:t xml:space="preserve"> - выбирается из справочника.</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Номер пачки</w:t>
      </w:r>
      <w:r>
        <w:rPr>
          <w:rFonts w:ascii="Arial CYR" w:eastAsia="ArialMT" w:hAnsi="Arial CYR" w:cs="Arial CYR"/>
          <w:sz w:val="20"/>
          <w:szCs w:val="20"/>
        </w:rPr>
        <w:t>.</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Счет оплаты</w:t>
      </w:r>
      <w:r>
        <w:rPr>
          <w:rFonts w:ascii="Arial CYR" w:eastAsia="ArialMT" w:hAnsi="Arial CYR" w:cs="Arial CYR"/>
          <w:sz w:val="20"/>
          <w:szCs w:val="20"/>
        </w:rPr>
        <w:t xml:space="preserve"> - </w:t>
      </w:r>
      <w:r>
        <w:rPr>
          <w:rFonts w:ascii="Arial CYR" w:eastAsia="ArialMT" w:hAnsi="Arial CYR" w:cs="Arial CYR"/>
          <w:sz w:val="20"/>
          <w:szCs w:val="20"/>
        </w:rPr>
        <w:t>счет, с которого списываются средства. Выбирается из справочника лицевых счетов.</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Способ обработки</w:t>
      </w:r>
      <w:r>
        <w:rPr>
          <w:rFonts w:ascii="Arial CYR" w:eastAsia="ArialMT" w:hAnsi="Arial CYR" w:cs="Arial CYR"/>
          <w:sz w:val="20"/>
          <w:szCs w:val="20"/>
        </w:rPr>
        <w:t xml:space="preserve"> - выбирается из справочника, при этом автоматически заполняются поля </w:t>
      </w:r>
      <w:r>
        <w:rPr>
          <w:rFonts w:ascii="Arial CYR" w:eastAsia="ArialMT" w:hAnsi="Arial CYR" w:cs="Arial CYR"/>
          <w:b/>
          <w:bCs/>
          <w:sz w:val="20"/>
          <w:szCs w:val="20"/>
        </w:rPr>
        <w:t>Корр. счет</w:t>
      </w:r>
      <w:r>
        <w:rPr>
          <w:rFonts w:ascii="Arial CYR" w:eastAsia="ArialMT" w:hAnsi="Arial CYR" w:cs="Arial CYR"/>
          <w:sz w:val="20"/>
          <w:szCs w:val="20"/>
        </w:rPr>
        <w:t xml:space="preserve"> и </w:t>
      </w:r>
      <w:r>
        <w:rPr>
          <w:rFonts w:ascii="Arial CYR" w:eastAsia="ArialMT" w:hAnsi="Arial CYR" w:cs="Arial CYR"/>
          <w:b/>
          <w:bCs/>
          <w:sz w:val="20"/>
          <w:szCs w:val="20"/>
        </w:rPr>
        <w:t>Адрес реципиента</w:t>
      </w:r>
      <w:r>
        <w:rPr>
          <w:rFonts w:ascii="Arial CYR" w:eastAsia="ArialMT" w:hAnsi="Arial CYR" w:cs="Arial CYR"/>
          <w:sz w:val="20"/>
          <w:szCs w:val="20"/>
        </w:rPr>
        <w:t>.</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Рейс</w:t>
      </w:r>
      <w:r>
        <w:rPr>
          <w:rFonts w:ascii="Arial CYR" w:eastAsia="ArialMT" w:hAnsi="Arial CYR" w:cs="Arial CYR"/>
          <w:sz w:val="20"/>
          <w:szCs w:val="20"/>
        </w:rPr>
        <w:t xml:space="preserve"> - номер рейса вводится вручную.</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Приоритет</w:t>
      </w:r>
      <w:r>
        <w:rPr>
          <w:rFonts w:ascii="Arial CYR" w:eastAsia="ArialMT" w:hAnsi="Arial CYR" w:cs="Arial CYR"/>
          <w:sz w:val="20"/>
          <w:szCs w:val="20"/>
        </w:rPr>
        <w:t xml:space="preserve"> - выб</w:t>
      </w:r>
      <w:r>
        <w:rPr>
          <w:rFonts w:ascii="Arial CYR" w:eastAsia="ArialMT" w:hAnsi="Arial CYR" w:cs="Arial CYR"/>
          <w:sz w:val="20"/>
          <w:szCs w:val="20"/>
        </w:rPr>
        <w:t>ирается из следующих вариантов:</w:t>
      </w:r>
    </w:p>
    <w:p w:rsidR="00000000" w:rsidRDefault="00AC0C0E" w:rsidP="007C30B7">
      <w:pPr>
        <w:widowControl w:val="0"/>
        <w:numPr>
          <w:ilvl w:val="0"/>
          <w:numId w:val="37"/>
        </w:numPr>
        <w:tabs>
          <w:tab w:val="left" w:pos="1418"/>
        </w:tabs>
        <w:autoSpaceDE w:val="0"/>
        <w:autoSpaceDN w:val="0"/>
        <w:adjustRightInd w:val="0"/>
        <w:spacing w:after="60" w:line="240" w:lineRule="auto"/>
        <w:ind w:left="1300" w:hanging="200"/>
        <w:jc w:val="both"/>
        <w:rPr>
          <w:rFonts w:ascii="Arial CYR" w:eastAsia="ArialMT" w:hAnsi="Arial CYR" w:cs="Arial CYR"/>
          <w:b/>
          <w:bCs/>
          <w:sz w:val="20"/>
          <w:szCs w:val="20"/>
        </w:rPr>
      </w:pPr>
      <w:r>
        <w:rPr>
          <w:rFonts w:ascii="Arial" w:eastAsia="ArialMT" w:hAnsi="Arial" w:cs="Arial"/>
          <w:b/>
          <w:bCs/>
          <w:sz w:val="20"/>
          <w:szCs w:val="20"/>
          <w:lang w:val="en-US"/>
        </w:rPr>
        <w:t>N</w:t>
      </w:r>
      <w:r>
        <w:rPr>
          <w:rFonts w:ascii="Arial" w:eastAsia="ArialMT" w:hAnsi="Arial" w:cs="Arial"/>
          <w:sz w:val="20"/>
          <w:szCs w:val="20"/>
          <w:lang w:val="en-US"/>
        </w:rPr>
        <w:t xml:space="preserve"> - </w:t>
      </w:r>
      <w:r>
        <w:rPr>
          <w:rFonts w:ascii="Arial CYR" w:eastAsia="ArialMT" w:hAnsi="Arial CYR" w:cs="Arial CYR"/>
          <w:sz w:val="20"/>
          <w:szCs w:val="20"/>
        </w:rPr>
        <w:t>обычное,</w:t>
      </w:r>
    </w:p>
    <w:p w:rsidR="00000000" w:rsidRDefault="00AC0C0E" w:rsidP="007C30B7">
      <w:pPr>
        <w:widowControl w:val="0"/>
        <w:numPr>
          <w:ilvl w:val="0"/>
          <w:numId w:val="37"/>
        </w:numPr>
        <w:autoSpaceDE w:val="0"/>
        <w:autoSpaceDN w:val="0"/>
        <w:adjustRightInd w:val="0"/>
        <w:spacing w:after="60" w:line="240" w:lineRule="auto"/>
        <w:ind w:left="1300" w:hanging="200"/>
        <w:jc w:val="both"/>
        <w:rPr>
          <w:rFonts w:ascii="Arial CYR" w:eastAsia="ArialMT" w:hAnsi="Arial CYR" w:cs="Arial CYR"/>
          <w:b/>
          <w:bCs/>
          <w:sz w:val="20"/>
          <w:szCs w:val="20"/>
        </w:rPr>
      </w:pPr>
      <w:r>
        <w:rPr>
          <w:rFonts w:ascii="Arial" w:eastAsia="ArialMT" w:hAnsi="Arial" w:cs="Arial"/>
          <w:b/>
          <w:bCs/>
          <w:sz w:val="20"/>
          <w:szCs w:val="20"/>
          <w:lang w:val="en-US"/>
        </w:rPr>
        <w:t>S</w:t>
      </w:r>
      <w:r>
        <w:rPr>
          <w:rFonts w:ascii="Arial" w:eastAsia="ArialMT" w:hAnsi="Arial" w:cs="Arial"/>
          <w:sz w:val="20"/>
          <w:szCs w:val="20"/>
          <w:lang w:val="en-US"/>
        </w:rPr>
        <w:t xml:space="preserve"> - </w:t>
      </w:r>
      <w:r>
        <w:rPr>
          <w:rFonts w:ascii="Arial CYR" w:eastAsia="ArialMT" w:hAnsi="Arial CYR" w:cs="Arial CYR"/>
          <w:sz w:val="20"/>
          <w:szCs w:val="20"/>
        </w:rPr>
        <w:t>системное,</w:t>
      </w:r>
    </w:p>
    <w:p w:rsidR="00000000" w:rsidRDefault="00AC0C0E" w:rsidP="007C30B7">
      <w:pPr>
        <w:widowControl w:val="0"/>
        <w:numPr>
          <w:ilvl w:val="0"/>
          <w:numId w:val="37"/>
        </w:numPr>
        <w:autoSpaceDE w:val="0"/>
        <w:autoSpaceDN w:val="0"/>
        <w:adjustRightInd w:val="0"/>
        <w:spacing w:after="60" w:line="240" w:lineRule="auto"/>
        <w:ind w:left="1300" w:hanging="200"/>
        <w:jc w:val="both"/>
        <w:rPr>
          <w:rFonts w:ascii="Arial CYR" w:eastAsia="ArialMT" w:hAnsi="Arial CYR" w:cs="Arial CYR"/>
          <w:b/>
          <w:bCs/>
          <w:sz w:val="20"/>
          <w:szCs w:val="20"/>
        </w:rPr>
      </w:pPr>
      <w:r>
        <w:rPr>
          <w:rFonts w:ascii="Arial" w:eastAsia="ArialMT" w:hAnsi="Arial" w:cs="Arial"/>
          <w:b/>
          <w:bCs/>
          <w:sz w:val="20"/>
          <w:szCs w:val="20"/>
          <w:lang w:val="en-US"/>
        </w:rPr>
        <w:t>U</w:t>
      </w:r>
      <w:r>
        <w:rPr>
          <w:rFonts w:ascii="Arial CYR" w:eastAsia="ArialMT" w:hAnsi="Arial CYR" w:cs="Arial CYR"/>
          <w:sz w:val="20"/>
          <w:szCs w:val="20"/>
        </w:rPr>
        <w:t xml:space="preserve"> - срочное.</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Период</w:t>
      </w:r>
      <w:r>
        <w:rPr>
          <w:rFonts w:ascii="Arial CYR" w:eastAsia="ArialMT" w:hAnsi="Arial CYR" w:cs="Arial CYR"/>
          <w:sz w:val="20"/>
          <w:szCs w:val="20"/>
        </w:rPr>
        <w:t xml:space="preserve"> - проставляется по умолчанию в соответствии с выбранным приоритетом, можно отредактировать.</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CYR" w:eastAsia="ArialMT" w:hAnsi="Arial CYR" w:cs="Arial CYR"/>
          <w:b/>
          <w:bCs/>
          <w:sz w:val="20"/>
          <w:szCs w:val="20"/>
        </w:rPr>
        <w:t>F20 Референс</w:t>
      </w:r>
      <w:r>
        <w:rPr>
          <w:rFonts w:ascii="Arial CYR" w:eastAsia="ArialMT" w:hAnsi="Arial CYR" w:cs="Arial CYR"/>
          <w:sz w:val="20"/>
          <w:szCs w:val="20"/>
        </w:rPr>
        <w:t xml:space="preserve">. </w:t>
      </w:r>
      <w:r>
        <w:rPr>
          <w:rFonts w:ascii="Arial CYR" w:eastAsia="ArialMT" w:hAnsi="Arial CYR" w:cs="Arial CYR"/>
          <w:b/>
          <w:bCs/>
          <w:sz w:val="20"/>
          <w:szCs w:val="20"/>
        </w:rPr>
        <w:t>(Обязательное поле)</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В этом поле указывается референс, </w:t>
      </w:r>
      <w:r>
        <w:rPr>
          <w:rFonts w:ascii="Arial CYR" w:eastAsia="ArialMT" w:hAnsi="Arial CYR" w:cs="Arial CYR"/>
          <w:color w:val="000000"/>
          <w:sz w:val="20"/>
          <w:szCs w:val="20"/>
        </w:rPr>
        <w:t xml:space="preserve">который был присвоен Отправителем для однозначной идентификации данного сообщения. Это поле не должно начинаться со слэша "/", заканчиваться слэшем или содержать двойной слэш "//" </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21 Связанный референс (Обязательное поле)</w:t>
      </w:r>
      <w:r>
        <w:rPr>
          <w:rFonts w:ascii="Arial CYR" w:eastAsia="ArialMT" w:hAnsi="Arial CYR" w:cs="Arial CYR"/>
          <w:sz w:val="20"/>
          <w:szCs w:val="20"/>
        </w:rPr>
        <w:t xml:space="preserve"> - референс связанного докумен</w:t>
      </w:r>
      <w:r>
        <w:rPr>
          <w:rFonts w:ascii="Arial CYR" w:eastAsia="ArialMT" w:hAnsi="Arial CYR" w:cs="Arial CYR"/>
          <w:sz w:val="20"/>
          <w:szCs w:val="20"/>
        </w:rPr>
        <w:t>та.</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В этом поле указывается референс той операции, в связи с которой было направлено данное сообщение, например, поле 20 «Референс операции» из сообщения SWIFT c платежными инструкциями. Это поле не должно начинаться со слэша "/", заканчиваться слэшем или </w:t>
      </w:r>
      <w:r>
        <w:rPr>
          <w:rFonts w:ascii="Arial CYR" w:eastAsia="ArialMT" w:hAnsi="Arial CYR" w:cs="Arial CYR"/>
          <w:color w:val="000000"/>
          <w:sz w:val="20"/>
          <w:szCs w:val="20"/>
        </w:rPr>
        <w:t xml:space="preserve">содержать двойной слэш "//"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 xml:space="preserve">F25 </w:t>
      </w:r>
      <w:r>
        <w:rPr>
          <w:rFonts w:ascii="Arial CYR" w:eastAsia="ArialMT" w:hAnsi="Arial CYR" w:cs="Arial CYR"/>
          <w:b/>
          <w:bCs/>
          <w:sz w:val="20"/>
          <w:szCs w:val="20"/>
        </w:rPr>
        <w:t>Номер счета (Обязательное поле)</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sz w:val="20"/>
          <w:szCs w:val="20"/>
        </w:rPr>
        <w:t xml:space="preserve">Данное поле может быть с опцией </w:t>
      </w:r>
      <w:r>
        <w:rPr>
          <w:rFonts w:ascii="Arial" w:eastAsia="ArialMT" w:hAnsi="Arial" w:cs="Arial"/>
          <w:sz w:val="20"/>
          <w:szCs w:val="20"/>
          <w:lang w:val="en-US"/>
        </w:rPr>
        <w:t>P.</w:t>
      </w:r>
      <w:r>
        <w:rPr>
          <w:rFonts w:ascii="Arial CYR" w:eastAsia="ArialMT" w:hAnsi="Arial CYR" w:cs="Arial CYR"/>
          <w:sz w:val="20"/>
          <w:szCs w:val="20"/>
        </w:rPr>
        <w:t xml:space="preserve"> В этом случае указывается счет и код </w:t>
      </w:r>
      <w:r>
        <w:rPr>
          <w:rFonts w:ascii="Arial" w:eastAsia="ArialMT" w:hAnsi="Arial" w:cs="Arial"/>
          <w:sz w:val="20"/>
          <w:szCs w:val="20"/>
          <w:lang w:val="en-US"/>
        </w:rPr>
        <w:t>BIC.</w:t>
      </w:r>
      <w:r>
        <w:rPr>
          <w:rFonts w:ascii="Arial CYR" w:eastAsia="ArialMT" w:hAnsi="Arial CYR" w:cs="Arial CYR"/>
          <w:sz w:val="20"/>
          <w:szCs w:val="20"/>
        </w:rPr>
        <w:t xml:space="preserve"> Если без опции (значение опции "Без обозначения"), то указывается только счет.</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color w:val="000000"/>
          <w:sz w:val="20"/>
          <w:szCs w:val="20"/>
        </w:rPr>
        <w:t>В этом поле определяется счет</w:t>
      </w:r>
      <w:r>
        <w:rPr>
          <w:rFonts w:ascii="Arial CYR" w:eastAsia="ArialMT" w:hAnsi="Arial CYR" w:cs="Arial CYR"/>
          <w:color w:val="000000"/>
          <w:sz w:val="20"/>
          <w:szCs w:val="20"/>
        </w:rPr>
        <w:t xml:space="preserve">, который был дебетован и при необходимости идентификационный код владельца счета. </w:t>
      </w:r>
      <w:r>
        <w:rPr>
          <w:rFonts w:ascii="Arial" w:eastAsia="ArialMT" w:hAnsi="Arial" w:cs="Arial"/>
          <w:sz w:val="20"/>
          <w:szCs w:val="20"/>
          <w:lang w:val="en-US"/>
        </w:rPr>
        <w:t>Код</w:t>
      </w:r>
      <w:r>
        <w:rPr>
          <w:rFonts w:ascii="Arial" w:eastAsia="ArialMT" w:hAnsi="Arial" w:cs="Arial"/>
          <w:sz w:val="20"/>
          <w:szCs w:val="20"/>
          <w:lang w:val="en-US"/>
        </w:rPr>
        <w:t xml:space="preserve"> </w:t>
      </w:r>
      <w:r>
        <w:rPr>
          <w:rFonts w:ascii="Arial" w:eastAsia="ArialMT" w:hAnsi="Arial" w:cs="Arial"/>
          <w:sz w:val="20"/>
          <w:szCs w:val="20"/>
          <w:lang w:val="en-US"/>
        </w:rPr>
        <w:t>идентификатора</w:t>
      </w:r>
      <w:r>
        <w:rPr>
          <w:rFonts w:ascii="Arial" w:eastAsia="ArialMT" w:hAnsi="Arial" w:cs="Arial"/>
          <w:sz w:val="20"/>
          <w:szCs w:val="20"/>
          <w:lang w:val="en-US"/>
        </w:rPr>
        <w:t xml:space="preserve"> </w:t>
      </w:r>
      <w:r>
        <w:rPr>
          <w:rFonts w:ascii="Arial" w:eastAsia="ArialMT" w:hAnsi="Arial" w:cs="Arial"/>
          <w:sz w:val="20"/>
          <w:szCs w:val="20"/>
          <w:lang w:val="en-US"/>
        </w:rPr>
        <w:t>должен</w:t>
      </w:r>
      <w:r>
        <w:rPr>
          <w:rFonts w:ascii="Arial" w:eastAsia="ArialMT" w:hAnsi="Arial" w:cs="Arial"/>
          <w:sz w:val="20"/>
          <w:szCs w:val="20"/>
          <w:lang w:val="en-US"/>
        </w:rPr>
        <w:t xml:space="preserve"> </w:t>
      </w:r>
      <w:r>
        <w:rPr>
          <w:rFonts w:ascii="Arial" w:eastAsia="ArialMT" w:hAnsi="Arial" w:cs="Arial"/>
          <w:sz w:val="20"/>
          <w:szCs w:val="20"/>
          <w:lang w:val="en-US"/>
        </w:rPr>
        <w:t>быть</w:t>
      </w:r>
      <w:r>
        <w:rPr>
          <w:rFonts w:ascii="Arial" w:eastAsia="ArialMT" w:hAnsi="Arial" w:cs="Arial"/>
          <w:sz w:val="20"/>
          <w:szCs w:val="20"/>
          <w:lang w:val="en-US"/>
        </w:rPr>
        <w:t xml:space="preserve"> </w:t>
      </w:r>
      <w:r>
        <w:rPr>
          <w:rFonts w:ascii="Arial" w:eastAsia="ArialMT" w:hAnsi="Arial" w:cs="Arial"/>
          <w:sz w:val="20"/>
          <w:szCs w:val="20"/>
          <w:lang w:val="en-US"/>
        </w:rPr>
        <w:t>зарегистрированным</w:t>
      </w:r>
      <w:r>
        <w:rPr>
          <w:rFonts w:ascii="Arial" w:eastAsia="ArialMT" w:hAnsi="Arial" w:cs="Arial"/>
          <w:sz w:val="20"/>
          <w:szCs w:val="20"/>
          <w:lang w:val="en-US"/>
        </w:rPr>
        <w:t xml:space="preserve"> BIC</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sz w:val="20"/>
          <w:szCs w:val="20"/>
        </w:rPr>
        <w:t xml:space="preserve">(оригинальный текст на англ. языке)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w:eastAsia="ArialMT" w:hAnsi="Arial" w:cs="Arial"/>
          <w:sz w:val="16"/>
          <w:szCs w:val="16"/>
          <w:lang w:val="en-US"/>
        </w:rPr>
        <w:t>This field identifies the account which has been debited and optionally the identi</w:t>
      </w:r>
      <w:r>
        <w:rPr>
          <w:rFonts w:ascii="Arial" w:eastAsia="ArialMT" w:hAnsi="Arial" w:cs="Arial"/>
          <w:sz w:val="16"/>
          <w:szCs w:val="16"/>
          <w:lang w:val="en-US"/>
        </w:rPr>
        <w:t>fier code of the account</w:t>
      </w:r>
      <w:r>
        <w:rPr>
          <w:rFonts w:ascii="Arial CYR" w:eastAsia="ArialMT" w:hAnsi="Arial CYR" w:cs="Arial CYR"/>
          <w:sz w:val="16"/>
          <w:szCs w:val="16"/>
        </w:rPr>
        <w:t xml:space="preserve"> </w:t>
      </w:r>
      <w:r>
        <w:rPr>
          <w:rFonts w:ascii="Arial" w:eastAsia="ArialMT" w:hAnsi="Arial" w:cs="Arial"/>
          <w:sz w:val="16"/>
          <w:szCs w:val="16"/>
          <w:lang w:val="en-US"/>
        </w:rPr>
        <w:t>owner.Identifier Code must be a registered BIC</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32 Дата валютирования/Код валюты/Сумма межбанковского расчета (Обязательное поле)</w:t>
      </w:r>
      <w:r>
        <w:rPr>
          <w:rFonts w:ascii="Arial CYR" w:eastAsia="ArialMT" w:hAnsi="Arial CYR" w:cs="Arial CYR"/>
          <w:sz w:val="20"/>
          <w:szCs w:val="20"/>
        </w:rPr>
        <w:t>. - по умолчанию проставляется текущая дата, код валюты выбирается из справочника, сумма вводится в</w:t>
      </w:r>
      <w:r>
        <w:rPr>
          <w:rFonts w:ascii="Arial CYR" w:eastAsia="ArialMT" w:hAnsi="Arial CYR" w:cs="Arial CYR"/>
          <w:sz w:val="20"/>
          <w:szCs w:val="20"/>
        </w:rPr>
        <w:t>ручную.</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4"/>
          <w:szCs w:val="24"/>
        </w:rPr>
      </w:pPr>
      <w:r>
        <w:rPr>
          <w:rFonts w:ascii="Arial" w:eastAsia="ArialMT" w:hAnsi="Arial" w:cs="Arial"/>
          <w:b/>
          <w:bCs/>
          <w:sz w:val="20"/>
          <w:szCs w:val="20"/>
          <w:lang w:val="en-US"/>
        </w:rPr>
        <w:t xml:space="preserve">F52 </w:t>
      </w:r>
      <w:r>
        <w:rPr>
          <w:rFonts w:ascii="Arial CYR" w:eastAsia="ArialMT" w:hAnsi="Arial CYR" w:cs="Arial CYR"/>
          <w:b/>
          <w:bCs/>
          <w:sz w:val="20"/>
          <w:szCs w:val="20"/>
        </w:rPr>
        <w:t>Банк-Заказчик</w:t>
      </w:r>
      <w:r>
        <w:rPr>
          <w:rFonts w:ascii="Arial" w:eastAsia="ArialMT" w:hAnsi="Arial" w:cs="Arial"/>
          <w:b/>
          <w:bCs/>
          <w:sz w:val="20"/>
          <w:szCs w:val="20"/>
          <w:lang w:val="en-US"/>
        </w:rPr>
        <w:t xml:space="preserve"> </w:t>
      </w:r>
      <w:r>
        <w:rPr>
          <w:rFonts w:ascii="Arial" w:eastAsia="ArialMT" w:hAnsi="Arial" w:cs="Arial"/>
          <w:sz w:val="20"/>
          <w:szCs w:val="20"/>
          <w:lang w:val="en-US"/>
        </w:rPr>
        <w:t xml:space="preserve">- </w:t>
      </w:r>
      <w:r>
        <w:rPr>
          <w:rFonts w:ascii="Arial CYR" w:eastAsia="ArialMT" w:hAnsi="Arial CYR" w:cs="Arial CYR"/>
          <w:sz w:val="20"/>
          <w:szCs w:val="20"/>
        </w:rPr>
        <w:t xml:space="preserve">либо с опцией </w:t>
      </w:r>
      <w:r>
        <w:rPr>
          <w:rFonts w:ascii="Arial" w:eastAsia="ArialMT" w:hAnsi="Arial" w:cs="Arial"/>
          <w:sz w:val="20"/>
          <w:szCs w:val="20"/>
          <w:lang w:val="en-US"/>
        </w:rPr>
        <w:t>A</w:t>
      </w:r>
      <w:r>
        <w:rPr>
          <w:rFonts w:ascii="Arial CYR" w:eastAsia="ArialMT" w:hAnsi="Arial CYR" w:cs="Arial CYR"/>
          <w:sz w:val="20"/>
          <w:szCs w:val="20"/>
        </w:rPr>
        <w:t xml:space="preserve">, либо с опцией </w:t>
      </w:r>
      <w:r>
        <w:rPr>
          <w:rFonts w:ascii="Arial" w:eastAsia="ArialMT" w:hAnsi="Arial" w:cs="Arial"/>
          <w:sz w:val="20"/>
          <w:szCs w:val="20"/>
          <w:lang w:val="en-US"/>
        </w:rPr>
        <w:t>D.</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В этом поле определяется финансовая организация, от которой Отправитель получил инструкции по операции, вызвавшей данное списание средств, - в тех случаях, когда эта организация отлична от Пол</w:t>
      </w:r>
      <w:r>
        <w:rPr>
          <w:rFonts w:ascii="Arial CYR" w:eastAsia="ArialMT" w:hAnsi="Arial CYR" w:cs="Arial CYR"/>
          <w:color w:val="000000"/>
          <w:sz w:val="20"/>
          <w:szCs w:val="20"/>
        </w:rPr>
        <w:t xml:space="preserve">учателя сообщения.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А подполе «Идентификация стороны» может использоваться для указания кода национальной клиринговой системы.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Могут использоваться следующие коды, перед которыми ставится двойной слэш ("//"): </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24"/>
        <w:gridCol w:w="2576"/>
        <w:gridCol w:w="5940"/>
      </w:tblGrid>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Формат</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Austrian Bankleitzahl</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AU</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Australian Bank State Branch (BSB)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BL</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German Bankleitzahl</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CC</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Canadian Payments Association Payment Routing Number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CN</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12..14n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China National Advanced Payment System (CNAPS)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ES</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Spanish Domestic Interbanking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без 9-значного кода</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Pay by Fedwire (Оплатить через Fedwire)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GR</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7!n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HEBIC (Hellenic Bank Identification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HK</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3!n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Bank Code of Hong Kong</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IE</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Irish National Clearing Code (NSC)</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IN</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11!c</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Indian Financial System Code (IFSC)</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10!n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Italian Domestic Identification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PL</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Polish National Clearing Code (KNR)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Portuguese National Clearing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SC</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UK Domestic Sort Code</w:t>
            </w:r>
          </w:p>
        </w:tc>
      </w:tr>
    </w:tbl>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D подполе «Идентификация стороны» может использ</w:t>
      </w:r>
      <w:r>
        <w:rPr>
          <w:rFonts w:ascii="Arial CYR" w:eastAsia="ArialMT" w:hAnsi="Arial CYR" w:cs="Arial CYR"/>
          <w:color w:val="000000"/>
          <w:sz w:val="20"/>
          <w:szCs w:val="20"/>
        </w:rPr>
        <w:t xml:space="preserve">оваться для указания кода национальной клиринговой системы.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r>
        <w:rPr>
          <w:rFonts w:ascii="Arial CYR" w:eastAsia="ArialMT" w:hAnsi="Arial CYR" w:cs="Arial CYR"/>
          <w:color w:val="000000"/>
          <w:sz w:val="20"/>
          <w:szCs w:val="20"/>
        </w:rPr>
        <w:t xml:space="preserve">Могут использоваться следующие коды, перед которыми ставится двойной слэш ("//"): </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24"/>
        <w:gridCol w:w="2576"/>
        <w:gridCol w:w="5940"/>
      </w:tblGrid>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Формат</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AT </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5!n </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Austrian Bankleitzahl </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AU </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6!n </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Australian Bank State Branch (BSB) Code </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BL </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8!n </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German Bankleitzahl </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CC </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9!n </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Canadian Payments Association Payment Routing  Number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CHIPS Universal Identifier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12..14n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China National Advanced Payment System (CNAPS)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CP</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4!n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CHIPS Participant Identifier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ES</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Spanish Domestic Interbanking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Fedwire Routing Number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GR</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7!n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HEBIC (Hellenic Bank Identification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HK</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3!n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Bank Code of Hong Kong</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IE</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Irish National Clearing Code (NSC)</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IN</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11!c</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Indian Financial System Code (IFSC)</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10!n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Italian Domestic Identification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PL</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Polish National Clearing Code (KNR)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Portuguese National Clearing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RU</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Идентификационный код Банка России (код БИК)</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SC</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UK Domestic Sort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SW</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3..5n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Swiss Clearing Code (BC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SW</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Swiss Clearing Code (SIC Code)</w:t>
            </w:r>
          </w:p>
        </w:tc>
      </w:tr>
    </w:tbl>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Выраженная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52</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иметь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смысл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Опция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является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предпочтительной</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Опцию</w:t>
      </w:r>
      <w:r>
        <w:rPr>
          <w:rFonts w:ascii="Arial" w:eastAsia="ArialMT" w:hAnsi="Arial" w:cs="Arial"/>
          <w:color w:val="000000"/>
          <w:sz w:val="20"/>
          <w:szCs w:val="20"/>
          <w:lang w:val="en-US"/>
        </w:rPr>
        <w:t xml:space="preserve"> D </w:t>
      </w:r>
      <w:r>
        <w:rPr>
          <w:rFonts w:ascii="Arial" w:eastAsia="ArialMT" w:hAnsi="Arial" w:cs="Arial"/>
          <w:color w:val="000000"/>
          <w:sz w:val="20"/>
          <w:szCs w:val="20"/>
          <w:lang w:val="en-US"/>
        </w:rPr>
        <w:t>следует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только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случаях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организация</w:t>
      </w:r>
      <w:r>
        <w:rPr>
          <w:rFonts w:ascii="Arial" w:eastAsia="ArialMT" w:hAnsi="Arial" w:cs="Arial"/>
          <w:color w:val="000000"/>
          <w:sz w:val="20"/>
          <w:szCs w:val="20"/>
          <w:lang w:val="en-US"/>
        </w:rPr>
        <w:t xml:space="preserve">-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r>
        <w:rPr>
          <w:rFonts w:ascii="Arial" w:eastAsia="ArialMT" w:hAnsi="Arial" w:cs="Arial"/>
          <w:color w:val="000000"/>
          <w:sz w:val="20"/>
          <w:szCs w:val="20"/>
          <w:lang w:val="en-US"/>
        </w:rPr>
        <w:t>заказчик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имеет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ода</w:t>
      </w:r>
      <w:r>
        <w:rPr>
          <w:rFonts w:ascii="Arial" w:eastAsia="ArialMT" w:hAnsi="Arial" w:cs="Arial"/>
          <w:color w:val="000000"/>
          <w:sz w:val="20"/>
          <w:szCs w:val="20"/>
          <w:lang w:val="en-US"/>
        </w:rPr>
        <w:t xml:space="preserve"> BIC. </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4"/>
          <w:szCs w:val="24"/>
        </w:rPr>
      </w:pPr>
      <w:r>
        <w:rPr>
          <w:rFonts w:ascii="Arial" w:eastAsia="ArialMT" w:hAnsi="Arial" w:cs="Arial"/>
          <w:b/>
          <w:bCs/>
          <w:sz w:val="20"/>
          <w:szCs w:val="20"/>
          <w:lang w:val="en-US"/>
        </w:rPr>
        <w:t xml:space="preserve">F72 </w:t>
      </w:r>
      <w:r>
        <w:rPr>
          <w:rFonts w:ascii="Arial CYR" w:eastAsia="ArialMT" w:hAnsi="Arial CYR" w:cs="Arial CYR"/>
          <w:b/>
          <w:bCs/>
          <w:sz w:val="20"/>
          <w:szCs w:val="20"/>
        </w:rPr>
        <w:t>Информация отправителя получателю.</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 этом поле содержится дополнительная информация для Получателя сообщения.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Структура поля</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6*35</w:t>
      </w:r>
      <w:r>
        <w:rPr>
          <w:rFonts w:ascii="Arial" w:eastAsia="ArialMT" w:hAnsi="Arial" w:cs="Arial"/>
          <w:color w:val="000000"/>
          <w:sz w:val="20"/>
          <w:szCs w:val="20"/>
          <w:lang w:val="en-US"/>
        </w:rPr>
        <w:t>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Свободный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текст</w:t>
      </w:r>
      <w:r>
        <w:rPr>
          <w:rFonts w:ascii="Arial" w:eastAsia="ArialMT" w:hAnsi="Arial" w:cs="Arial"/>
          <w:color w:val="000000"/>
          <w:sz w:val="20"/>
          <w:szCs w:val="20"/>
          <w:lang w:val="en-US"/>
        </w:rPr>
        <w:t xml:space="preserve"> )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Помимо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свободного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текста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может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структурированный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текст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следующим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форм</w:t>
      </w:r>
      <w:r>
        <w:rPr>
          <w:rFonts w:ascii="Arial" w:eastAsia="ArialMT" w:hAnsi="Arial" w:cs="Arial"/>
          <w:color w:val="000000"/>
          <w:sz w:val="20"/>
          <w:szCs w:val="20"/>
          <w:lang w:val="en-US"/>
        </w:rPr>
        <w:t>атом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строк</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Строка</w:t>
      </w:r>
      <w:r>
        <w:rPr>
          <w:rFonts w:ascii="Arial" w:eastAsia="ArialMT" w:hAnsi="Arial" w:cs="Arial"/>
          <w:color w:val="000000"/>
          <w:sz w:val="20"/>
          <w:szCs w:val="20"/>
          <w:lang w:val="en-US"/>
        </w:rPr>
        <w:t xml:space="preserve"> 1 /8</w:t>
      </w:r>
      <w:r>
        <w:rPr>
          <w:rFonts w:ascii="Arial" w:eastAsia="ArialMT" w:hAnsi="Arial" w:cs="Arial"/>
          <w:color w:val="000000"/>
          <w:sz w:val="20"/>
          <w:szCs w:val="20"/>
          <w:lang w:val="en-US"/>
        </w:rPr>
        <w:t>с</w:t>
      </w:r>
      <w:r>
        <w:rPr>
          <w:rFonts w:ascii="Arial" w:eastAsia="ArialMT" w:hAnsi="Arial" w:cs="Arial"/>
          <w:color w:val="000000"/>
          <w:sz w:val="20"/>
          <w:szCs w:val="20"/>
          <w:lang w:val="en-US"/>
        </w:rPr>
        <w:t>/[</w:t>
      </w:r>
      <w:r>
        <w:rPr>
          <w:rFonts w:ascii="Arial" w:eastAsia="ArialMT" w:hAnsi="Arial" w:cs="Arial"/>
          <w:color w:val="000000"/>
          <w:sz w:val="20"/>
          <w:szCs w:val="20"/>
          <w:lang w:val="en-US"/>
        </w:rPr>
        <w:t>дополнительная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Строки</w:t>
      </w:r>
      <w:r>
        <w:rPr>
          <w:rFonts w:ascii="Arial" w:eastAsia="ArialMT" w:hAnsi="Arial" w:cs="Arial"/>
          <w:color w:val="000000"/>
          <w:sz w:val="20"/>
          <w:szCs w:val="20"/>
          <w:lang w:val="en-US"/>
        </w:rPr>
        <w:t xml:space="preserve"> 2-6 [//</w:t>
      </w:r>
      <w:r>
        <w:rPr>
          <w:rFonts w:ascii="Arial" w:eastAsia="ArialMT" w:hAnsi="Arial" w:cs="Arial"/>
          <w:color w:val="000000"/>
          <w:sz w:val="20"/>
          <w:szCs w:val="20"/>
          <w:lang w:val="en-US"/>
        </w:rPr>
        <w:t>продолжение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дополнительной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w:eastAsia="ArialMT" w:hAnsi="Arial" w:cs="Arial"/>
          <w:color w:val="000000"/>
          <w:sz w:val="20"/>
          <w:szCs w:val="20"/>
          <w:lang w:val="en-US"/>
        </w:rPr>
        <w:t>[/8</w:t>
      </w:r>
      <w:r>
        <w:rPr>
          <w:rFonts w:ascii="Arial" w:eastAsia="ArialMT" w:hAnsi="Arial" w:cs="Arial"/>
          <w:color w:val="000000"/>
          <w:sz w:val="20"/>
          <w:szCs w:val="20"/>
          <w:lang w:val="en-US"/>
        </w:rPr>
        <w:t>с</w:t>
      </w:r>
      <w:r>
        <w:rPr>
          <w:rFonts w:ascii="Arial" w:eastAsia="ArialMT" w:hAnsi="Arial" w:cs="Arial"/>
          <w:color w:val="000000"/>
          <w:sz w:val="20"/>
          <w:szCs w:val="20"/>
          <w:lang w:val="en-US"/>
        </w:rPr>
        <w:t>/[</w:t>
      </w:r>
      <w:r>
        <w:rPr>
          <w:rFonts w:ascii="Arial" w:eastAsia="ArialMT" w:hAnsi="Arial" w:cs="Arial"/>
          <w:color w:val="000000"/>
          <w:sz w:val="20"/>
          <w:szCs w:val="20"/>
          <w:lang w:val="en-US"/>
        </w:rPr>
        <w:t>дополнительная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информация</w:t>
      </w:r>
      <w:r>
        <w:rPr>
          <w:rFonts w:ascii="Arial" w:eastAsia="ArialMT" w:hAnsi="Arial" w:cs="Arial"/>
          <w:color w:val="000000"/>
          <w:sz w:val="20"/>
          <w:szCs w:val="20"/>
          <w:lang w:val="en-US"/>
        </w:rPr>
        <w:t xml:space="preserve">]]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Это поле может содержать только информацию (то есть, оно не может включать какие- либо инструкции).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Перед</w:t>
      </w:r>
      <w:r>
        <w:rPr>
          <w:rFonts w:ascii="Arial CYR" w:eastAsia="ArialMT" w:hAnsi="Arial CYR" w:cs="Arial CYR"/>
          <w:color w:val="000000"/>
          <w:sz w:val="20"/>
          <w:szCs w:val="20"/>
        </w:rPr>
        <w:t xml:space="preserve"> дополнительной поясняющей информацией, которая может быть продолжена на следующих строках, ставится двойной слэш «//».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Могут использоваться коды, согласованные на двусторонней основе.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Это поле может включать информацию ERI, чтобы отразить использование </w:t>
      </w:r>
      <w:r>
        <w:rPr>
          <w:rFonts w:ascii="Arial CYR" w:eastAsia="ArialMT" w:hAnsi="Arial CYR" w:cs="Arial CYR"/>
          <w:color w:val="000000"/>
          <w:sz w:val="20"/>
          <w:szCs w:val="20"/>
        </w:rPr>
        <w:t>двух валют.</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 целях соответствия требованиям Директивы ЕС о международных переводах может использоваться необязательное кодовое слово EXCH для определения курса конвертации. Кодовое слово EXCH, как и ERI, указывается между двумя слэшами, и за ним следует </w:t>
      </w:r>
      <w:r>
        <w:rPr>
          <w:rFonts w:ascii="Arial CYR" w:eastAsia="ArialMT" w:hAnsi="Arial CYR" w:cs="Arial CYR"/>
          <w:color w:val="000000"/>
          <w:sz w:val="20"/>
          <w:szCs w:val="20"/>
        </w:rPr>
        <w:t xml:space="preserve">курс конвертации в формате 12d, после которого ставится еще один слэш.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Закладка "Дополнительно"</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данной закладке при необходимости вводятся следующие данные:</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страны нерезидента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вида валютной операции</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Паспорт сделки</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вида операци</w:t>
      </w:r>
      <w:r>
        <w:rPr>
          <w:rFonts w:ascii="Arial CYR" w:eastAsia="ArialMT" w:hAnsi="Arial CYR" w:cs="Arial CYR"/>
          <w:b/>
          <w:bCs/>
          <w:sz w:val="20"/>
          <w:szCs w:val="20"/>
        </w:rPr>
        <w:t>и по 207-П</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перевода для физических лиц</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Наименование операции для физических лиц</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операции для физических лиц</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направления платежа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вида работ</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Возврат средств</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Дата возвращаемого платежа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транзитной операции (ф.652)</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Операция не участвует в ф. 251</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Дата погашения</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До востребования</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Процентная ставка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Сторнируемый документ</w:t>
      </w:r>
      <w:r>
        <w:rPr>
          <w:rFonts w:ascii="Arial CYR" w:eastAsia="ArialMT" w:hAnsi="Arial CYR" w:cs="Arial CYR"/>
          <w:sz w:val="20"/>
          <w:szCs w:val="20"/>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Данные атрибуты выбираются из соответствующих справочников или списков стандартным способом. Некоторые можно ввести вручную. Признаки по у</w:t>
      </w:r>
      <w:r>
        <w:rPr>
          <w:rFonts w:ascii="Arial CYR" w:eastAsia="ArialMT" w:hAnsi="Arial CYR" w:cs="Arial CYR"/>
          <w:sz w:val="20"/>
          <w:szCs w:val="20"/>
        </w:rPr>
        <w:t>молчанию установлены, но их можно снять (признак имеет значение "да", если он установлен).</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38"/>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Методом «Исполнить» перевести в состояние «Исполнен»(при переводе создается факти</w:t>
      </w:r>
      <w:r>
        <w:rPr>
          <w:rFonts w:ascii="Arial CYR" w:eastAsia="ArialMT" w:hAnsi="Arial CYR" w:cs="Arial CYR"/>
          <w:sz w:val="20"/>
          <w:szCs w:val="20"/>
        </w:rPr>
        <w:t>ческая проводка).</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eastAsia="ArialMT" w:hAnsi="Arial CYR" w:cs="Arial CYR"/>
          <w:sz w:val="20"/>
          <w:szCs w:val="20"/>
        </w:rPr>
      </w:pPr>
      <w:r>
        <w:rPr>
          <w:rFonts w:ascii="Arial CYR" w:eastAsia="ArialMT" w:hAnsi="Arial CYR" w:cs="Arial CYR"/>
          <w:sz w:val="20"/>
          <w:szCs w:val="20"/>
        </w:rPr>
        <w:t>Из состояния «Исполнен»:</w:t>
      </w:r>
    </w:p>
    <w:p w:rsidR="00000000" w:rsidRDefault="00AC0C0E" w:rsidP="007C30B7">
      <w:pPr>
        <w:widowControl w:val="0"/>
        <w:numPr>
          <w:ilvl w:val="0"/>
          <w:numId w:val="38"/>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Методом «Отменить исполнение» перевести в состояние «создан», если документ исходящий  и «принят», если документ входящий(план-факт перейдет в ноль при этом, то есть проводка отменится).</w:t>
      </w:r>
    </w:p>
    <w:p w:rsidR="00000000" w:rsidRDefault="00AC0C0E" w:rsidP="007C30B7">
      <w:pPr>
        <w:widowControl w:val="0"/>
        <w:numPr>
          <w:ilvl w:val="0"/>
          <w:numId w:val="1"/>
        </w:numPr>
        <w:autoSpaceDE w:val="0"/>
        <w:autoSpaceDN w:val="0"/>
        <w:adjustRightInd w:val="0"/>
        <w:spacing w:after="120" w:line="200" w:lineRule="atLeast"/>
        <w:ind w:left="1000" w:hanging="200"/>
        <w:jc w:val="both"/>
        <w:rPr>
          <w:rFonts w:ascii="Arial CYR" w:eastAsia="ArialMT" w:hAnsi="Arial CYR" w:cs="Arial CYR"/>
          <w:sz w:val="20"/>
          <w:szCs w:val="20"/>
        </w:rPr>
      </w:pPr>
      <w:r>
        <w:rPr>
          <w:rFonts w:ascii="Arial CYR" w:eastAsia="ArialMT" w:hAnsi="Arial CYR" w:cs="Arial CYR"/>
          <w:sz w:val="20"/>
          <w:szCs w:val="20"/>
        </w:rPr>
        <w:t>Из состояния «Пр</w:t>
      </w:r>
      <w:r>
        <w:rPr>
          <w:rFonts w:ascii="Arial CYR" w:eastAsia="ArialMT" w:hAnsi="Arial CYR" w:cs="Arial CYR"/>
          <w:sz w:val="20"/>
          <w:szCs w:val="20"/>
        </w:rPr>
        <w:t>инят»:</w:t>
      </w:r>
    </w:p>
    <w:p w:rsidR="00000000" w:rsidRDefault="00AC0C0E" w:rsidP="007C30B7">
      <w:pPr>
        <w:widowControl w:val="0"/>
        <w:numPr>
          <w:ilvl w:val="0"/>
          <w:numId w:val="38"/>
        </w:numPr>
        <w:autoSpaceDE w:val="0"/>
        <w:autoSpaceDN w:val="0"/>
        <w:adjustRightInd w:val="0"/>
        <w:spacing w:after="120" w:line="200" w:lineRule="atLeast"/>
        <w:ind w:left="1300" w:hanging="200"/>
        <w:jc w:val="both"/>
        <w:rPr>
          <w:rFonts w:ascii="Arial CYR" w:eastAsia="ArialMT" w:hAnsi="Arial CYR" w:cs="Arial CYR"/>
          <w:sz w:val="20"/>
          <w:szCs w:val="20"/>
        </w:rPr>
      </w:pPr>
      <w:r>
        <w:rPr>
          <w:rFonts w:ascii="Arial CYR" w:eastAsia="ArialMT" w:hAnsi="Arial CYR" w:cs="Arial CYR"/>
          <w:sz w:val="20"/>
          <w:szCs w:val="20"/>
        </w:rPr>
        <w:t xml:space="preserve">Методом «Исполнить» перевести документ в состояние «Исполнен», проводка перейдет в факт. </w:t>
      </w:r>
    </w:p>
    <w:p w:rsidR="00000000" w:rsidRDefault="00AC0C0E">
      <w:pPr>
        <w:widowControl w:val="0"/>
        <w:autoSpaceDE w:val="0"/>
        <w:autoSpaceDN w:val="0"/>
        <w:adjustRightInd w:val="0"/>
        <w:spacing w:after="0" w:line="240" w:lineRule="auto"/>
        <w:ind w:left="800"/>
        <w:rPr>
          <w:rFonts w:ascii="MS Sans Serif" w:eastAsia="ArialMT" w:hAnsi="MS Sans Serif" w:cs="MS Sans Serif"/>
          <w:sz w:val="20"/>
          <w:szCs w:val="20"/>
        </w:rPr>
      </w:pPr>
      <w:r>
        <w:rPr>
          <w:rFonts w:ascii="Arial CYR" w:eastAsia="ArialMT" w:hAnsi="Arial CYR" w:cs="Arial CYR"/>
          <w:sz w:val="20"/>
          <w:szCs w:val="20"/>
        </w:rPr>
        <w:br w:type="page"/>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Область применения</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 xml:space="preserve">Сообщение этого типа: </w:t>
      </w:r>
    </w:p>
    <w:p w:rsidR="00000000" w:rsidRDefault="00AC0C0E" w:rsidP="007C30B7">
      <w:pPr>
        <w:widowControl w:val="0"/>
        <w:numPr>
          <w:ilvl w:val="0"/>
          <w:numId w:val="1"/>
        </w:numPr>
        <w:autoSpaceDE w:val="0"/>
        <w:autoSpaceDN w:val="0"/>
        <w:adjustRightInd w:val="0"/>
        <w:spacing w:after="24"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отправляется обслуживающей счет финансовой организацией владельцу счета. </w:t>
      </w:r>
    </w:p>
    <w:p w:rsidR="00000000" w:rsidRDefault="00AC0C0E" w:rsidP="007C30B7">
      <w:pPr>
        <w:widowControl w:val="0"/>
        <w:numPr>
          <w:ilvl w:val="0"/>
          <w:numId w:val="1"/>
        </w:numPr>
        <w:autoSpaceDE w:val="0"/>
        <w:autoSpaceDN w:val="0"/>
        <w:adjustRightInd w:val="0"/>
        <w:spacing w:after="24"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отправляется обслуживающей счет</w:t>
      </w:r>
      <w:r>
        <w:rPr>
          <w:rFonts w:ascii="Arial CYR" w:eastAsia="ArialMT" w:hAnsi="Arial CYR" w:cs="Arial CYR"/>
          <w:color w:val="000000"/>
          <w:sz w:val="20"/>
          <w:szCs w:val="20"/>
        </w:rPr>
        <w:t xml:space="preserve"> финансовой организацией стороне, уполномоченной владельцем счета на получение этой информации.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Отправляется концентрирующей финансовой организацией владельцу счета или стороне, уполномоченной владельцем счета на получение этой информации.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r>
        <w:rPr>
          <w:rFonts w:ascii="Arial CYR" w:eastAsia="ArialMT" w:hAnsi="Arial CYR" w:cs="Arial CYR"/>
          <w:color w:val="000000"/>
          <w:sz w:val="20"/>
          <w:szCs w:val="20"/>
        </w:rPr>
        <w:t>Оно исполь</w:t>
      </w:r>
      <w:r>
        <w:rPr>
          <w:rFonts w:ascii="Arial CYR" w:eastAsia="ArialMT" w:hAnsi="Arial CYR" w:cs="Arial CYR"/>
          <w:color w:val="000000"/>
          <w:sz w:val="20"/>
          <w:szCs w:val="20"/>
        </w:rPr>
        <w:t xml:space="preserve">зуется для извещения владельца счета о проведении списания средств с его счета.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Правила использования (по стандартам SWIFT)</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 xml:space="preserve">Сообщения этого типа обычно не отправляются в случаях частого предоставления выписок по счету.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Как правило, на основании соо</w:t>
      </w:r>
      <w:r>
        <w:rPr>
          <w:rFonts w:ascii="Arial CYR" w:eastAsia="ArialMT" w:hAnsi="Arial CYR" w:cs="Arial CYR"/>
          <w:color w:val="000000"/>
          <w:sz w:val="20"/>
          <w:szCs w:val="20"/>
        </w:rPr>
        <w:t xml:space="preserve">бщения этого типа проводки по счету не делаются. Оно служит для подтверждения Получателю (владельцу счета) дебетования его счета.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Описание формата сообщения</w:t>
      </w:r>
    </w:p>
    <w:tbl>
      <w:tblPr>
        <w:tblW w:w="0" w:type="auto"/>
        <w:tblInd w:w="10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216"/>
        <w:gridCol w:w="1168"/>
        <w:gridCol w:w="1440"/>
        <w:gridCol w:w="1620"/>
        <w:gridCol w:w="540"/>
        <w:gridCol w:w="363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2"/>
                <w:szCs w:val="12"/>
              </w:rPr>
            </w:pPr>
            <w:r>
              <w:rPr>
                <w:rFonts w:ascii="Arial CYR" w:eastAsia="ArialMT" w:hAnsi="Arial CYR" w:cs="Arial CYR"/>
                <w:b/>
                <w:bCs/>
                <w:color w:val="000000"/>
                <w:sz w:val="12"/>
                <w:szCs w:val="12"/>
              </w:rPr>
              <w:t xml:space="preserve">Статус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2"/>
                <w:szCs w:val="12"/>
              </w:rPr>
            </w:pPr>
            <w:r>
              <w:rPr>
                <w:rFonts w:ascii="Arial CYR" w:eastAsia="ArialMT" w:hAnsi="Arial CYR" w:cs="Arial CYR"/>
                <w:b/>
                <w:bCs/>
                <w:color w:val="000000"/>
                <w:sz w:val="12"/>
                <w:szCs w:val="12"/>
              </w:rPr>
              <w:t xml:space="preserve">Номер поля </w:t>
            </w:r>
          </w:p>
        </w:tc>
        <w:tc>
          <w:tcPr>
            <w:tcW w:w="116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2"/>
                <w:szCs w:val="12"/>
              </w:rPr>
            </w:pPr>
            <w:r>
              <w:rPr>
                <w:rFonts w:ascii="Arial CYR" w:eastAsia="ArialMT" w:hAnsi="Arial CYR" w:cs="Arial CYR"/>
                <w:b/>
                <w:bCs/>
                <w:color w:val="000000"/>
                <w:sz w:val="12"/>
                <w:szCs w:val="12"/>
              </w:rPr>
              <w:t xml:space="preserve">Название поля </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2"/>
                <w:szCs w:val="12"/>
              </w:rPr>
            </w:pPr>
            <w:r>
              <w:rPr>
                <w:rFonts w:ascii="Arial CYR" w:eastAsia="ArialMT" w:hAnsi="Arial CYR" w:cs="Arial CYR"/>
                <w:b/>
                <w:bCs/>
                <w:color w:val="000000"/>
                <w:sz w:val="12"/>
                <w:szCs w:val="12"/>
              </w:rPr>
              <w:t>Название поля (англ.)</w:t>
            </w:r>
          </w:p>
        </w:tc>
        <w:tc>
          <w:tcPr>
            <w:tcW w:w="16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2"/>
                <w:szCs w:val="12"/>
              </w:rPr>
            </w:pPr>
            <w:r>
              <w:rPr>
                <w:rFonts w:ascii="Arial CYR" w:eastAsia="ArialMT" w:hAnsi="Arial CYR" w:cs="Arial CYR"/>
                <w:b/>
                <w:bCs/>
                <w:color w:val="000000"/>
                <w:sz w:val="12"/>
                <w:szCs w:val="12"/>
              </w:rPr>
              <w:t>Содержание/ Опции</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2"/>
                <w:szCs w:val="12"/>
              </w:rPr>
            </w:pPr>
            <w:r>
              <w:rPr>
                <w:rFonts w:ascii="Arial CYR" w:eastAsia="ArialMT" w:hAnsi="Arial CYR" w:cs="Arial CYR"/>
                <w:b/>
                <w:bCs/>
                <w:i/>
                <w:iCs/>
                <w:color w:val="000000"/>
                <w:sz w:val="12"/>
                <w:szCs w:val="12"/>
              </w:rPr>
              <w:t>№</w:t>
            </w:r>
            <w:r>
              <w:rPr>
                <w:rFonts w:ascii="Arial CYR" w:eastAsia="ArialMT" w:hAnsi="Arial CYR" w:cs="Arial CYR"/>
                <w:b/>
                <w:bCs/>
                <w:color w:val="000000"/>
                <w:sz w:val="12"/>
                <w:szCs w:val="12"/>
              </w:rPr>
              <w:t xml:space="preserve"> </w:t>
            </w:r>
            <w:r>
              <w:rPr>
                <w:rFonts w:ascii="Arial CYR" w:eastAsia="ArialMT" w:hAnsi="Arial CYR" w:cs="Arial CYR"/>
                <w:b/>
                <w:bCs/>
                <w:sz w:val="12"/>
                <w:szCs w:val="12"/>
              </w:rPr>
              <w:t>п/п</w:t>
            </w:r>
          </w:p>
        </w:tc>
        <w:tc>
          <w:tcPr>
            <w:tcW w:w="363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i/>
                <w:iCs/>
                <w:color w:val="000000"/>
                <w:sz w:val="12"/>
                <w:szCs w:val="12"/>
              </w:rPr>
            </w:pPr>
            <w:r>
              <w:rPr>
                <w:rFonts w:ascii="Arial CYR" w:eastAsia="ArialMT" w:hAnsi="Arial CYR" w:cs="Arial CYR"/>
                <w:b/>
                <w:bCs/>
                <w:i/>
                <w:iCs/>
                <w:color w:val="000000"/>
                <w:sz w:val="12"/>
                <w:szCs w:val="12"/>
              </w:rPr>
              <w:t>Примечание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2"/>
                <w:szCs w:val="12"/>
              </w:rPr>
            </w:pPr>
            <w:r>
              <w:rPr>
                <w:rFonts w:ascii="Arial CYR" w:eastAsia="ArialMT" w:hAnsi="Arial CYR" w:cs="Arial CYR"/>
                <w:b/>
                <w:bCs/>
                <w:color w:val="000000"/>
                <w:sz w:val="12"/>
                <w:szCs w:val="12"/>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20</w:t>
            </w:r>
          </w:p>
        </w:tc>
        <w:tc>
          <w:tcPr>
            <w:tcW w:w="116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Референс операции</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Transaction Reference Number</w:t>
            </w:r>
          </w:p>
        </w:tc>
        <w:tc>
          <w:tcPr>
            <w:tcW w:w="16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1</w:t>
            </w:r>
          </w:p>
        </w:tc>
        <w:tc>
          <w:tcPr>
            <w:tcW w:w="363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2"/>
                <w:szCs w:val="12"/>
              </w:rPr>
            </w:pPr>
            <w:r>
              <w:rPr>
                <w:rFonts w:ascii="Arial CYR" w:eastAsia="ArialMT" w:hAnsi="Arial CYR" w:cs="Arial CYR"/>
                <w:b/>
                <w:bCs/>
                <w:color w:val="000000"/>
                <w:sz w:val="12"/>
                <w:szCs w:val="12"/>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21</w:t>
            </w:r>
          </w:p>
        </w:tc>
        <w:tc>
          <w:tcPr>
            <w:tcW w:w="116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Связанный референс</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Related Reference</w:t>
            </w:r>
          </w:p>
        </w:tc>
        <w:tc>
          <w:tcPr>
            <w:tcW w:w="16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2</w:t>
            </w:r>
          </w:p>
        </w:tc>
        <w:tc>
          <w:tcPr>
            <w:tcW w:w="363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2"/>
                <w:szCs w:val="12"/>
              </w:rPr>
            </w:pPr>
            <w:r>
              <w:rPr>
                <w:rFonts w:ascii="Arial CYR" w:eastAsia="ArialMT" w:hAnsi="Arial CYR" w:cs="Arial CYR"/>
                <w:b/>
                <w:bCs/>
                <w:color w:val="000000"/>
                <w:sz w:val="12"/>
                <w:szCs w:val="12"/>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25a</w:t>
            </w:r>
          </w:p>
        </w:tc>
        <w:tc>
          <w:tcPr>
            <w:tcW w:w="116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Номер счета</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Account Identification</w:t>
            </w:r>
          </w:p>
        </w:tc>
        <w:tc>
          <w:tcPr>
            <w:tcW w:w="16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 xml:space="preserve">No letter option or P  </w:t>
            </w:r>
            <w:r>
              <w:rPr>
                <w:rFonts w:ascii="Arial CYR" w:eastAsia="ArialMT" w:hAnsi="Arial CYR" w:cs="Arial CYR"/>
                <w:sz w:val="12"/>
                <w:szCs w:val="12"/>
              </w:rPr>
              <w:t xml:space="preserve">No letter option 35x (Account)  Option P 35x (Account) 4!a2!a2!c[3!c] </w:t>
            </w:r>
            <w:r>
              <w:rPr>
                <w:rFonts w:ascii="Arial CYR" w:eastAsia="ArialMT" w:hAnsi="Arial CYR" w:cs="Arial CYR"/>
                <w:color w:val="000000"/>
                <w:sz w:val="12"/>
                <w:szCs w:val="12"/>
              </w:rPr>
              <w:t>(Identifier Code)</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3</w:t>
            </w:r>
          </w:p>
        </w:tc>
        <w:tc>
          <w:tcPr>
            <w:tcW w:w="363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13D</w:t>
            </w:r>
          </w:p>
        </w:tc>
        <w:tc>
          <w:tcPr>
            <w:tcW w:w="116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Указание даты и времени</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Date/Time Indication</w:t>
            </w:r>
          </w:p>
        </w:tc>
        <w:tc>
          <w:tcPr>
            <w:tcW w:w="16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6!n4!n1!x4!n (Date)(Time)(Sign)(Offset)</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4</w:t>
            </w:r>
          </w:p>
        </w:tc>
        <w:tc>
          <w:tcPr>
            <w:tcW w:w="363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FF0000"/>
                <w:sz w:val="12"/>
                <w:szCs w:val="12"/>
              </w:rPr>
            </w:pPr>
            <w:r>
              <w:rPr>
                <w:rFonts w:ascii="Arial CYR" w:eastAsia="ArialMT" w:hAnsi="Arial CYR" w:cs="Arial CYR"/>
                <w:b/>
                <w:bCs/>
                <w:i/>
                <w:iCs/>
                <w:color w:val="FF0000"/>
                <w:sz w:val="12"/>
                <w:szCs w:val="12"/>
              </w:rPr>
              <w:t>Данное поле не выгружается и не загружается</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2"/>
                <w:szCs w:val="12"/>
              </w:rPr>
            </w:pPr>
            <w:r>
              <w:rPr>
                <w:rFonts w:ascii="Arial CYR" w:eastAsia="ArialMT" w:hAnsi="Arial CYR" w:cs="Arial CYR"/>
                <w:b/>
                <w:bCs/>
                <w:color w:val="000000"/>
                <w:sz w:val="12"/>
                <w:szCs w:val="12"/>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32A</w:t>
            </w:r>
          </w:p>
        </w:tc>
        <w:tc>
          <w:tcPr>
            <w:tcW w:w="116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Дата валютирования, код валюты, сумма</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Value Date, Currency Code, Amount</w:t>
            </w:r>
          </w:p>
        </w:tc>
        <w:tc>
          <w:tcPr>
            <w:tcW w:w="16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6!n3!a15d (Дата) (</w:t>
            </w:r>
            <w:r>
              <w:rPr>
                <w:rFonts w:ascii="Arial CYR" w:eastAsia="ArialMT" w:hAnsi="Arial CYR" w:cs="Arial CYR"/>
                <w:color w:val="000000"/>
                <w:sz w:val="12"/>
                <w:szCs w:val="12"/>
              </w:rPr>
              <w:t>Валюта) (Сумма)</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5</w:t>
            </w:r>
          </w:p>
        </w:tc>
        <w:tc>
          <w:tcPr>
            <w:tcW w:w="363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52a</w:t>
            </w:r>
          </w:p>
        </w:tc>
        <w:tc>
          <w:tcPr>
            <w:tcW w:w="116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Финансовая организация-заказчик</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Ordering Institution</w:t>
            </w:r>
          </w:p>
        </w:tc>
        <w:tc>
          <w:tcPr>
            <w:tcW w:w="16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 xml:space="preserve">Опции A, D  Опция А [/1!a][/34x] (Идентификация стороны) 4!a2!a2!c[3!c] (Идентификационный код)   Опция D [/1!a][/34x] (Идентификация стороны) 4*35x (Наименование и адрес)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6</w:t>
            </w:r>
          </w:p>
        </w:tc>
        <w:tc>
          <w:tcPr>
            <w:tcW w:w="363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72</w:t>
            </w:r>
          </w:p>
        </w:tc>
        <w:tc>
          <w:tcPr>
            <w:tcW w:w="116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Информация Отправителя Получателю</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Sender to Receiver Information</w:t>
            </w:r>
          </w:p>
        </w:tc>
        <w:tc>
          <w:tcPr>
            <w:tcW w:w="16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6*35x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7</w:t>
            </w:r>
          </w:p>
        </w:tc>
        <w:tc>
          <w:tcPr>
            <w:tcW w:w="363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bl>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Arial CYR" w:eastAsia="ArialMT" w:hAnsi="Arial CYR" w:cs="Arial CYR"/>
          <w:b/>
          <w:bCs/>
          <w:sz w:val="24"/>
          <w:szCs w:val="24"/>
        </w:rPr>
        <w:t>Примечание:</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M (Mandatory) = обязательное, O (Optional) = необязательное </w:t>
      </w: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Times New Roman CYR" w:eastAsia="ArialMT" w:hAnsi="Times New Roman CYR" w:cs="Times New Roman CYR"/>
          <w:sz w:val="20"/>
          <w:szCs w:val="20"/>
        </w:rPr>
        <w:t>Стрелки (</w:t>
      </w:r>
      <w:r>
        <w:rPr>
          <w:rFonts w:ascii="Times New Roman CYR" w:eastAsia="ArialMT" w:hAnsi="Times New Roman CYR" w:cs="Times New Roman CYR"/>
          <w:sz w:val="20"/>
          <w:szCs w:val="20"/>
        </w:rPr>
        <w:t>−−→</w:t>
      </w:r>
      <w:r>
        <w:rPr>
          <w:rFonts w:ascii="Times New Roman CYR" w:eastAsia="ArialMT" w:hAnsi="Times New Roman CYR" w:cs="Times New Roman CYR"/>
          <w:sz w:val="20"/>
          <w:szCs w:val="20"/>
        </w:rPr>
        <w:t xml:space="preserve"> и ------| ) показывают, что последовательность может повторяться</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4"/>
          <w:szCs w:val="24"/>
        </w:rPr>
        <w:t xml:space="preserve">nn  - </w:t>
      </w:r>
      <w:r>
        <w:rPr>
          <w:rFonts w:ascii="Times New Roman CYR" w:eastAsia="ArialMT" w:hAnsi="Times New Roman CYR" w:cs="Times New Roman CYR"/>
          <w:color w:val="000000"/>
          <w:sz w:val="20"/>
          <w:szCs w:val="20"/>
        </w:rPr>
        <w:t>Максимальная длина</w:t>
      </w:r>
      <w:r>
        <w:rPr>
          <w:rFonts w:ascii="Times New Roman CYR" w:eastAsia="ArialMT" w:hAnsi="Times New Roman CYR" w:cs="Times New Roman CYR"/>
          <w:color w:val="000000"/>
          <w:sz w:val="20"/>
          <w:szCs w:val="20"/>
        </w:rPr>
        <w:t xml:space="preserve"> (минимальная длина = 1)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nn - Минимальная и максимальная длина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Фиксированная длина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Максимальное количество строк, умноженное на максимальную длину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цифры (от 0 до 9)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a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заглавные буквы (от A до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c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Только б</w:t>
      </w:r>
      <w:r>
        <w:rPr>
          <w:rFonts w:ascii="Times New Roman CYR" w:eastAsia="ArialMT" w:hAnsi="Times New Roman CYR" w:cs="Times New Roman CYR"/>
          <w:color w:val="000000"/>
          <w:sz w:val="20"/>
          <w:szCs w:val="20"/>
        </w:rPr>
        <w:t xml:space="preserve">уквы (в верхнем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h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шестнадцатеричные знаки - буквы от А до F (в верхнем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x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из набора символов Х (General FIN application set), в верхнем и нижнем регистре (см. раздел «Набор символов SWIFT (наб</w:t>
      </w:r>
      <w:r>
        <w:rPr>
          <w:rFonts w:ascii="Times New Roman CYR" w:eastAsia="ArialMT" w:hAnsi="Times New Roman CYR" w:cs="Times New Roman CYR"/>
          <w:color w:val="000000"/>
          <w:sz w:val="20"/>
          <w:szCs w:val="20"/>
        </w:rPr>
        <w:t xml:space="preserve">ор символов Х)»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y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из набора символов EDIFACT уровня А, в соответствии со стандартом ISO 9735, только в верхнем регистре («набор символов Y»)</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z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Любые символы, предусмотренные для использования Службой Информации («набор символов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e - Пробел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d  - Цифры и десятичная запятая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Даты - </w:t>
      </w:r>
      <w:r>
        <w:rPr>
          <w:rFonts w:ascii="Arial CYR" w:eastAsia="ArialMT" w:hAnsi="Arial CYR" w:cs="Arial CYR"/>
          <w:color w:val="000000"/>
          <w:sz w:val="20"/>
          <w:szCs w:val="20"/>
        </w:rPr>
        <w:t xml:space="preserve">4!n, 6!n, 8!n - это соответственно </w:t>
      </w:r>
      <w:r>
        <w:rPr>
          <w:rFonts w:ascii="Times New Roman CYR" w:eastAsia="ArialMT" w:hAnsi="Times New Roman CYR" w:cs="Times New Roman CYR"/>
          <w:color w:val="000000"/>
          <w:sz w:val="20"/>
          <w:szCs w:val="20"/>
        </w:rPr>
        <w:t>MMDD, YYMMDD или YYYYMMDD, где: YY = Две последние цифры года, YYYY = Все четыре цифры года, MM = Месяц, DD = День.</w: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 xml:space="preserve">МТ 910. Кредитовое Авизо </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Для работы с документами </w:t>
      </w:r>
      <w:r>
        <w:rPr>
          <w:rFonts w:ascii="Arial CYR" w:eastAsia="ArialMT" w:hAnsi="Arial CYR" w:cs="Arial CYR"/>
          <w:sz w:val="20"/>
          <w:szCs w:val="20"/>
        </w:rPr>
        <w:t xml:space="preserve">МТ 910 служит пункт меню </w:t>
      </w:r>
      <w:r>
        <w:rPr>
          <w:rFonts w:ascii="Arial CYR" w:eastAsia="ArialMT" w:hAnsi="Arial CYR" w:cs="Arial CYR"/>
          <w:spacing w:val="30"/>
          <w:sz w:val="18"/>
          <w:szCs w:val="18"/>
        </w:rPr>
        <w:t>Документы</w:t>
      </w:r>
      <w:r>
        <w:rPr>
          <w:rFonts w:ascii="Symbol" w:eastAsia="ArialMT" w:hAnsi="Symbol" w:cs="Symbol"/>
          <w:spacing w:val="30"/>
          <w:sz w:val="18"/>
          <w:szCs w:val="18"/>
        </w:rPr>
        <w:t></w:t>
      </w:r>
      <w:r>
        <w:rPr>
          <w:rFonts w:ascii="Arial CYR" w:eastAsia="ArialMT" w:hAnsi="Arial CYR" w:cs="Arial CYR"/>
          <w:spacing w:val="30"/>
          <w:sz w:val="18"/>
          <w:szCs w:val="18"/>
        </w:rPr>
        <w:t>МТ910 Кредитовое авизо</w:t>
      </w:r>
      <w:r>
        <w:rPr>
          <w:rFonts w:ascii="Arial CYR" w:eastAsia="ArialMT" w:hAnsi="Arial CYR" w:cs="Arial CYR"/>
          <w:sz w:val="20"/>
          <w:szCs w:val="20"/>
        </w:rPr>
        <w:t>.</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Оно используется для извещения владельца о зачислении на его счет средств. Также оно является подтверждением проведения операции.</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При приеме сообщений МТ 910 в системе сохраняется сообщение </w:t>
      </w:r>
      <w:r>
        <w:rPr>
          <w:rFonts w:ascii="Arial" w:eastAsia="ArialMT" w:hAnsi="Arial" w:cs="Arial"/>
          <w:sz w:val="20"/>
          <w:szCs w:val="20"/>
          <w:lang w:val="en-US"/>
        </w:rPr>
        <w:t>MT</w:t>
      </w:r>
      <w:r>
        <w:rPr>
          <w:rFonts w:ascii="Arial CYR" w:eastAsia="ArialMT" w:hAnsi="Arial CYR" w:cs="Arial CYR"/>
          <w:sz w:val="20"/>
          <w:szCs w:val="20"/>
        </w:rPr>
        <w:t xml:space="preserve"> 910 </w:t>
      </w:r>
      <w:r>
        <w:rPr>
          <w:rFonts w:ascii="Arial CYR" w:eastAsia="ArialMT" w:hAnsi="Arial CYR" w:cs="Arial CYR"/>
          <w:sz w:val="20"/>
          <w:szCs w:val="20"/>
        </w:rPr>
        <w:t>и на его основе создается платежный документ, который впоследствии подтверждается пришедшей выпиской, переходя в состояние исполнен.</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b/>
          <w:bCs/>
          <w:sz w:val="20"/>
          <w:szCs w:val="20"/>
        </w:rPr>
        <w:t>Примечание:</w:t>
      </w:r>
      <w:r>
        <w:rPr>
          <w:rFonts w:ascii="Arial CYR" w:eastAsia="ArialMT" w:hAnsi="Arial CYR" w:cs="Arial CYR"/>
          <w:sz w:val="20"/>
          <w:szCs w:val="20"/>
        </w:rPr>
        <w:t xml:space="preserve"> для отправки </w:t>
      </w:r>
      <w:r>
        <w:rPr>
          <w:rFonts w:ascii="Arial" w:eastAsia="ArialMT" w:hAnsi="Arial" w:cs="Arial"/>
          <w:sz w:val="20"/>
          <w:szCs w:val="20"/>
          <w:lang w:val="en-US"/>
        </w:rPr>
        <w:t xml:space="preserve">MT910 </w:t>
      </w:r>
      <w:r>
        <w:rPr>
          <w:rFonts w:ascii="Arial CYR" w:eastAsia="ArialMT" w:hAnsi="Arial CYR" w:cs="Arial CYR"/>
          <w:sz w:val="20"/>
          <w:szCs w:val="20"/>
        </w:rPr>
        <w:t xml:space="preserve">необходимо воспользоваться документом "Генерация и отправка сообщений </w:t>
      </w:r>
      <w:r>
        <w:rPr>
          <w:rFonts w:ascii="Arial" w:eastAsia="ArialMT" w:hAnsi="Arial" w:cs="Arial"/>
          <w:sz w:val="20"/>
          <w:szCs w:val="20"/>
          <w:lang w:val="en-US"/>
        </w:rPr>
        <w:t xml:space="preserve">MT900 </w:t>
      </w:r>
      <w:r>
        <w:rPr>
          <w:rFonts w:ascii="Arial CYR" w:eastAsia="ArialMT" w:hAnsi="Arial CYR" w:cs="Arial CYR"/>
          <w:sz w:val="20"/>
          <w:szCs w:val="20"/>
        </w:rPr>
        <w:t xml:space="preserve">и </w:t>
      </w:r>
      <w:r>
        <w:rPr>
          <w:rFonts w:ascii="Arial" w:eastAsia="ArialMT" w:hAnsi="Arial" w:cs="Arial"/>
          <w:sz w:val="20"/>
          <w:szCs w:val="20"/>
          <w:lang w:val="en-US"/>
        </w:rPr>
        <w:t>MT910</w:t>
      </w:r>
      <w:r>
        <w:rPr>
          <w:rFonts w:ascii="Arial CYR" w:eastAsia="ArialMT" w:hAnsi="Arial CYR" w:cs="Arial CYR"/>
          <w:sz w:val="20"/>
          <w:szCs w:val="20"/>
        </w:rPr>
        <w:t>", котор</w:t>
      </w:r>
      <w:r>
        <w:rPr>
          <w:rFonts w:ascii="Arial CYR" w:eastAsia="ArialMT" w:hAnsi="Arial CYR" w:cs="Arial CYR"/>
          <w:sz w:val="20"/>
          <w:szCs w:val="20"/>
        </w:rPr>
        <w:t>ый вынесен в интерфейс</w:t>
      </w:r>
      <w:r>
        <w:rPr>
          <w:rFonts w:ascii="Arial" w:eastAsia="ArialMT" w:hAnsi="Arial" w:cs="Arial"/>
          <w:sz w:val="20"/>
          <w:szCs w:val="20"/>
          <w:lang w:val="en-US"/>
        </w:rPr>
        <w:t xml:space="preserve"> </w:t>
      </w:r>
      <w:r>
        <w:rPr>
          <w:rFonts w:ascii="Arial CYR" w:eastAsia="ArialMT" w:hAnsi="Arial CYR" w:cs="Arial CYR"/>
          <w:sz w:val="20"/>
          <w:szCs w:val="20"/>
        </w:rPr>
        <w:t>данного модуля в раздел "Обработка".</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Исполнен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Отбракован АРМ</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460" w:hanging="36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 xml:space="preserve">Закладка "Общее" </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MS Shell Dlg" w:eastAsia="ArialMT" w:hAnsi="MS Shell Dlg" w:cs="MS Shell Dlg"/>
          <w:sz w:val="16"/>
          <w:szCs w:val="16"/>
        </w:rPr>
        <w:pict>
          <v:shape id="_x0000_i1107" type="#_x0000_t75" style="width:406.5pt;height:314.25pt">
            <v:imagedata r:id="rId76" o:title=""/>
          </v:shape>
        </w:pic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закладке содержатся следующие поля:</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CYR" w:eastAsia="ArialMT" w:hAnsi="Arial CYR" w:cs="Arial CYR"/>
          <w:b/>
          <w:bCs/>
          <w:sz w:val="20"/>
          <w:szCs w:val="20"/>
        </w:rPr>
        <w:t xml:space="preserve">Номер - </w:t>
      </w:r>
      <w:r>
        <w:rPr>
          <w:rFonts w:ascii="Arial CYR" w:eastAsia="ArialMT" w:hAnsi="Arial CYR" w:cs="Arial CYR"/>
          <w:sz w:val="20"/>
          <w:szCs w:val="20"/>
        </w:rPr>
        <w:t>номер документа.</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Дата</w:t>
      </w:r>
      <w:r>
        <w:rPr>
          <w:rFonts w:ascii="Arial CYR" w:eastAsia="ArialMT" w:hAnsi="Arial CYR" w:cs="Arial CYR"/>
          <w:sz w:val="20"/>
          <w:szCs w:val="20"/>
        </w:rPr>
        <w:t xml:space="preserve"> - по умолчанию проставляется дата текущего операционного дня.</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РО</w:t>
      </w:r>
      <w:r>
        <w:rPr>
          <w:rFonts w:ascii="Arial CYR" w:eastAsia="ArialMT" w:hAnsi="Arial CYR" w:cs="Arial CYR"/>
          <w:sz w:val="20"/>
          <w:szCs w:val="20"/>
        </w:rPr>
        <w:t xml:space="preserve"> - выбирается из справочника.</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Номер пачки</w:t>
      </w:r>
      <w:r>
        <w:rPr>
          <w:rFonts w:ascii="Arial CYR" w:eastAsia="ArialMT" w:hAnsi="Arial CYR" w:cs="Arial CYR"/>
          <w:sz w:val="20"/>
          <w:szCs w:val="20"/>
        </w:rPr>
        <w:t>.</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Счет оплаты</w:t>
      </w:r>
      <w:r>
        <w:rPr>
          <w:rFonts w:ascii="Arial CYR" w:eastAsia="ArialMT" w:hAnsi="Arial CYR" w:cs="Arial CYR"/>
          <w:sz w:val="20"/>
          <w:szCs w:val="20"/>
        </w:rPr>
        <w:t xml:space="preserve"> - счет, с которого сп</w:t>
      </w:r>
      <w:r>
        <w:rPr>
          <w:rFonts w:ascii="Arial CYR" w:eastAsia="ArialMT" w:hAnsi="Arial CYR" w:cs="Arial CYR"/>
          <w:sz w:val="20"/>
          <w:szCs w:val="20"/>
        </w:rPr>
        <w:t>исываются средства. Выбирается из справочника лицевых счетов.</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Способ обработки</w:t>
      </w:r>
      <w:r>
        <w:rPr>
          <w:rFonts w:ascii="Arial CYR" w:eastAsia="ArialMT" w:hAnsi="Arial CYR" w:cs="Arial CYR"/>
          <w:sz w:val="20"/>
          <w:szCs w:val="20"/>
        </w:rPr>
        <w:t xml:space="preserve"> - выбирается из справочника, при этом автоматически заполняются поля </w:t>
      </w:r>
      <w:r>
        <w:rPr>
          <w:rFonts w:ascii="Arial CYR" w:eastAsia="ArialMT" w:hAnsi="Arial CYR" w:cs="Arial CYR"/>
          <w:b/>
          <w:bCs/>
          <w:sz w:val="20"/>
          <w:szCs w:val="20"/>
        </w:rPr>
        <w:t>Корр. счет</w:t>
      </w:r>
      <w:r>
        <w:rPr>
          <w:rFonts w:ascii="Arial CYR" w:eastAsia="ArialMT" w:hAnsi="Arial CYR" w:cs="Arial CYR"/>
          <w:sz w:val="20"/>
          <w:szCs w:val="20"/>
        </w:rPr>
        <w:t xml:space="preserve"> и </w:t>
      </w:r>
      <w:r>
        <w:rPr>
          <w:rFonts w:ascii="Arial CYR" w:eastAsia="ArialMT" w:hAnsi="Arial CYR" w:cs="Arial CYR"/>
          <w:b/>
          <w:bCs/>
          <w:sz w:val="20"/>
          <w:szCs w:val="20"/>
        </w:rPr>
        <w:t>Адрес реципиента</w:t>
      </w:r>
      <w:r>
        <w:rPr>
          <w:rFonts w:ascii="Arial CYR" w:eastAsia="ArialMT" w:hAnsi="Arial CYR" w:cs="Arial CYR"/>
          <w:sz w:val="20"/>
          <w:szCs w:val="20"/>
        </w:rPr>
        <w:t>.</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Рейс</w:t>
      </w:r>
      <w:r>
        <w:rPr>
          <w:rFonts w:ascii="Arial CYR" w:eastAsia="ArialMT" w:hAnsi="Arial CYR" w:cs="Arial CYR"/>
          <w:sz w:val="20"/>
          <w:szCs w:val="20"/>
        </w:rPr>
        <w:t xml:space="preserve"> - номер рейса вводится вручную.</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Приоритет</w:t>
      </w:r>
      <w:r>
        <w:rPr>
          <w:rFonts w:ascii="Arial CYR" w:eastAsia="ArialMT" w:hAnsi="Arial CYR" w:cs="Arial CYR"/>
          <w:sz w:val="20"/>
          <w:szCs w:val="20"/>
        </w:rPr>
        <w:t xml:space="preserve"> - выбирается из следующи</w:t>
      </w:r>
      <w:r>
        <w:rPr>
          <w:rFonts w:ascii="Arial CYR" w:eastAsia="ArialMT" w:hAnsi="Arial CYR" w:cs="Arial CYR"/>
          <w:sz w:val="20"/>
          <w:szCs w:val="20"/>
        </w:rPr>
        <w:t>х вариантов:</w:t>
      </w:r>
    </w:p>
    <w:p w:rsidR="00000000" w:rsidRDefault="00AC0C0E" w:rsidP="007C30B7">
      <w:pPr>
        <w:widowControl w:val="0"/>
        <w:numPr>
          <w:ilvl w:val="0"/>
          <w:numId w:val="39"/>
        </w:numPr>
        <w:tabs>
          <w:tab w:val="left" w:pos="1418"/>
        </w:tabs>
        <w:autoSpaceDE w:val="0"/>
        <w:autoSpaceDN w:val="0"/>
        <w:adjustRightInd w:val="0"/>
        <w:spacing w:after="60" w:line="240" w:lineRule="auto"/>
        <w:ind w:left="1300" w:hanging="200"/>
        <w:jc w:val="both"/>
        <w:rPr>
          <w:rFonts w:ascii="Arial CYR" w:eastAsia="ArialMT" w:hAnsi="Arial CYR" w:cs="Arial CYR"/>
          <w:b/>
          <w:bCs/>
          <w:sz w:val="20"/>
          <w:szCs w:val="20"/>
        </w:rPr>
      </w:pPr>
      <w:r>
        <w:rPr>
          <w:rFonts w:ascii="Arial" w:eastAsia="ArialMT" w:hAnsi="Arial" w:cs="Arial"/>
          <w:b/>
          <w:bCs/>
          <w:sz w:val="20"/>
          <w:szCs w:val="20"/>
          <w:lang w:val="en-US"/>
        </w:rPr>
        <w:t>N</w:t>
      </w:r>
      <w:r>
        <w:rPr>
          <w:rFonts w:ascii="Arial" w:eastAsia="ArialMT" w:hAnsi="Arial" w:cs="Arial"/>
          <w:sz w:val="20"/>
          <w:szCs w:val="20"/>
          <w:lang w:val="en-US"/>
        </w:rPr>
        <w:t xml:space="preserve"> - </w:t>
      </w:r>
      <w:r>
        <w:rPr>
          <w:rFonts w:ascii="Arial CYR" w:eastAsia="ArialMT" w:hAnsi="Arial CYR" w:cs="Arial CYR"/>
          <w:sz w:val="20"/>
          <w:szCs w:val="20"/>
        </w:rPr>
        <w:t>обычное.</w:t>
      </w:r>
    </w:p>
    <w:p w:rsidR="00000000" w:rsidRDefault="00AC0C0E" w:rsidP="007C30B7">
      <w:pPr>
        <w:widowControl w:val="0"/>
        <w:numPr>
          <w:ilvl w:val="0"/>
          <w:numId w:val="39"/>
        </w:numPr>
        <w:autoSpaceDE w:val="0"/>
        <w:autoSpaceDN w:val="0"/>
        <w:adjustRightInd w:val="0"/>
        <w:spacing w:after="60" w:line="240" w:lineRule="auto"/>
        <w:ind w:left="1300" w:hanging="200"/>
        <w:jc w:val="both"/>
        <w:rPr>
          <w:rFonts w:ascii="Arial CYR" w:eastAsia="ArialMT" w:hAnsi="Arial CYR" w:cs="Arial CYR"/>
          <w:b/>
          <w:bCs/>
          <w:sz w:val="20"/>
          <w:szCs w:val="20"/>
        </w:rPr>
      </w:pPr>
      <w:r>
        <w:rPr>
          <w:rFonts w:ascii="Arial" w:eastAsia="ArialMT" w:hAnsi="Arial" w:cs="Arial"/>
          <w:b/>
          <w:bCs/>
          <w:sz w:val="20"/>
          <w:szCs w:val="20"/>
          <w:lang w:val="en-US"/>
        </w:rPr>
        <w:t>S</w:t>
      </w:r>
      <w:r>
        <w:rPr>
          <w:rFonts w:ascii="Arial" w:eastAsia="ArialMT" w:hAnsi="Arial" w:cs="Arial"/>
          <w:sz w:val="20"/>
          <w:szCs w:val="20"/>
          <w:lang w:val="en-US"/>
        </w:rPr>
        <w:t xml:space="preserve"> - </w:t>
      </w:r>
      <w:r>
        <w:rPr>
          <w:rFonts w:ascii="Arial CYR" w:eastAsia="ArialMT" w:hAnsi="Arial CYR" w:cs="Arial CYR"/>
          <w:sz w:val="20"/>
          <w:szCs w:val="20"/>
        </w:rPr>
        <w:t>системное.</w:t>
      </w:r>
    </w:p>
    <w:p w:rsidR="00000000" w:rsidRDefault="00AC0C0E" w:rsidP="007C30B7">
      <w:pPr>
        <w:widowControl w:val="0"/>
        <w:numPr>
          <w:ilvl w:val="0"/>
          <w:numId w:val="39"/>
        </w:numPr>
        <w:autoSpaceDE w:val="0"/>
        <w:autoSpaceDN w:val="0"/>
        <w:adjustRightInd w:val="0"/>
        <w:spacing w:after="60" w:line="240" w:lineRule="auto"/>
        <w:ind w:left="1300" w:hanging="200"/>
        <w:jc w:val="both"/>
        <w:rPr>
          <w:rFonts w:ascii="Arial CYR" w:eastAsia="ArialMT" w:hAnsi="Arial CYR" w:cs="Arial CYR"/>
          <w:b/>
          <w:bCs/>
          <w:sz w:val="20"/>
          <w:szCs w:val="20"/>
        </w:rPr>
      </w:pPr>
      <w:r>
        <w:rPr>
          <w:rFonts w:ascii="Arial" w:eastAsia="ArialMT" w:hAnsi="Arial" w:cs="Arial"/>
          <w:b/>
          <w:bCs/>
          <w:sz w:val="20"/>
          <w:szCs w:val="20"/>
          <w:lang w:val="en-US"/>
        </w:rPr>
        <w:t>U</w:t>
      </w:r>
      <w:r>
        <w:rPr>
          <w:rFonts w:ascii="Arial CYR" w:eastAsia="ArialMT" w:hAnsi="Arial CYR" w:cs="Arial CYR"/>
          <w:sz w:val="20"/>
          <w:szCs w:val="20"/>
        </w:rPr>
        <w:t xml:space="preserve"> - срочное.</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b/>
          <w:bCs/>
          <w:sz w:val="20"/>
          <w:szCs w:val="20"/>
        </w:rPr>
      </w:pPr>
      <w:r>
        <w:rPr>
          <w:rFonts w:ascii="Arial CYR" w:eastAsia="ArialMT" w:hAnsi="Arial CYR" w:cs="Arial CYR"/>
          <w:b/>
          <w:bCs/>
          <w:sz w:val="20"/>
          <w:szCs w:val="20"/>
        </w:rPr>
        <w:t>Период</w:t>
      </w:r>
      <w:r>
        <w:rPr>
          <w:rFonts w:ascii="Arial CYR" w:eastAsia="ArialMT" w:hAnsi="Arial CYR" w:cs="Arial CYR"/>
          <w:sz w:val="20"/>
          <w:szCs w:val="20"/>
        </w:rPr>
        <w:t xml:space="preserve"> - проставляется по умолчанию в соответствии с выбранным приоритетом, можно отредактировать.</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CYR" w:eastAsia="ArialMT" w:hAnsi="Arial CYR" w:cs="Arial CYR"/>
          <w:b/>
          <w:bCs/>
          <w:sz w:val="20"/>
          <w:szCs w:val="20"/>
        </w:rPr>
        <w:t>F20 Референс</w:t>
      </w:r>
      <w:r>
        <w:rPr>
          <w:rFonts w:ascii="Arial" w:eastAsia="ArialMT" w:hAnsi="Arial" w:cs="Arial"/>
          <w:b/>
          <w:bCs/>
          <w:sz w:val="20"/>
          <w:szCs w:val="20"/>
          <w:lang w:val="en-US"/>
        </w:rPr>
        <w:t xml:space="preserve"> (</w:t>
      </w:r>
      <w:r>
        <w:rPr>
          <w:rFonts w:ascii="Arial CYR" w:eastAsia="ArialMT" w:hAnsi="Arial CYR" w:cs="Arial CYR"/>
          <w:b/>
          <w:bCs/>
          <w:sz w:val="20"/>
          <w:szCs w:val="20"/>
        </w:rPr>
        <w:t>обязательное поле)</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В этом поле указывается референс, который был присвое</w:t>
      </w:r>
      <w:r>
        <w:rPr>
          <w:rFonts w:ascii="Arial CYR" w:eastAsia="ArialMT" w:hAnsi="Arial CYR" w:cs="Arial CYR"/>
          <w:color w:val="000000"/>
          <w:sz w:val="20"/>
          <w:szCs w:val="20"/>
        </w:rPr>
        <w:t xml:space="preserve">н Отправителем для однозначной идентификации данного сообщения. Это поле не должно начинаться со слэша "/", заканчиваться слэшем или содержать двойной слэш "//"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21 Связанный референс (обязательное поле)</w:t>
      </w:r>
      <w:r>
        <w:rPr>
          <w:rFonts w:ascii="Arial CYR" w:eastAsia="ArialMT" w:hAnsi="Arial CYR" w:cs="Arial CYR"/>
          <w:sz w:val="20"/>
          <w:szCs w:val="20"/>
        </w:rPr>
        <w:t xml:space="preserve"> - референс связанного документа.</w:t>
      </w:r>
    </w:p>
    <w:p w:rsidR="00000000" w:rsidRDefault="00AC0C0E">
      <w:pPr>
        <w:widowControl w:val="0"/>
        <w:tabs>
          <w:tab w:val="left" w:pos="786"/>
        </w:tabs>
        <w:autoSpaceDE w:val="0"/>
        <w:autoSpaceDN w:val="0"/>
        <w:adjustRightInd w:val="0"/>
        <w:spacing w:after="200" w:line="276"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w:t>
      </w:r>
      <w:r>
        <w:rPr>
          <w:rFonts w:ascii="Arial" w:eastAsia="ArialMT" w:hAnsi="Arial" w:cs="Arial"/>
          <w:color w:val="000000"/>
          <w:sz w:val="20"/>
          <w:szCs w:val="20"/>
          <w:lang w:val="en-US"/>
        </w:rPr>
        <w:t>азывается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референс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владельца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например</w:t>
      </w:r>
      <w:r>
        <w:rPr>
          <w:rFonts w:ascii="Arial" w:eastAsia="ArialMT" w:hAnsi="Arial" w:cs="Arial"/>
          <w:color w:val="000000"/>
          <w:sz w:val="20"/>
          <w:szCs w:val="20"/>
          <w:lang w:val="en-US"/>
        </w:rPr>
        <w:t>, «</w:t>
      </w:r>
      <w:r>
        <w:rPr>
          <w:rFonts w:ascii="Arial" w:eastAsia="ArialMT" w:hAnsi="Arial" w:cs="Arial"/>
          <w:color w:val="000000"/>
          <w:sz w:val="20"/>
          <w:szCs w:val="20"/>
          <w:lang w:val="en-US"/>
        </w:rPr>
        <w:t>Связанный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референс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w:t>
      </w:r>
      <w:r>
        <w:rPr>
          <w:rFonts w:ascii="Arial" w:eastAsia="ArialMT" w:hAnsi="Arial" w:cs="Arial"/>
          <w:color w:val="000000"/>
          <w:sz w:val="20"/>
          <w:szCs w:val="20"/>
          <w:lang w:val="en-US"/>
        </w:rPr>
        <w:t xml:space="preserve"> 21 </w:t>
      </w:r>
      <w:r>
        <w:rPr>
          <w:rFonts w:ascii="Arial" w:eastAsia="ArialMT" w:hAnsi="Arial" w:cs="Arial"/>
          <w:color w:val="000000"/>
          <w:sz w:val="20"/>
          <w:szCs w:val="20"/>
          <w:lang w:val="en-US"/>
        </w:rPr>
        <w:t>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связано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зачисление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средств</w:t>
      </w:r>
      <w:r>
        <w:rPr>
          <w:rFonts w:ascii="Arial" w:eastAsia="ArialMT" w:hAnsi="Arial" w:cs="Arial"/>
          <w:color w:val="000000"/>
          <w:sz w:val="20"/>
          <w:szCs w:val="20"/>
          <w:lang w:val="en-US"/>
        </w:rPr>
        <w:t xml:space="preserve">. </w:t>
      </w:r>
    </w:p>
    <w:p w:rsidR="00000000" w:rsidRDefault="00AC0C0E">
      <w:pPr>
        <w:widowControl w:val="0"/>
        <w:tabs>
          <w:tab w:val="left" w:pos="786"/>
        </w:tabs>
        <w:autoSpaceDE w:val="0"/>
        <w:autoSpaceDN w:val="0"/>
        <w:adjustRightInd w:val="0"/>
        <w:spacing w:after="200" w:line="276"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Это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начинаться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слэша</w:t>
      </w:r>
      <w:r>
        <w:rPr>
          <w:rFonts w:ascii="Arial" w:eastAsia="ArialMT" w:hAnsi="Arial" w:cs="Arial"/>
          <w:color w:val="000000"/>
          <w:sz w:val="20"/>
          <w:szCs w:val="20"/>
          <w:lang w:val="en-US"/>
        </w:rPr>
        <w:t xml:space="preserve"> "/", </w:t>
      </w:r>
      <w:r>
        <w:rPr>
          <w:rFonts w:ascii="Arial" w:eastAsia="ArialMT" w:hAnsi="Arial" w:cs="Arial"/>
          <w:color w:val="000000"/>
          <w:sz w:val="20"/>
          <w:szCs w:val="20"/>
          <w:lang w:val="en-US"/>
        </w:rPr>
        <w:t>заканчиваться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слэшем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двой</w:t>
      </w:r>
      <w:r>
        <w:rPr>
          <w:rFonts w:ascii="Arial" w:eastAsia="ArialMT" w:hAnsi="Arial" w:cs="Arial"/>
          <w:color w:val="000000"/>
          <w:sz w:val="20"/>
          <w:szCs w:val="20"/>
          <w:lang w:val="en-US"/>
        </w:rPr>
        <w:t>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слэш</w:t>
      </w:r>
      <w:r>
        <w:rPr>
          <w:rFonts w:ascii="Arial" w:eastAsia="ArialMT" w:hAnsi="Arial" w:cs="Arial"/>
          <w:color w:val="000000"/>
          <w:sz w:val="20"/>
          <w:szCs w:val="20"/>
          <w:lang w:val="en-US"/>
        </w:rPr>
        <w:t xml:space="preserve"> "//" </w:t>
      </w:r>
    </w:p>
    <w:p w:rsidR="00000000" w:rsidRDefault="00AC0C0E">
      <w:pPr>
        <w:widowControl w:val="0"/>
        <w:tabs>
          <w:tab w:val="left" w:pos="786"/>
        </w:tabs>
        <w:autoSpaceDE w:val="0"/>
        <w:autoSpaceDN w:val="0"/>
        <w:adjustRightInd w:val="0"/>
        <w:spacing w:after="200" w:line="276"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Этот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референс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скопирован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входящего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вызвавшего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кредит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например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20 </w:t>
      </w:r>
      <w:r>
        <w:rPr>
          <w:rFonts w:ascii="Arial" w:eastAsia="ArialMT" w:hAnsi="Arial" w:cs="Arial"/>
          <w:color w:val="000000"/>
          <w:sz w:val="20"/>
          <w:szCs w:val="20"/>
          <w:lang w:val="en-US"/>
        </w:rPr>
        <w:t>полученного</w:t>
      </w:r>
      <w:r>
        <w:rPr>
          <w:rFonts w:ascii="Arial" w:eastAsia="ArialMT" w:hAnsi="Arial" w:cs="Arial"/>
          <w:color w:val="000000"/>
          <w:sz w:val="20"/>
          <w:szCs w:val="20"/>
          <w:lang w:val="en-US"/>
        </w:rPr>
        <w:t xml:space="preserve"> MT 103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21 - MT 202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MT 205)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MT 202 COV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MT 205 COV) </w:t>
      </w:r>
      <w:r>
        <w:rPr>
          <w:rFonts w:ascii="Arial" w:eastAsia="ArialMT" w:hAnsi="Arial" w:cs="Arial"/>
          <w:color w:val="000000"/>
          <w:sz w:val="20"/>
          <w:szCs w:val="20"/>
          <w:lang w:val="en-US"/>
        </w:rPr>
        <w:t>должны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скопированы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 xml:space="preserve">F25 </w:t>
      </w:r>
      <w:r>
        <w:rPr>
          <w:rFonts w:ascii="Arial CYR" w:eastAsia="ArialMT" w:hAnsi="Arial CYR" w:cs="Arial CYR"/>
          <w:b/>
          <w:bCs/>
          <w:sz w:val="20"/>
          <w:szCs w:val="20"/>
        </w:rPr>
        <w:t>Номер счета</w:t>
      </w:r>
      <w:r>
        <w:rPr>
          <w:rFonts w:ascii="Arial CYR" w:eastAsia="ArialMT" w:hAnsi="Arial CYR" w:cs="Arial CYR"/>
          <w:sz w:val="20"/>
          <w:szCs w:val="20"/>
        </w:rPr>
        <w:t xml:space="preserve"> </w:t>
      </w:r>
      <w:r>
        <w:rPr>
          <w:rFonts w:ascii="Arial CYR" w:eastAsia="ArialMT" w:hAnsi="Arial CYR" w:cs="Arial CYR"/>
          <w:b/>
          <w:bCs/>
          <w:sz w:val="20"/>
          <w:szCs w:val="20"/>
        </w:rPr>
        <w:t xml:space="preserve">(обязательное поле). Может быть с опцией </w:t>
      </w:r>
      <w:r>
        <w:rPr>
          <w:rFonts w:ascii="Arial" w:eastAsia="ArialMT" w:hAnsi="Arial" w:cs="Arial"/>
          <w:b/>
          <w:bCs/>
          <w:sz w:val="20"/>
          <w:szCs w:val="20"/>
          <w:lang w:val="en-US"/>
        </w:rPr>
        <w:t>P.</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color w:val="000000"/>
          <w:sz w:val="20"/>
          <w:szCs w:val="20"/>
        </w:rPr>
        <w:t>В этом поле определяется счет, который был кредитован</w:t>
      </w:r>
      <w:r>
        <w:rPr>
          <w:rFonts w:ascii="Arial" w:eastAsia="ArialMT" w:hAnsi="Arial" w:cs="Arial"/>
          <w:color w:val="000000"/>
          <w:sz w:val="20"/>
          <w:szCs w:val="20"/>
          <w:lang w:val="en-US"/>
        </w:rPr>
        <w:t xml:space="preserve"> </w:t>
      </w:r>
      <w:r>
        <w:rPr>
          <w:rFonts w:ascii="Arial CYR" w:eastAsia="ArialMT" w:hAnsi="Arial CYR" w:cs="Arial CYR"/>
          <w:color w:val="000000"/>
          <w:sz w:val="20"/>
          <w:szCs w:val="20"/>
        </w:rPr>
        <w:t xml:space="preserve">и при необходимо код идентификатора владельца счета.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CYR" w:eastAsia="ArialMT" w:hAnsi="Arial CYR" w:cs="Arial CYR"/>
          <w:sz w:val="20"/>
          <w:szCs w:val="20"/>
        </w:rPr>
        <w:t>(оригинальный текст на англ. языке)</w:t>
      </w:r>
    </w:p>
    <w:p w:rsidR="00000000" w:rsidRDefault="00AC0C0E">
      <w:pPr>
        <w:widowControl w:val="0"/>
        <w:autoSpaceDE w:val="0"/>
        <w:autoSpaceDN w:val="0"/>
        <w:adjustRightInd w:val="0"/>
        <w:spacing w:after="0" w:line="240" w:lineRule="auto"/>
        <w:ind w:left="800"/>
        <w:rPr>
          <w:rFonts w:ascii="Arial" w:eastAsia="ArialMT" w:hAnsi="Arial" w:cs="Arial"/>
          <w:sz w:val="16"/>
          <w:szCs w:val="16"/>
        </w:rPr>
      </w:pPr>
      <w:r>
        <w:rPr>
          <w:rFonts w:ascii="Arial" w:eastAsia="ArialMT" w:hAnsi="Arial" w:cs="Arial"/>
          <w:sz w:val="16"/>
          <w:szCs w:val="16"/>
        </w:rPr>
        <w:t>This field identifies the account which has been credited and optionally the identifier code of the account</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0"/>
          <w:szCs w:val="20"/>
        </w:rPr>
      </w:pPr>
      <w:r>
        <w:rPr>
          <w:rFonts w:ascii="Arial" w:eastAsia="ArialMT" w:hAnsi="Arial" w:cs="Arial"/>
          <w:sz w:val="16"/>
          <w:szCs w:val="16"/>
        </w:rPr>
        <w:t>owner.</w:t>
      </w:r>
      <w:r>
        <w:rPr>
          <w:rFonts w:ascii="Arial CYR" w:eastAsia="ArialMT" w:hAnsi="Arial CYR" w:cs="Arial CYR"/>
          <w:sz w:val="16"/>
          <w:szCs w:val="16"/>
        </w:rPr>
        <w:t xml:space="preserve"> </w:t>
      </w:r>
      <w:r>
        <w:rPr>
          <w:rFonts w:ascii="Arial" w:eastAsia="ArialMT" w:hAnsi="Arial" w:cs="Arial"/>
          <w:sz w:val="16"/>
          <w:szCs w:val="16"/>
        </w:rPr>
        <w:t>Identifier Code must be a registered BIC</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0"/>
          <w:szCs w:val="20"/>
        </w:rPr>
      </w:pPr>
      <w:r>
        <w:rPr>
          <w:rFonts w:ascii="Arial" w:eastAsia="ArialMT" w:hAnsi="Arial" w:cs="Arial"/>
          <w:b/>
          <w:bCs/>
          <w:sz w:val="20"/>
          <w:szCs w:val="20"/>
          <w:lang w:val="en-US"/>
        </w:rPr>
        <w:t>F</w:t>
      </w:r>
      <w:r>
        <w:rPr>
          <w:rFonts w:ascii="Arial CYR" w:eastAsia="ArialMT" w:hAnsi="Arial CYR" w:cs="Arial CYR"/>
          <w:b/>
          <w:bCs/>
          <w:sz w:val="20"/>
          <w:szCs w:val="20"/>
        </w:rPr>
        <w:t>32 Дата валютирования/Код валюты/Сумма межбанковского расчета (обязательное поле)</w:t>
      </w:r>
      <w:r>
        <w:rPr>
          <w:rFonts w:ascii="Arial CYR" w:eastAsia="ArialMT" w:hAnsi="Arial CYR" w:cs="Arial CYR"/>
          <w:sz w:val="20"/>
          <w:szCs w:val="20"/>
        </w:rPr>
        <w:t xml:space="preserve"> - по умолчанию</w:t>
      </w:r>
      <w:r>
        <w:rPr>
          <w:rFonts w:ascii="Arial CYR" w:eastAsia="ArialMT" w:hAnsi="Arial CYR" w:cs="Arial CYR"/>
          <w:sz w:val="20"/>
          <w:szCs w:val="20"/>
        </w:rPr>
        <w:t xml:space="preserve"> проставляется текущая дата, код валюты выбирается из справочника, сумма вводится вручную.</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4"/>
          <w:szCs w:val="24"/>
        </w:rPr>
      </w:pPr>
      <w:r>
        <w:rPr>
          <w:rFonts w:ascii="Arial" w:eastAsia="ArialMT" w:hAnsi="Arial" w:cs="Arial"/>
          <w:b/>
          <w:bCs/>
          <w:sz w:val="20"/>
          <w:szCs w:val="20"/>
          <w:lang w:val="en-US"/>
        </w:rPr>
        <w:t>F</w:t>
      </w:r>
      <w:r>
        <w:rPr>
          <w:rFonts w:ascii="Arial CYR" w:eastAsia="ArialMT" w:hAnsi="Arial CYR" w:cs="Arial CYR"/>
          <w:b/>
          <w:bCs/>
          <w:sz w:val="20"/>
          <w:szCs w:val="20"/>
        </w:rPr>
        <w:t>50 Корреспондент отправителя</w:t>
      </w:r>
      <w:r>
        <w:rPr>
          <w:rFonts w:ascii="Arial CYR" w:eastAsia="ArialMT" w:hAnsi="Arial CYR" w:cs="Arial CYR"/>
          <w:sz w:val="20"/>
          <w:szCs w:val="20"/>
        </w:rPr>
        <w:t xml:space="preserve"> (опции - </w:t>
      </w:r>
      <w:r>
        <w:rPr>
          <w:rFonts w:ascii="Arial" w:eastAsia="ArialMT" w:hAnsi="Arial" w:cs="Arial"/>
          <w:sz w:val="20"/>
          <w:szCs w:val="20"/>
          <w:lang w:val="en-US"/>
        </w:rPr>
        <w:t>A, K, F)</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Опция А [/34x] (Счет)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w:eastAsia="ArialMT" w:hAnsi="Arial" w:cs="Arial"/>
          <w:color w:val="000000"/>
          <w:sz w:val="20"/>
          <w:szCs w:val="20"/>
          <w:lang w:val="en-US"/>
        </w:rPr>
        <w:t xml:space="preserve">              </w:t>
      </w:r>
      <w:r>
        <w:rPr>
          <w:rFonts w:ascii="Arial CYR" w:eastAsia="ArialMT" w:hAnsi="Arial CYR" w:cs="Arial CYR"/>
          <w:color w:val="000000"/>
          <w:sz w:val="20"/>
          <w:szCs w:val="20"/>
        </w:rPr>
        <w:t xml:space="preserve">4!a2!a2!c[3!c] (Идентификационный код)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Опция F 35x (Идентификация стороны)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w:eastAsia="ArialMT" w:hAnsi="Arial" w:cs="Arial"/>
          <w:color w:val="000000"/>
          <w:sz w:val="20"/>
          <w:szCs w:val="20"/>
          <w:lang w:val="en-US"/>
        </w:rPr>
        <w:t xml:space="preserve">              </w:t>
      </w:r>
      <w:r>
        <w:rPr>
          <w:rFonts w:ascii="Arial CYR" w:eastAsia="ArialMT" w:hAnsi="Arial CYR" w:cs="Arial CYR"/>
          <w:color w:val="000000"/>
          <w:sz w:val="20"/>
          <w:szCs w:val="20"/>
        </w:rPr>
        <w:t xml:space="preserve">4*35x (Наименование и адрес)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Опция К [/34x] (Счет)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w:eastAsia="ArialMT" w:hAnsi="Arial" w:cs="Arial"/>
          <w:color w:val="000000"/>
          <w:sz w:val="20"/>
          <w:szCs w:val="20"/>
          <w:lang w:val="en-US"/>
        </w:rPr>
        <w:t xml:space="preserve">           </w:t>
      </w:r>
      <w:r>
        <w:rPr>
          <w:rFonts w:ascii="Arial CYR" w:eastAsia="ArialMT" w:hAnsi="Arial CYR" w:cs="Arial CYR"/>
          <w:color w:val="000000"/>
          <w:sz w:val="20"/>
          <w:szCs w:val="20"/>
        </w:rPr>
        <w:t xml:space="preserve">4*35x (Наименование и адрес)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F используются следующие форматы строк</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Строка 1 </w:t>
      </w:r>
      <w:r>
        <w:rPr>
          <w:rFonts w:ascii="Arial CYR" w:eastAsia="ArialMT" w:hAnsi="Arial CYR" w:cs="Arial CYR"/>
          <w:i/>
          <w:iCs/>
          <w:color w:val="000000"/>
          <w:sz w:val="20"/>
          <w:szCs w:val="20"/>
        </w:rPr>
        <w:t>/34x (Счет)</w:t>
      </w:r>
      <w:r>
        <w:rPr>
          <w:rFonts w:ascii="Arial CYR" w:eastAsia="ArialMT" w:hAnsi="Arial CYR" w:cs="Arial CYR"/>
          <w:color w:val="000000"/>
          <w:sz w:val="20"/>
          <w:szCs w:val="20"/>
        </w:rPr>
        <w:t xml:space="preserve">  (подполе «Идентификация стороны»)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Строки 2-5  </w:t>
      </w:r>
      <w:r>
        <w:rPr>
          <w:rFonts w:ascii="Arial CYR" w:eastAsia="ArialMT" w:hAnsi="Arial CYR" w:cs="Arial CYR"/>
          <w:i/>
          <w:iCs/>
          <w:color w:val="000000"/>
          <w:sz w:val="20"/>
          <w:szCs w:val="20"/>
        </w:rPr>
        <w:t>1!n/33x</w:t>
      </w:r>
      <w:r>
        <w:rPr>
          <w:rFonts w:ascii="Arial CYR" w:eastAsia="ArialMT" w:hAnsi="Arial CYR" w:cs="Arial CYR"/>
          <w:color w:val="000000"/>
          <w:sz w:val="20"/>
          <w:szCs w:val="20"/>
        </w:rPr>
        <w:t xml:space="preserve"> (Номер) (Детали)  (по</w:t>
      </w:r>
      <w:r>
        <w:rPr>
          <w:rFonts w:ascii="Arial CYR" w:eastAsia="ArialMT" w:hAnsi="Arial CYR" w:cs="Arial CYR"/>
          <w:color w:val="000000"/>
          <w:sz w:val="20"/>
          <w:szCs w:val="20"/>
        </w:rPr>
        <w:t xml:space="preserve">дполе «Наименование и адрес»)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или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Строка 1 </w:t>
      </w:r>
      <w:r>
        <w:rPr>
          <w:rFonts w:ascii="Arial CYR" w:eastAsia="ArialMT" w:hAnsi="Arial CYR" w:cs="Arial CYR"/>
          <w:i/>
          <w:iCs/>
          <w:color w:val="000000"/>
          <w:sz w:val="20"/>
          <w:szCs w:val="20"/>
        </w:rPr>
        <w:t>4!а/2!а/27x</w:t>
      </w:r>
      <w:r>
        <w:rPr>
          <w:rFonts w:ascii="Arial CYR" w:eastAsia="ArialMT" w:hAnsi="Arial CYR" w:cs="Arial CYR"/>
          <w:color w:val="000000"/>
          <w:sz w:val="20"/>
          <w:szCs w:val="20"/>
        </w:rPr>
        <w:t xml:space="preserve"> (Код) (Код страны) (Идентификация)  (подполе «Идентификация стороны»)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Строки 2-5 </w:t>
      </w:r>
      <w:r>
        <w:rPr>
          <w:rFonts w:ascii="Arial CYR" w:eastAsia="ArialMT" w:hAnsi="Arial CYR" w:cs="Arial CYR"/>
          <w:i/>
          <w:iCs/>
          <w:color w:val="000000"/>
          <w:sz w:val="20"/>
          <w:szCs w:val="20"/>
        </w:rPr>
        <w:t>1!n/33x</w:t>
      </w:r>
      <w:r>
        <w:rPr>
          <w:rFonts w:ascii="Arial CYR" w:eastAsia="ArialMT" w:hAnsi="Arial CYR" w:cs="Arial CYR"/>
          <w:color w:val="000000"/>
          <w:sz w:val="20"/>
          <w:szCs w:val="20"/>
        </w:rPr>
        <w:t xml:space="preserve"> (Номер) (Детали)  (подполе «Наименование и адрес»)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указывается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клиент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w:t>
      </w:r>
      <w:r>
        <w:rPr>
          <w:rFonts w:ascii="Arial" w:eastAsia="ArialMT" w:hAnsi="Arial" w:cs="Arial"/>
          <w:color w:val="000000"/>
          <w:sz w:val="20"/>
          <w:szCs w:val="20"/>
          <w:lang w:val="en-US"/>
        </w:rPr>
        <w:t>изация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Категории</w:t>
      </w:r>
      <w:r>
        <w:rPr>
          <w:rFonts w:ascii="Arial" w:eastAsia="ArialMT" w:hAnsi="Arial" w:cs="Arial"/>
          <w:color w:val="000000"/>
          <w:sz w:val="20"/>
          <w:szCs w:val="20"/>
          <w:lang w:val="en-US"/>
        </w:rPr>
        <w:t xml:space="preserve"> 1),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поручение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проведение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вызвавшей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зачисление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средств</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r>
        <w:rPr>
          <w:rFonts w:ascii="Arial CYR" w:eastAsia="ArialMT" w:hAnsi="Arial CYR" w:cs="Arial CYR"/>
          <w:color w:val="000000"/>
          <w:sz w:val="20"/>
          <w:szCs w:val="20"/>
        </w:rPr>
        <w:t>C опцией F, если подполе 1 «Идентификация стороны» имеет формат (Код) (Код страны) (Идентификация), должен использоваться один из следующи</w:t>
      </w:r>
      <w:r>
        <w:rPr>
          <w:rFonts w:ascii="Arial CYR" w:eastAsia="ArialMT" w:hAnsi="Arial CYR" w:cs="Arial CYR"/>
          <w:color w:val="000000"/>
          <w:sz w:val="20"/>
          <w:szCs w:val="20"/>
        </w:rPr>
        <w:t xml:space="preserve">х кодов </w:t>
      </w:r>
    </w:p>
    <w:tbl>
      <w:tblPr>
        <w:tblW w:w="0" w:type="auto"/>
        <w:tblInd w:w="-28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1440"/>
        <w:gridCol w:w="1440"/>
        <w:gridCol w:w="3240"/>
        <w:gridCol w:w="3600"/>
      </w:tblGrid>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(англ.)</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(рус.)</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ARNU</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Alien Registration Number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Регистрационный номер нерезидента</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code followed by a slash, '/' must be followed by the ISO country code, a slash, '/' and the Alien Registration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После кода следует слэш «/», затем код страны ISO,  слэш «/» и Регистрационный номер нерезидента.</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CCPT</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Passport Number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Номер паспор</w:t>
            </w:r>
            <w:r>
              <w:rPr>
                <w:rFonts w:ascii="Arial CYR" w:eastAsia="ArialMT" w:hAnsi="Arial CYR" w:cs="Arial CYR"/>
                <w:color w:val="000000"/>
                <w:sz w:val="16"/>
                <w:szCs w:val="16"/>
              </w:rPr>
              <w:t>та</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code followed by a slash, '/' must be followed by the ISO country code, a slash, '/' and the Passport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После кода следует слэш «/», затем код страны ISO,  слэш «/» и Номер паспорта.</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CUST</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CUST Customer Identification Number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Идентификационный </w:t>
            </w:r>
            <w:r>
              <w:rPr>
                <w:rFonts w:ascii="Arial CYR" w:eastAsia="ArialMT" w:hAnsi="Arial CYR" w:cs="Arial CYR"/>
                <w:color w:val="000000"/>
                <w:sz w:val="16"/>
                <w:szCs w:val="16"/>
              </w:rPr>
              <w:t>номер клиента</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code followed by a slash, '/' must be followed by the ISO country code of the issuer of the number, a slash, '/', the issuer of the number, a slash, '/' and the Customer Identification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После кода следует слэш «/», затем код страны</w:t>
            </w:r>
            <w:r>
              <w:rPr>
                <w:rFonts w:ascii="Arial CYR" w:eastAsia="ArialMT" w:hAnsi="Arial CYR" w:cs="Arial CYR"/>
                <w:color w:val="000000"/>
                <w:sz w:val="16"/>
                <w:szCs w:val="16"/>
              </w:rPr>
              <w:t xml:space="preserve"> ISO,  слэш «/», присвоившая этот номер организация, слэш «/»  и Идентификационный номер клиента.</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DRLC</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Driver's Licence Number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Номер водительского удостоверения</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code followed by a slash, '/' must be followed by the ISO country code of the issuing auth</w:t>
            </w:r>
            <w:r>
              <w:rPr>
                <w:rFonts w:ascii="Arial CYR" w:eastAsia="ArialMT" w:hAnsi="Arial CYR" w:cs="Arial CYR"/>
                <w:sz w:val="16"/>
                <w:szCs w:val="16"/>
              </w:rPr>
              <w:t>ority, a slash, '/', the issuing authority, a slash, '/' and the Driver's Licence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После кода следует слэш «/», затем код страны ISO, слэш «/», выдавший удостоверение орган, слэш «/» и Номер водительского удостоверения.</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EMPL</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Employer Number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Номер р</w:t>
            </w:r>
            <w:r>
              <w:rPr>
                <w:rFonts w:ascii="Arial CYR" w:eastAsia="ArialMT" w:hAnsi="Arial CYR" w:cs="Arial CYR"/>
                <w:color w:val="000000"/>
                <w:sz w:val="16"/>
                <w:szCs w:val="16"/>
              </w:rPr>
              <w:t>аботодателя</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code followed by a slash, '/' must be followed by the ISO country code of the registration authority, a slash, '/', the registration authority, a slash, '/' and the Employer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После кода следует слэш «/», затем код страны ISO, слэш «/</w:t>
            </w:r>
            <w:r>
              <w:rPr>
                <w:rFonts w:ascii="Arial CYR" w:eastAsia="ArialMT" w:hAnsi="Arial CYR" w:cs="Arial CYR"/>
                <w:sz w:val="16"/>
                <w:szCs w:val="16"/>
              </w:rPr>
              <w:t>», регистрирующий орган, слэш «/» и Номер работодателя.</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NIDN</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National Identity Number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Национальный идентификационный номер</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code followed by a slash, '/' must be followed by the ISO country code, a slash, '/' and the National Identity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После код</w:t>
            </w:r>
            <w:r>
              <w:rPr>
                <w:rFonts w:ascii="Arial CYR" w:eastAsia="ArialMT" w:hAnsi="Arial CYR" w:cs="Arial CYR"/>
                <w:color w:val="000000"/>
                <w:sz w:val="16"/>
                <w:szCs w:val="16"/>
              </w:rPr>
              <w:t>а следует слэш «/», затем код страны ISO,  слэш «/» и Национальный идентификационный номер.</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SOSE</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Social Security Number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Номер социального страхования</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code followed by a slash, '/' must be followed by the ISO country code, a slash, '/' and the Social S</w:t>
            </w:r>
            <w:r>
              <w:rPr>
                <w:rFonts w:ascii="Arial CYR" w:eastAsia="ArialMT" w:hAnsi="Arial CYR" w:cs="Arial CYR"/>
                <w:sz w:val="16"/>
                <w:szCs w:val="16"/>
              </w:rPr>
              <w:t>ecurity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После кода следует слэш «/», затем код страны ISO,  слэш «/» и Номер социального страхования.</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TXID</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Tax Identification Number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Идентификационный номер налогоплательщика</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code followed by a slash, '/' must be followed by the ISO country co</w:t>
            </w:r>
            <w:r>
              <w:rPr>
                <w:rFonts w:ascii="Arial CYR" w:eastAsia="ArialMT" w:hAnsi="Arial CYR" w:cs="Arial CYR"/>
                <w:sz w:val="16"/>
                <w:szCs w:val="16"/>
              </w:rPr>
              <w:t>de, a slash, '/' and the Tax Identification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После кода следует слэш «/», затем код страны ISO, слэш «/» и Идентификационный номер налогоплательщика.</w:t>
            </w:r>
          </w:p>
        </w:tc>
      </w:tr>
    </w:tbl>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C опцией F каждая из строк подполя 2 «Наименование и адрес», если оно используется,  должна начин</w:t>
      </w:r>
      <w:r>
        <w:rPr>
          <w:rFonts w:ascii="Arial CYR" w:eastAsia="ArialMT" w:hAnsi="Arial CYR" w:cs="Arial CYR"/>
          <w:color w:val="000000"/>
          <w:sz w:val="20"/>
          <w:szCs w:val="20"/>
        </w:rPr>
        <w:t xml:space="preserve">аться с одного следующих номеров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p>
    <w:tbl>
      <w:tblPr>
        <w:tblW w:w="0" w:type="auto"/>
        <w:tblInd w:w="-28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1440"/>
        <w:gridCol w:w="1440"/>
        <w:gridCol w:w="3240"/>
        <w:gridCol w:w="3600"/>
      </w:tblGrid>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(англ.)</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 (рус.)</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(англ.)</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Описание  (рус.)</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Name of the Ordering Customer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Имя клиента-  заказчика</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number followed by a slash, '/' must be followed by the name of the ordering customer.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После номера следует слэш «/», а затем имя клиента- заказчика (рекомендуется сначала указывать фамилию, а потом имя).</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Address Line</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Строка адреса</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number follow</w:t>
            </w:r>
            <w:r>
              <w:rPr>
                <w:rFonts w:ascii="Arial CYR" w:eastAsia="ArialMT" w:hAnsi="Arial CYR" w:cs="Arial CYR"/>
                <w:sz w:val="16"/>
                <w:szCs w:val="16"/>
              </w:rPr>
              <w:t>ed by a slash, '/' must be followed by an address line (Address Line can be used to provide, for example, street name and number, or building name).</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После номера следует слэш «/», а затем строка адреса (в строке адреса указывается, например, название или н</w:t>
            </w:r>
            <w:r>
              <w:rPr>
                <w:rFonts w:ascii="Arial CYR" w:eastAsia="ArialMT" w:hAnsi="Arial CYR" w:cs="Arial CYR"/>
                <w:sz w:val="16"/>
                <w:szCs w:val="16"/>
              </w:rPr>
              <w:t>омер улицы и номер дома).</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Country and Town</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Страна и город</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first occurrence of number 3 must be followed by a slash, '/', the ISO country code and, optionally, additional details that are preceded by a slash '/'. Other occurrences of number 3 must be</w:t>
            </w:r>
            <w:r>
              <w:rPr>
                <w:rFonts w:ascii="Arial CYR" w:eastAsia="ArialMT" w:hAnsi="Arial CYR" w:cs="Arial CYR"/>
                <w:sz w:val="16"/>
                <w:szCs w:val="16"/>
              </w:rPr>
              <w:t xml:space="preserve"> followed by a slash '/' and the continuation of additional details. Additional details can contain town, which can be complemented by postal code (for example zip) and country subdivision (for example state, province, or county). The country code and town</w:t>
            </w:r>
            <w:r>
              <w:rPr>
                <w:rFonts w:ascii="Arial CYR" w:eastAsia="ArialMT" w:hAnsi="Arial CYR" w:cs="Arial CYR"/>
                <w:sz w:val="16"/>
                <w:szCs w:val="16"/>
              </w:rPr>
              <w:t xml:space="preserve"> should, preferably, indicate the country and town of residence.</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После номера следует слэш «/», затем код страны ISO, слэш «/» и город (кроме названия города может указываться почтовый код (например, zip) и территориальная единица страны (например, штат, п</w:t>
            </w:r>
            <w:r>
              <w:rPr>
                <w:rFonts w:ascii="Arial CYR" w:eastAsia="ArialMT" w:hAnsi="Arial CYR" w:cs="Arial CYR"/>
                <w:sz w:val="16"/>
                <w:szCs w:val="16"/>
              </w:rPr>
              <w:t>ровинция, графство)).</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Date of Birth</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Дата рождения</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number followed by a slash, '/' must be followed by the date of birth in the YYYYMMDD format.</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После номера следует слэш «/», а затем дата рождения в формате YYYYMMDD (год, месяц, день).</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Place of Birth</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Место рождения</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number followed by a slash, '/' must be followed by the ISO country code, a slash '/' and the place of birth.</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После номера следует слэш «/», затем код страны ISO,  слэш «/», и Место рождения.</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Customer Identification Num</w:t>
            </w:r>
            <w:r>
              <w:rPr>
                <w:rFonts w:ascii="Arial CYR" w:eastAsia="ArialMT" w:hAnsi="Arial CYR" w:cs="Arial CYR"/>
                <w:sz w:val="16"/>
                <w:szCs w:val="16"/>
              </w:rPr>
              <w:t>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Идентификационный номер клиента</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number followed by a slash, '/' must be followed by the ISO country code of the issuer of the number, a slash, '/', the issuer of the number, a slash, '/' and the customer identification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 xml:space="preserve">После номера следует </w:t>
            </w:r>
            <w:r>
              <w:rPr>
                <w:rFonts w:ascii="Arial CYR" w:eastAsia="ArialMT" w:hAnsi="Arial CYR" w:cs="Arial CYR"/>
                <w:sz w:val="16"/>
                <w:szCs w:val="16"/>
              </w:rPr>
              <w:t>слэш «/», затем код страны ISO, слэш «/», присвоившая этот номер организация, слэш «/» и Идентификационный номер клиента.</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National Identity Number</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Национальный идентификационный номер</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number followed by a slash, '/' must be followed by the ISO count</w:t>
            </w:r>
            <w:r>
              <w:rPr>
                <w:rFonts w:ascii="Arial CYR" w:eastAsia="ArialMT" w:hAnsi="Arial CYR" w:cs="Arial CYR"/>
                <w:sz w:val="16"/>
                <w:szCs w:val="16"/>
              </w:rPr>
              <w:t>ry code, a slash, '/' and the national identity number.</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После номера следует слэш «/», затем код страны ISO,  слэш «/» и Национальный идентификационный номер.</w:t>
            </w:r>
          </w:p>
        </w:tc>
      </w:tr>
      <w:tr w:rsidR="00000000">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Additional Information</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Дополнительная информация</w:t>
            </w:r>
          </w:p>
        </w:tc>
        <w:tc>
          <w:tcPr>
            <w:tcW w:w="32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sz w:val="16"/>
                <w:szCs w:val="16"/>
              </w:rPr>
              <w:t>The number followed by a slash, '/' is followed by information that completes one of the following: • the identifier provided in subfield 1 (Party Identifier) used with the (Code)(Country Code)(Identifier) format. • the customer identification number provi</w:t>
            </w:r>
            <w:r>
              <w:rPr>
                <w:rFonts w:ascii="Arial CYR" w:eastAsia="ArialMT" w:hAnsi="Arial CYR" w:cs="Arial CYR"/>
                <w:sz w:val="16"/>
                <w:szCs w:val="16"/>
              </w:rPr>
              <w:t>ded in subfield 2 (Name and Address) with number 6. • the national identity number provided in subfield 2 (Name and Address) with number 7.</w:t>
            </w:r>
          </w:p>
        </w:tc>
        <w:tc>
          <w:tcPr>
            <w:tcW w:w="36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16"/>
                <w:szCs w:val="16"/>
              </w:rPr>
            </w:pPr>
            <w:r>
              <w:rPr>
                <w:rFonts w:ascii="Arial CYR" w:eastAsia="ArialMT" w:hAnsi="Arial CYR" w:cs="Arial CYR"/>
                <w:color w:val="000000"/>
                <w:sz w:val="16"/>
                <w:szCs w:val="16"/>
              </w:rPr>
              <w:t>После номера следует слэш «/», а затем информация,  дополняющая один из следующих вариантов:  • Идентификация в подп</w:t>
            </w:r>
            <w:r>
              <w:rPr>
                <w:rFonts w:ascii="Arial CYR" w:eastAsia="ArialMT" w:hAnsi="Arial CYR" w:cs="Arial CYR"/>
                <w:color w:val="000000"/>
                <w:sz w:val="16"/>
                <w:szCs w:val="16"/>
              </w:rPr>
              <w:t xml:space="preserve">оле 1 (Идентификация стороны) в формате (Код) (Код страны) (Идентификация).  • Идентификационный номер клиента, указанный в подполе 2 (Наименование и адрес) с номером 6.  • Национальный идентификационный номер, указанный в подполе 2 (Наименование и адрес) </w:t>
            </w:r>
            <w:r>
              <w:rPr>
                <w:rFonts w:ascii="Arial CYR" w:eastAsia="ArialMT" w:hAnsi="Arial CYR" w:cs="Arial CYR"/>
                <w:color w:val="000000"/>
                <w:sz w:val="16"/>
                <w:szCs w:val="16"/>
              </w:rPr>
              <w:t>с номером 7.</w:t>
            </w:r>
          </w:p>
        </w:tc>
      </w:tr>
    </w:tbl>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F подполе 1 (Идентификация стороны) в формате (Код) (Код страны) (Идентификация) должно содержать действующий код страны ISO.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F для подполя 2 (Наименование и адрес) действуют следующие правила: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Первая строка должна на</w:t>
      </w:r>
      <w:r>
        <w:rPr>
          <w:rFonts w:ascii="Arial CYR" w:eastAsia="ArialMT" w:hAnsi="Arial CYR" w:cs="Arial CYR"/>
          <w:color w:val="000000"/>
          <w:sz w:val="20"/>
          <w:szCs w:val="20"/>
        </w:rPr>
        <w:t xml:space="preserve">чинаться с номера 1.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 xml:space="preserve">Номера должны указываться в порядке возрастания.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 xml:space="preserve">Номер 2 не должен использоваться без номера 3.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 xml:space="preserve">Номер 4 не должен использоваться без номера 5, и наоборот.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После номера 4 должна следовать действительная дата в формате YYYYMM</w:t>
      </w:r>
      <w:r>
        <w:rPr>
          <w:rFonts w:ascii="Arial CYR" w:eastAsia="ArialMT" w:hAnsi="Arial CYR" w:cs="Arial CYR"/>
          <w:color w:val="000000"/>
          <w:sz w:val="20"/>
          <w:szCs w:val="20"/>
        </w:rPr>
        <w:t xml:space="preserve">DD, и эта дата, местная для отправителя, не должна быть позднее, чем та дата, когда это сообщение было успешно отправлено в SWIFT.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 xml:space="preserve">После номеров 3, 5, 6 и 7 должен быть указан действующий код страны ISO, после которого следует слэш «/» и дополнительные </w:t>
      </w:r>
      <w:r>
        <w:rPr>
          <w:rFonts w:ascii="Arial CYR" w:eastAsia="ArialMT" w:hAnsi="Arial CYR" w:cs="Arial CYR"/>
          <w:color w:val="000000"/>
          <w:sz w:val="20"/>
          <w:szCs w:val="20"/>
        </w:rPr>
        <w:t xml:space="preserve">подробности.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 xml:space="preserve">Номера 3, 4, 5, 6, 7 и 8 не должны повторяться.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 xml:space="preserve">Использование номера 8 допускается только в следующих случаях: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Courier New" w:eastAsia="ArialMT" w:hAnsi="Courier New" w:cs="Courier New"/>
          <w:color w:val="000000"/>
          <w:sz w:val="20"/>
          <w:szCs w:val="20"/>
          <w:lang w:val="en-US"/>
        </w:rPr>
        <w:t xml:space="preserve">o </w:t>
      </w:r>
      <w:r>
        <w:rPr>
          <w:rFonts w:ascii="Arial CYR" w:eastAsia="ArialMT" w:hAnsi="Arial CYR" w:cs="Arial CYR"/>
          <w:color w:val="000000"/>
          <w:sz w:val="20"/>
          <w:szCs w:val="20"/>
        </w:rPr>
        <w:t>для продолжения информации об идентификации клиента-заказчика, которая указана в в подполе 1 (Идентификация стороны) в форм</w:t>
      </w:r>
      <w:r>
        <w:rPr>
          <w:rFonts w:ascii="Arial CYR" w:eastAsia="ArialMT" w:hAnsi="Arial CYR" w:cs="Arial CYR"/>
          <w:color w:val="000000"/>
          <w:sz w:val="20"/>
          <w:szCs w:val="20"/>
        </w:rPr>
        <w:t xml:space="preserve">ате (Код) (Код страны) (Идентификация).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Courier New" w:eastAsia="ArialMT" w:hAnsi="Courier New" w:cs="Courier New"/>
          <w:color w:val="000000"/>
          <w:sz w:val="20"/>
          <w:szCs w:val="20"/>
          <w:lang w:val="en-US"/>
        </w:rPr>
        <w:t xml:space="preserve">o </w:t>
      </w:r>
      <w:r>
        <w:rPr>
          <w:rFonts w:ascii="Arial CYR" w:eastAsia="ArialMT" w:hAnsi="Arial CYR" w:cs="Arial CYR"/>
          <w:color w:val="000000"/>
          <w:sz w:val="20"/>
          <w:szCs w:val="20"/>
        </w:rPr>
        <w:t xml:space="preserve">для продолжения информации об Идентификационном номере клиента,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который указан в подполе 2 (Наименование и адрес) с номером 6.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Courier New" w:eastAsia="ArialMT" w:hAnsi="Courier New" w:cs="Courier New"/>
          <w:color w:val="000000"/>
          <w:sz w:val="20"/>
          <w:szCs w:val="20"/>
          <w:lang w:val="en-US"/>
        </w:rPr>
        <w:t xml:space="preserve">o </w:t>
      </w:r>
      <w:r>
        <w:rPr>
          <w:rFonts w:ascii="Arial CYR" w:eastAsia="ArialMT" w:hAnsi="Arial CYR" w:cs="Arial CYR"/>
          <w:color w:val="000000"/>
          <w:sz w:val="20"/>
          <w:szCs w:val="20"/>
        </w:rPr>
        <w:t xml:space="preserve">для продолжения информации Национальный идентификационный номер,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который указан в</w:t>
      </w:r>
      <w:r>
        <w:rPr>
          <w:rFonts w:ascii="Arial CYR" w:eastAsia="ArialMT" w:hAnsi="Arial CYR" w:cs="Arial CYR"/>
          <w:color w:val="000000"/>
          <w:sz w:val="20"/>
          <w:szCs w:val="20"/>
        </w:rPr>
        <w:t xml:space="preserve"> подполе 2 (Наименование и адрес) с номером 7.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Если присутствует номер счета, он должен быть указан в подполе «Счет».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Когда используется опция А, это поле должно содержать только BIC финансовой организации, если сообщение, вызвавшее кредит - это сообщени</w:t>
      </w:r>
      <w:r>
        <w:rPr>
          <w:rFonts w:ascii="Arial CYR" w:eastAsia="ArialMT" w:hAnsi="Arial CYR" w:cs="Arial CYR"/>
          <w:color w:val="000000"/>
          <w:sz w:val="20"/>
          <w:szCs w:val="20"/>
        </w:rPr>
        <w:t xml:space="preserve">е 1-й Категории и BIC финансовой организации присутствовал вполе 50A Клиент-заказчик.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 опцией F, при использовании подполя 2 (Наименование и адрес): номера 1 и 2 могут повторяться.</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C опцией F, при использовании подполя 1 (Идентификация стороны) в форма</w:t>
      </w:r>
      <w:r>
        <w:rPr>
          <w:rFonts w:ascii="Arial CYR" w:eastAsia="ArialMT" w:hAnsi="Arial CYR" w:cs="Arial CYR"/>
          <w:color w:val="000000"/>
          <w:sz w:val="20"/>
          <w:szCs w:val="20"/>
        </w:rPr>
        <w:t xml:space="preserve">те (Код) (Код страны) (Идентификация): если требуется дополнительное место для указания идентификации клиента-заказчика, следует использовать один из следующих двух вариантов: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1. Вариант 1 (предпочтительный): определить клиента при помощи другого способа </w:t>
      </w:r>
      <w:r>
        <w:rPr>
          <w:rFonts w:ascii="Arial CYR" w:eastAsia="ArialMT" w:hAnsi="Arial CYR" w:cs="Arial CYR"/>
          <w:color w:val="000000"/>
          <w:sz w:val="20"/>
          <w:szCs w:val="20"/>
        </w:rPr>
        <w:t xml:space="preserve">идентификации, при котором не возникнет проблемы избыточной длины.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2. Вариант 2: продолжить информацию в подполе 2 (Наименование и адрес) с номером 8.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C опцией F, при использовании подполя 2 (Наименование и адрес): если требуется дополнительное место дл</w:t>
      </w:r>
      <w:r>
        <w:rPr>
          <w:rFonts w:ascii="Arial CYR" w:eastAsia="ArialMT" w:hAnsi="Arial CYR" w:cs="Arial CYR"/>
          <w:color w:val="000000"/>
          <w:sz w:val="20"/>
          <w:szCs w:val="20"/>
        </w:rPr>
        <w:t xml:space="preserve">я указания Идентификационного номера клиента (номер 6) или Национального идентификационного номера (номер 7) клиента-заказчика, следует использовать один из следующих двух вариантов: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1. Вариант 1 (предпочтительный): определить клиента при помощи другого с</w:t>
      </w:r>
      <w:r>
        <w:rPr>
          <w:rFonts w:ascii="Arial CYR" w:eastAsia="ArialMT" w:hAnsi="Arial CYR" w:cs="Arial CYR"/>
          <w:color w:val="000000"/>
          <w:sz w:val="20"/>
          <w:szCs w:val="20"/>
        </w:rPr>
        <w:t xml:space="preserve">пособа идентификации, при котором не возникнет проблемы избыточной длины.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2. Вариант 2: продолжить информацию в подполе 2 (Наименование и адрес) с номером 8.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4"/>
          <w:szCs w:val="24"/>
        </w:rPr>
      </w:pPr>
      <w:r>
        <w:rPr>
          <w:rFonts w:ascii="Arial" w:eastAsia="ArialMT" w:hAnsi="Arial" w:cs="Arial"/>
          <w:b/>
          <w:bCs/>
          <w:sz w:val="20"/>
          <w:szCs w:val="20"/>
          <w:lang w:val="en-US"/>
        </w:rPr>
        <w:t xml:space="preserve">F52 </w:t>
      </w:r>
      <w:r>
        <w:rPr>
          <w:rFonts w:ascii="Arial CYR" w:eastAsia="ArialMT" w:hAnsi="Arial CYR" w:cs="Arial CYR"/>
          <w:b/>
          <w:bCs/>
          <w:sz w:val="20"/>
          <w:szCs w:val="20"/>
        </w:rPr>
        <w:t>Банк-Заказчик (</w:t>
      </w:r>
      <w:r>
        <w:rPr>
          <w:rFonts w:ascii="Arial CYR" w:eastAsia="ArialMT" w:hAnsi="Arial CYR" w:cs="Arial CYR"/>
          <w:b/>
          <w:bCs/>
          <w:color w:val="000000"/>
          <w:sz w:val="20"/>
          <w:szCs w:val="20"/>
        </w:rPr>
        <w:t>Финансовая организация-заказчик</w:t>
      </w:r>
      <w:r>
        <w:rPr>
          <w:rFonts w:ascii="Arial CYR" w:eastAsia="ArialMT" w:hAnsi="Arial CYR" w:cs="Arial CYR"/>
          <w:b/>
          <w:bCs/>
          <w:sz w:val="20"/>
          <w:szCs w:val="20"/>
        </w:rPr>
        <w:t xml:space="preserve">) </w:t>
      </w:r>
      <w:r>
        <w:rPr>
          <w:rFonts w:ascii="Arial CYR" w:eastAsia="ArialMT" w:hAnsi="Arial CYR" w:cs="Arial CYR"/>
          <w:sz w:val="20"/>
          <w:szCs w:val="20"/>
        </w:rPr>
        <w:t xml:space="preserve">(опции </w:t>
      </w:r>
      <w:r>
        <w:rPr>
          <w:rFonts w:ascii="Arial" w:eastAsia="ArialMT" w:hAnsi="Arial" w:cs="Arial"/>
          <w:sz w:val="20"/>
          <w:szCs w:val="20"/>
          <w:lang w:val="en-US"/>
        </w:rPr>
        <w:t>A, D</w:t>
      </w:r>
      <w:r>
        <w:rPr>
          <w:rFonts w:ascii="Arial CYR" w:eastAsia="ArialMT" w:hAnsi="Arial CYR" w:cs="Arial CYR"/>
          <w:sz w:val="20"/>
          <w:szCs w:val="20"/>
        </w:rPr>
        <w:t>)</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В этом поле указывается та </w:t>
      </w:r>
      <w:r>
        <w:rPr>
          <w:rFonts w:ascii="Arial CYR" w:eastAsia="ArialMT" w:hAnsi="Arial CYR" w:cs="Arial CYR"/>
          <w:color w:val="000000"/>
          <w:sz w:val="20"/>
          <w:szCs w:val="20"/>
        </w:rPr>
        <w:t xml:space="preserve">финансовая организация, которая была инициатором операции, вызвавшей данное зачисление средств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А подполе «Идентификация стороны» может использоваться для указания кода национальной клиринговой системы.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r>
        <w:rPr>
          <w:rFonts w:ascii="Arial CYR" w:eastAsia="ArialMT" w:hAnsi="Arial CYR" w:cs="Arial CYR"/>
          <w:color w:val="000000"/>
          <w:sz w:val="20"/>
          <w:szCs w:val="20"/>
        </w:rPr>
        <w:t xml:space="preserve">Могут использоваться следующие коды, перед </w:t>
      </w:r>
      <w:r>
        <w:rPr>
          <w:rFonts w:ascii="Arial CYR" w:eastAsia="ArialMT" w:hAnsi="Arial CYR" w:cs="Arial CYR"/>
          <w:color w:val="000000"/>
          <w:sz w:val="20"/>
          <w:szCs w:val="20"/>
        </w:rPr>
        <w:t xml:space="preserve">которыми ставится двойной слэш ("//"): </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24"/>
        <w:gridCol w:w="2576"/>
        <w:gridCol w:w="5940"/>
      </w:tblGrid>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Формат</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Austrian Bankleitzahl</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AU</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Australian Bank State Branch (BSB)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BL</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German Bankleitzahl</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CC</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Canadian Payments Association Payment Routing Number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CN</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12..14n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China National Advanced Payment System (CNAPS)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ES</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Spanish Domestic Interbanking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без 9-значного кода</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Pay by Fedwire (Оплатить через Fedwire)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GR</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7!n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HEBIC (Hellenic Bank Identification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HK</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3!n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Bank Code of Hong Kong</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IE</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Irish National Clearing Code (NSC)</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IN</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11!c</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Indian Financial System Code (IFSC)</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10!n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Italian Domestic Identification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PL</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Polish National Clearing Code (KNR)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Portuguese National Clearing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SC</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UK Domestic Sort Code</w:t>
            </w:r>
          </w:p>
        </w:tc>
      </w:tr>
    </w:tbl>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 опцией D </w:t>
      </w:r>
      <w:r>
        <w:rPr>
          <w:rFonts w:ascii="Arial CYR" w:eastAsia="ArialMT" w:hAnsi="Arial CYR" w:cs="Arial CYR"/>
          <w:color w:val="000000"/>
          <w:sz w:val="20"/>
          <w:szCs w:val="20"/>
        </w:rPr>
        <w:t xml:space="preserve">подполе «Идентификация стороны» может использоваться для указания кода национальной клиринговой системы.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r>
        <w:rPr>
          <w:rFonts w:ascii="Arial CYR" w:eastAsia="ArialMT" w:hAnsi="Arial CYR" w:cs="Arial CYR"/>
          <w:color w:val="000000"/>
          <w:sz w:val="20"/>
          <w:szCs w:val="20"/>
        </w:rPr>
        <w:t xml:space="preserve">Могут использоваться следующие коды, перед которыми ставится двойной слэш ("//"): </w:t>
      </w:r>
    </w:p>
    <w:tbl>
      <w:tblPr>
        <w:tblW w:w="0" w:type="auto"/>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24"/>
        <w:gridCol w:w="2576"/>
        <w:gridCol w:w="5940"/>
      </w:tblGrid>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Код</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Формат</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sz w:val="16"/>
                <w:szCs w:val="16"/>
              </w:rPr>
              <w:t>Наименование</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AT </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5!n </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Austrian Bankleitzahl </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AU </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6!n </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Australian Bank State Branch (BSB) Code </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BL </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8!n </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German Bankleitzahl </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CC </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9!n </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Canadian Payments Association Payment Routing  Number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CHIPS Universal Identifier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12..14n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China National Advanced Payment System (CNAPS)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CP</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4!n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CHIPS Participant Identifier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ES</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Spanish Domestic Interbanking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FW</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Fedwire Routing Number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GR</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7!n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HEBIC (Hellenic Bank Identification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HK</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3!n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Bank Code of Hong Kong</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IE</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Irish National Clearing Code (NSC)</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IN</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11!c</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Indian Financial System Code (IFSC)</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10!n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Italian Domestic Identification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PL</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Polish National Clearing Code (KNR)</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PT</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8!n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Portuguese National Clearing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RU</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9!n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Идентификационный код Банка России (код БИК)</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SC</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UK Domestic Sort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SW</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3..5n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Swiss Clearing Code (BC Code)</w:t>
            </w:r>
          </w:p>
        </w:tc>
      </w:tr>
      <w:tr w:rsidR="00000000">
        <w:tblPrEx>
          <w:tblCellMar>
            <w:top w:w="0" w:type="dxa"/>
            <w:bottom w:w="0" w:type="dxa"/>
          </w:tblCellMar>
        </w:tblPrEx>
        <w:tc>
          <w:tcPr>
            <w:tcW w:w="20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SW</w:t>
            </w:r>
          </w:p>
        </w:tc>
        <w:tc>
          <w:tcPr>
            <w:tcW w:w="25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w:t>
            </w:r>
          </w:p>
        </w:tc>
        <w:tc>
          <w:tcPr>
            <w:tcW w:w="59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Swiss Clearing Code (SIC Code)</w:t>
            </w:r>
          </w:p>
        </w:tc>
      </w:tr>
    </w:tbl>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подполе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Идентификационный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указан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зарегистрированный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BIC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Идентификационный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кодом</w:t>
      </w:r>
      <w:r>
        <w:rPr>
          <w:rFonts w:ascii="Arial" w:eastAsia="ArialMT" w:hAnsi="Arial" w:cs="Arial"/>
          <w:color w:val="000000"/>
          <w:sz w:val="20"/>
          <w:szCs w:val="20"/>
          <w:lang w:val="en-US"/>
        </w:rPr>
        <w:t xml:space="preserve"> BEI. </w:t>
      </w:r>
      <w:r>
        <w:rPr>
          <w:rFonts w:ascii="Arial" w:eastAsia="ArialMT" w:hAnsi="Arial" w:cs="Arial"/>
          <w:color w:val="000000"/>
          <w:sz w:val="20"/>
          <w:szCs w:val="20"/>
          <w:lang w:val="en-US"/>
        </w:rPr>
        <w:t>Информацию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кодах</w:t>
      </w:r>
      <w:r>
        <w:rPr>
          <w:rFonts w:ascii="Arial" w:eastAsia="ArialMT" w:hAnsi="Arial" w:cs="Arial"/>
          <w:color w:val="000000"/>
          <w:sz w:val="20"/>
          <w:szCs w:val="20"/>
          <w:lang w:val="en-US"/>
        </w:rPr>
        <w:t xml:space="preserve"> BEI </w:t>
      </w:r>
      <w:r>
        <w:rPr>
          <w:rFonts w:ascii="Arial" w:eastAsia="ArialMT" w:hAnsi="Arial" w:cs="Arial"/>
          <w:color w:val="000000"/>
          <w:sz w:val="20"/>
          <w:szCs w:val="20"/>
          <w:lang w:val="en-US"/>
        </w:rPr>
        <w:t>можно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найти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последнем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дании</w:t>
      </w:r>
      <w:r>
        <w:rPr>
          <w:rFonts w:ascii="Arial" w:eastAsia="ArialMT" w:hAnsi="Arial" w:cs="Arial"/>
          <w:color w:val="000000"/>
          <w:sz w:val="20"/>
          <w:szCs w:val="20"/>
          <w:lang w:val="en-US"/>
        </w:rPr>
        <w:t xml:space="preserve"> </w:t>
      </w:r>
      <w:r>
        <w:rPr>
          <w:rFonts w:ascii="Arial" w:eastAsia="ArialMT" w:hAnsi="Arial" w:cs="Arial"/>
          <w:i/>
          <w:iCs/>
          <w:color w:val="000000"/>
          <w:sz w:val="20"/>
          <w:szCs w:val="20"/>
          <w:lang w:val="en-US"/>
        </w:rPr>
        <w:t>«</w:t>
      </w:r>
      <w:r>
        <w:rPr>
          <w:rFonts w:ascii="Arial" w:eastAsia="ArialMT" w:hAnsi="Arial" w:cs="Arial"/>
          <w:i/>
          <w:iCs/>
          <w:color w:val="000000"/>
          <w:sz w:val="20"/>
          <w:szCs w:val="20"/>
          <w:lang w:val="en-US"/>
        </w:rPr>
        <w:t>Справочника</w:t>
      </w:r>
      <w:r>
        <w:rPr>
          <w:rFonts w:ascii="Arial" w:eastAsia="ArialMT" w:hAnsi="Arial" w:cs="Arial"/>
          <w:i/>
          <w:iCs/>
          <w:color w:val="000000"/>
          <w:sz w:val="20"/>
          <w:szCs w:val="20"/>
          <w:lang w:val="en-US"/>
        </w:rPr>
        <w:t xml:space="preserve"> </w:t>
      </w:r>
      <w:r>
        <w:rPr>
          <w:rFonts w:ascii="Arial" w:eastAsia="ArialMT" w:hAnsi="Arial" w:cs="Arial"/>
          <w:i/>
          <w:iCs/>
          <w:color w:val="000000"/>
          <w:sz w:val="20"/>
          <w:szCs w:val="20"/>
          <w:lang w:val="en-US"/>
        </w:rPr>
        <w:t>кодов</w:t>
      </w:r>
      <w:r>
        <w:rPr>
          <w:rFonts w:ascii="Arial" w:eastAsia="ArialMT" w:hAnsi="Arial" w:cs="Arial"/>
          <w:i/>
          <w:iCs/>
          <w:color w:val="000000"/>
          <w:sz w:val="20"/>
          <w:szCs w:val="20"/>
          <w:lang w:val="en-US"/>
        </w:rPr>
        <w:t xml:space="preserve"> BIC»</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разделе</w:t>
      </w:r>
      <w:r>
        <w:rPr>
          <w:rFonts w:ascii="Arial" w:eastAsia="ArialMT" w:hAnsi="Arial" w:cs="Arial"/>
          <w:color w:val="000000"/>
          <w:sz w:val="20"/>
          <w:szCs w:val="20"/>
          <w:lang w:val="en-US"/>
        </w:rPr>
        <w:t xml:space="preserve"> </w:t>
      </w:r>
      <w:r>
        <w:rPr>
          <w:rFonts w:ascii="Arial" w:eastAsia="ArialMT" w:hAnsi="Arial" w:cs="Arial"/>
          <w:i/>
          <w:iCs/>
          <w:color w:val="000000"/>
          <w:sz w:val="20"/>
          <w:szCs w:val="20"/>
          <w:lang w:val="en-US"/>
        </w:rPr>
        <w:t>«Corporations»</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ошибки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относится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типам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кодов</w:t>
      </w:r>
      <w:r>
        <w:rPr>
          <w:rFonts w:ascii="Arial" w:eastAsia="ArialMT" w:hAnsi="Arial" w:cs="Arial"/>
          <w:color w:val="000000"/>
          <w:sz w:val="20"/>
          <w:szCs w:val="20"/>
          <w:lang w:val="en-US"/>
        </w:rPr>
        <w:t xml:space="preserve"> BIC,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могут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сообщениях</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включая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коды</w:t>
      </w:r>
      <w:r>
        <w:rPr>
          <w:rFonts w:ascii="Arial" w:eastAsia="ArialMT" w:hAnsi="Arial" w:cs="Arial"/>
          <w:color w:val="000000"/>
          <w:sz w:val="20"/>
          <w:szCs w:val="20"/>
          <w:lang w:val="en-US"/>
        </w:rPr>
        <w:t xml:space="preserve"> BIC </w:t>
      </w:r>
      <w:r>
        <w:rPr>
          <w:rFonts w:ascii="Arial" w:eastAsia="ArialMT" w:hAnsi="Arial" w:cs="Arial"/>
          <w:color w:val="000000"/>
          <w:sz w:val="20"/>
          <w:szCs w:val="20"/>
          <w:lang w:val="en-US"/>
        </w:rPr>
        <w:t>подключенных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подключенных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организаций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головных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синони</w:t>
      </w:r>
      <w:r>
        <w:rPr>
          <w:rFonts w:ascii="Arial" w:eastAsia="ArialMT" w:hAnsi="Arial" w:cs="Arial"/>
          <w:color w:val="000000"/>
          <w:sz w:val="20"/>
          <w:szCs w:val="20"/>
          <w:lang w:val="en-US"/>
        </w:rPr>
        <w:t>мов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рабочих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учебных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адресаций</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Выраженная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52</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иметь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смысл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Опция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является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предпочтительной</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Опцию</w:t>
      </w:r>
      <w:r>
        <w:rPr>
          <w:rFonts w:ascii="Arial" w:eastAsia="ArialMT" w:hAnsi="Arial" w:cs="Arial"/>
          <w:color w:val="000000"/>
          <w:sz w:val="20"/>
          <w:szCs w:val="20"/>
          <w:lang w:val="en-US"/>
        </w:rPr>
        <w:t xml:space="preserve"> D </w:t>
      </w:r>
      <w:r>
        <w:rPr>
          <w:rFonts w:ascii="Arial" w:eastAsia="ArialMT" w:hAnsi="Arial" w:cs="Arial"/>
          <w:color w:val="000000"/>
          <w:sz w:val="20"/>
          <w:szCs w:val="20"/>
          <w:lang w:val="en-US"/>
        </w:rPr>
        <w:t>следует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только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случаях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организация</w:t>
      </w:r>
      <w:r>
        <w:rPr>
          <w:rFonts w:ascii="Arial" w:eastAsia="ArialMT" w:hAnsi="Arial" w:cs="Arial"/>
          <w:color w:val="000000"/>
          <w:sz w:val="20"/>
          <w:szCs w:val="20"/>
          <w:lang w:val="en-US"/>
        </w:rPr>
        <w:t>-</w:t>
      </w:r>
      <w:r>
        <w:rPr>
          <w:rFonts w:ascii="Arial" w:eastAsia="ArialMT" w:hAnsi="Arial" w:cs="Arial"/>
          <w:color w:val="000000"/>
          <w:sz w:val="20"/>
          <w:szCs w:val="20"/>
          <w:lang w:val="en-US"/>
        </w:rPr>
        <w:t>заказчик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имеет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w:t>
      </w:r>
      <w:r>
        <w:rPr>
          <w:rFonts w:ascii="Arial" w:eastAsia="ArialMT" w:hAnsi="Arial" w:cs="Arial"/>
          <w:color w:val="000000"/>
          <w:sz w:val="20"/>
          <w:szCs w:val="20"/>
          <w:lang w:val="en-US"/>
        </w:rPr>
        <w:t xml:space="preserve"> BIC.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r>
        <w:rPr>
          <w:rFonts w:ascii="Arial CYR" w:eastAsia="ArialMT" w:hAnsi="Arial CYR" w:cs="Arial CYR"/>
          <w:color w:val="000000"/>
          <w:sz w:val="20"/>
          <w:szCs w:val="20"/>
        </w:rPr>
        <w:t xml:space="preserve"> </w:t>
      </w: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4"/>
          <w:szCs w:val="24"/>
        </w:rPr>
      </w:pPr>
      <w:r>
        <w:rPr>
          <w:rFonts w:ascii="Arial" w:eastAsia="ArialMT" w:hAnsi="Arial" w:cs="Arial"/>
          <w:b/>
          <w:bCs/>
          <w:sz w:val="20"/>
          <w:szCs w:val="20"/>
          <w:lang w:val="en-US"/>
        </w:rPr>
        <w:t xml:space="preserve">F56 </w:t>
      </w:r>
      <w:r>
        <w:rPr>
          <w:rFonts w:ascii="Arial CYR" w:eastAsia="ArialMT" w:hAnsi="Arial CYR" w:cs="Arial CYR"/>
          <w:b/>
          <w:bCs/>
          <w:sz w:val="20"/>
          <w:szCs w:val="20"/>
        </w:rPr>
        <w:t>Посредник</w:t>
      </w:r>
      <w:r>
        <w:rPr>
          <w:rFonts w:ascii="Arial" w:eastAsia="ArialMT" w:hAnsi="Arial" w:cs="Arial"/>
          <w:b/>
          <w:bCs/>
          <w:sz w:val="20"/>
          <w:szCs w:val="20"/>
          <w:lang w:val="en-US"/>
        </w:rPr>
        <w:t xml:space="preserve"> </w:t>
      </w:r>
      <w:r>
        <w:rPr>
          <w:rFonts w:ascii="Arial" w:eastAsia="ArialMT" w:hAnsi="Arial" w:cs="Arial"/>
          <w:sz w:val="20"/>
          <w:szCs w:val="20"/>
          <w:lang w:val="en-US"/>
        </w:rPr>
        <w:t>(</w:t>
      </w:r>
      <w:r>
        <w:rPr>
          <w:rFonts w:ascii="Arial CYR" w:eastAsia="ArialMT" w:hAnsi="Arial CYR" w:cs="Arial CYR"/>
          <w:sz w:val="20"/>
          <w:szCs w:val="20"/>
        </w:rPr>
        <w:t xml:space="preserve">опции </w:t>
      </w:r>
      <w:r>
        <w:rPr>
          <w:rFonts w:ascii="Arial" w:eastAsia="ArialMT" w:hAnsi="Arial" w:cs="Arial"/>
          <w:sz w:val="20"/>
          <w:szCs w:val="20"/>
          <w:lang w:val="en-US"/>
        </w:rPr>
        <w:t>A, D)</w:t>
      </w:r>
    </w:p>
    <w:p w:rsidR="00000000" w:rsidRDefault="00AC0C0E">
      <w:pPr>
        <w:widowControl w:val="0"/>
        <w:tabs>
          <w:tab w:val="left" w:pos="786"/>
        </w:tabs>
        <w:autoSpaceDE w:val="0"/>
        <w:autoSpaceDN w:val="0"/>
        <w:adjustRightInd w:val="0"/>
        <w:spacing w:after="200" w:line="276"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Отправителю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поступили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средства</w:t>
      </w:r>
      <w:r>
        <w:rPr>
          <w:rFonts w:ascii="Arial" w:eastAsia="ArialMT" w:hAnsi="Arial" w:cs="Arial"/>
          <w:color w:val="000000"/>
          <w:sz w:val="20"/>
          <w:szCs w:val="20"/>
          <w:lang w:val="en-US"/>
        </w:rPr>
        <w:t xml:space="preserve"> -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случаях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отлична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заказчика</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подполе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Идентификационный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w:t>
      </w:r>
      <w:r>
        <w:rPr>
          <w:rFonts w:ascii="Arial" w:eastAsia="ArialMT" w:hAnsi="Arial" w:cs="Arial"/>
          <w:color w:val="000000"/>
          <w:sz w:val="20"/>
          <w:szCs w:val="20"/>
          <w:lang w:val="en-US"/>
        </w:rPr>
        <w:t>азан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зарегистрированный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BIC.</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tabs>
          <w:tab w:val="left" w:pos="786"/>
        </w:tabs>
        <w:autoSpaceDE w:val="0"/>
        <w:autoSpaceDN w:val="0"/>
        <w:adjustRightInd w:val="0"/>
        <w:spacing w:after="200" w:line="276"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Идентификационный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кодом</w:t>
      </w:r>
      <w:r>
        <w:rPr>
          <w:rFonts w:ascii="Arial" w:eastAsia="ArialMT" w:hAnsi="Arial" w:cs="Arial"/>
          <w:color w:val="000000"/>
          <w:sz w:val="20"/>
          <w:szCs w:val="20"/>
          <w:lang w:val="en-US"/>
        </w:rPr>
        <w:t xml:space="preserve"> BEI. </w:t>
      </w:r>
      <w:r>
        <w:rPr>
          <w:rFonts w:ascii="Arial" w:eastAsia="ArialMT" w:hAnsi="Arial" w:cs="Arial"/>
          <w:color w:val="000000"/>
          <w:sz w:val="20"/>
          <w:szCs w:val="20"/>
          <w:lang w:val="en-US"/>
        </w:rPr>
        <w:t>Информацию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кодах</w:t>
      </w:r>
      <w:r>
        <w:rPr>
          <w:rFonts w:ascii="Arial" w:eastAsia="ArialMT" w:hAnsi="Arial" w:cs="Arial"/>
          <w:color w:val="000000"/>
          <w:sz w:val="20"/>
          <w:szCs w:val="20"/>
          <w:lang w:val="en-US"/>
        </w:rPr>
        <w:t xml:space="preserve"> BEI </w:t>
      </w:r>
      <w:r>
        <w:rPr>
          <w:rFonts w:ascii="Arial" w:eastAsia="ArialMT" w:hAnsi="Arial" w:cs="Arial"/>
          <w:color w:val="000000"/>
          <w:sz w:val="20"/>
          <w:szCs w:val="20"/>
          <w:lang w:val="en-US"/>
        </w:rPr>
        <w:t>можно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найти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последнем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издании</w:t>
      </w:r>
      <w:r>
        <w:rPr>
          <w:rFonts w:ascii="Arial" w:eastAsia="ArialMT" w:hAnsi="Arial" w:cs="Arial"/>
          <w:color w:val="000000"/>
          <w:sz w:val="20"/>
          <w:szCs w:val="20"/>
          <w:lang w:val="en-US"/>
        </w:rPr>
        <w:t xml:space="preserve"> </w:t>
      </w:r>
      <w:r>
        <w:rPr>
          <w:rFonts w:ascii="Arial" w:eastAsia="ArialMT" w:hAnsi="Arial" w:cs="Arial"/>
          <w:i/>
          <w:iCs/>
          <w:color w:val="000000"/>
          <w:sz w:val="20"/>
          <w:szCs w:val="20"/>
          <w:lang w:val="en-US"/>
        </w:rPr>
        <w:t>«</w:t>
      </w:r>
      <w:r>
        <w:rPr>
          <w:rFonts w:ascii="Arial" w:eastAsia="ArialMT" w:hAnsi="Arial" w:cs="Arial"/>
          <w:i/>
          <w:iCs/>
          <w:color w:val="000000"/>
          <w:sz w:val="20"/>
          <w:szCs w:val="20"/>
          <w:lang w:val="en-US"/>
        </w:rPr>
        <w:t>Справочника</w:t>
      </w:r>
      <w:r>
        <w:rPr>
          <w:rFonts w:ascii="Arial" w:eastAsia="ArialMT" w:hAnsi="Arial" w:cs="Arial"/>
          <w:i/>
          <w:iCs/>
          <w:color w:val="000000"/>
          <w:sz w:val="20"/>
          <w:szCs w:val="20"/>
          <w:lang w:val="en-US"/>
        </w:rPr>
        <w:t xml:space="preserve"> </w:t>
      </w:r>
      <w:r>
        <w:rPr>
          <w:rFonts w:ascii="Arial" w:eastAsia="ArialMT" w:hAnsi="Arial" w:cs="Arial"/>
          <w:i/>
          <w:iCs/>
          <w:color w:val="000000"/>
          <w:sz w:val="20"/>
          <w:szCs w:val="20"/>
          <w:lang w:val="en-US"/>
        </w:rPr>
        <w:t>кодов</w:t>
      </w:r>
      <w:r>
        <w:rPr>
          <w:rFonts w:ascii="Arial" w:eastAsia="ArialMT" w:hAnsi="Arial" w:cs="Arial"/>
          <w:i/>
          <w:iCs/>
          <w:color w:val="000000"/>
          <w:sz w:val="20"/>
          <w:szCs w:val="20"/>
          <w:lang w:val="en-US"/>
        </w:rPr>
        <w:t xml:space="preserve"> BIC»</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разделе</w:t>
      </w:r>
      <w:r>
        <w:rPr>
          <w:rFonts w:ascii="Arial" w:eastAsia="ArialMT" w:hAnsi="Arial" w:cs="Arial"/>
          <w:color w:val="000000"/>
          <w:sz w:val="20"/>
          <w:szCs w:val="20"/>
          <w:lang w:val="en-US"/>
        </w:rPr>
        <w:t xml:space="preserve"> </w:t>
      </w:r>
      <w:r>
        <w:rPr>
          <w:rFonts w:ascii="Arial" w:eastAsia="ArialMT" w:hAnsi="Arial" w:cs="Arial"/>
          <w:i/>
          <w:iCs/>
          <w:color w:val="000000"/>
          <w:sz w:val="20"/>
          <w:szCs w:val="20"/>
          <w:lang w:val="en-US"/>
        </w:rPr>
        <w:t>«Corporations»</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ошибки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относится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типам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кодов</w:t>
      </w:r>
      <w:r>
        <w:rPr>
          <w:rFonts w:ascii="Arial" w:eastAsia="ArialMT" w:hAnsi="Arial" w:cs="Arial"/>
          <w:color w:val="000000"/>
          <w:sz w:val="20"/>
          <w:szCs w:val="20"/>
          <w:lang w:val="en-US"/>
        </w:rPr>
        <w:t xml:space="preserve"> BIC,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могут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w:t>
      </w:r>
      <w:r>
        <w:rPr>
          <w:rFonts w:ascii="Arial" w:eastAsia="ArialMT" w:hAnsi="Arial" w:cs="Arial"/>
          <w:color w:val="000000"/>
          <w:sz w:val="20"/>
          <w:szCs w:val="20"/>
          <w:lang w:val="en-US"/>
        </w:rPr>
        <w:t>пользоваться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сообщениях</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включая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коды</w:t>
      </w:r>
      <w:r>
        <w:rPr>
          <w:rFonts w:ascii="Arial" w:eastAsia="ArialMT" w:hAnsi="Arial" w:cs="Arial"/>
          <w:color w:val="000000"/>
          <w:sz w:val="20"/>
          <w:szCs w:val="20"/>
          <w:lang w:val="en-US"/>
        </w:rPr>
        <w:t xml:space="preserve"> BIC </w:t>
      </w:r>
      <w:r>
        <w:rPr>
          <w:rFonts w:ascii="Arial" w:eastAsia="ArialMT" w:hAnsi="Arial" w:cs="Arial"/>
          <w:color w:val="000000"/>
          <w:sz w:val="20"/>
          <w:szCs w:val="20"/>
          <w:lang w:val="en-US"/>
        </w:rPr>
        <w:t>подключенных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подключенных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организаций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головных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синонимов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рабочих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учебных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адресаций</w:t>
      </w:r>
      <w:r>
        <w:rPr>
          <w:rFonts w:ascii="Arial" w:eastAsia="ArialMT" w:hAnsi="Arial" w:cs="Arial"/>
          <w:color w:val="000000"/>
          <w:sz w:val="20"/>
          <w:szCs w:val="20"/>
          <w:lang w:val="en-US"/>
        </w:rPr>
        <w:t xml:space="preserve">.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rsidP="007C30B7">
      <w:pPr>
        <w:widowControl w:val="0"/>
        <w:numPr>
          <w:ilvl w:val="0"/>
          <w:numId w:val="7"/>
        </w:numPr>
        <w:tabs>
          <w:tab w:val="left" w:pos="786"/>
        </w:tabs>
        <w:autoSpaceDE w:val="0"/>
        <w:autoSpaceDN w:val="0"/>
        <w:adjustRightInd w:val="0"/>
        <w:spacing w:after="200" w:line="276" w:lineRule="auto"/>
        <w:ind w:left="1000" w:hanging="200"/>
        <w:rPr>
          <w:rFonts w:ascii="Arial CYR" w:eastAsia="ArialMT" w:hAnsi="Arial CYR" w:cs="Arial CYR"/>
          <w:sz w:val="24"/>
          <w:szCs w:val="24"/>
        </w:rPr>
      </w:pPr>
      <w:r>
        <w:rPr>
          <w:rFonts w:ascii="Arial" w:eastAsia="ArialMT" w:hAnsi="Arial" w:cs="Arial"/>
          <w:b/>
          <w:bCs/>
          <w:sz w:val="20"/>
          <w:szCs w:val="20"/>
          <w:lang w:val="en-US"/>
        </w:rPr>
        <w:t xml:space="preserve">F72 </w:t>
      </w:r>
      <w:r>
        <w:rPr>
          <w:rFonts w:ascii="Arial CYR" w:eastAsia="ArialMT" w:hAnsi="Arial CYR" w:cs="Arial CYR"/>
          <w:b/>
          <w:bCs/>
          <w:sz w:val="20"/>
          <w:szCs w:val="20"/>
        </w:rPr>
        <w:t>Информация отправителя получателю.</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6*35</w:t>
      </w:r>
      <w:r>
        <w:rPr>
          <w:rFonts w:ascii="Arial" w:eastAsia="ArialMT" w:hAnsi="Arial" w:cs="Arial"/>
          <w:color w:val="000000"/>
          <w:sz w:val="20"/>
          <w:szCs w:val="20"/>
          <w:lang w:val="en-US"/>
        </w:rPr>
        <w:t>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Свободный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текст</w:t>
      </w:r>
      <w:r>
        <w:rPr>
          <w:rFonts w:ascii="Arial" w:eastAsia="ArialMT" w:hAnsi="Arial" w:cs="Arial"/>
          <w:color w:val="000000"/>
          <w:sz w:val="20"/>
          <w:szCs w:val="20"/>
          <w:lang w:val="en-US"/>
        </w:rPr>
        <w:t xml:space="preserve"> )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Помимо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свободного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w:t>
      </w:r>
      <w:r>
        <w:rPr>
          <w:rFonts w:ascii="Arial" w:eastAsia="ArialMT" w:hAnsi="Arial" w:cs="Arial"/>
          <w:color w:val="000000"/>
          <w:sz w:val="20"/>
          <w:szCs w:val="20"/>
          <w:lang w:val="en-US"/>
        </w:rPr>
        <w:t>кста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может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структурированный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текст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следующим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форматом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строк</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Строка</w:t>
      </w:r>
      <w:r>
        <w:rPr>
          <w:rFonts w:ascii="Arial" w:eastAsia="ArialMT" w:hAnsi="Arial" w:cs="Arial"/>
          <w:color w:val="000000"/>
          <w:sz w:val="20"/>
          <w:szCs w:val="20"/>
          <w:lang w:val="en-US"/>
        </w:rPr>
        <w:t xml:space="preserve"> 1    /8a/[</w:t>
      </w:r>
      <w:r>
        <w:rPr>
          <w:rFonts w:ascii="Arial" w:eastAsia="ArialMT" w:hAnsi="Arial" w:cs="Arial"/>
          <w:color w:val="000000"/>
          <w:sz w:val="20"/>
          <w:szCs w:val="20"/>
          <w:lang w:val="en-US"/>
        </w:rPr>
        <w:t>дополнительная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Строки</w:t>
      </w:r>
      <w:r>
        <w:rPr>
          <w:rFonts w:ascii="Arial" w:eastAsia="ArialMT" w:hAnsi="Arial" w:cs="Arial"/>
          <w:color w:val="000000"/>
          <w:sz w:val="20"/>
          <w:szCs w:val="20"/>
          <w:lang w:val="en-US"/>
        </w:rPr>
        <w:t xml:space="preserve"> 2-6 [//</w:t>
      </w:r>
      <w:r>
        <w:rPr>
          <w:rFonts w:ascii="Arial" w:eastAsia="ArialMT" w:hAnsi="Arial" w:cs="Arial"/>
          <w:color w:val="000000"/>
          <w:sz w:val="20"/>
          <w:szCs w:val="20"/>
          <w:lang w:val="en-US"/>
        </w:rPr>
        <w:t>продолжение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дополнительной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r>
        <w:rPr>
          <w:rFonts w:ascii="Arial" w:eastAsia="ArialMT" w:hAnsi="Arial" w:cs="Arial"/>
          <w:color w:val="000000"/>
          <w:sz w:val="20"/>
          <w:szCs w:val="20"/>
          <w:lang w:val="en-US"/>
        </w:rPr>
        <w:t xml:space="preserve">                 [/8a/[</w:t>
      </w:r>
      <w:r>
        <w:rPr>
          <w:rFonts w:ascii="Arial" w:eastAsia="ArialMT" w:hAnsi="Arial" w:cs="Arial"/>
          <w:color w:val="000000"/>
          <w:sz w:val="20"/>
          <w:szCs w:val="20"/>
          <w:lang w:val="en-US"/>
        </w:rPr>
        <w:t>дополнительная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информация</w:t>
      </w:r>
      <w:r>
        <w:rPr>
          <w:rFonts w:ascii="Arial" w:eastAsia="ArialMT" w:hAnsi="Arial" w:cs="Arial"/>
          <w:color w:val="000000"/>
          <w:sz w:val="20"/>
          <w:szCs w:val="20"/>
          <w:lang w:val="en-US"/>
        </w:rPr>
        <w:t xml:space="preserve">]]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В этом п</w:t>
      </w:r>
      <w:r>
        <w:rPr>
          <w:rFonts w:ascii="Arial CYR" w:eastAsia="ArialMT" w:hAnsi="Arial CYR" w:cs="Arial CYR"/>
          <w:color w:val="000000"/>
          <w:sz w:val="20"/>
          <w:szCs w:val="20"/>
        </w:rPr>
        <w:t xml:space="preserve">оле содержится дополнительная информация для Получателя сообщения.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Это поле может содержать только информацию, то есть, оно не может включать какие-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либо инструкции.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Перед дополнительной поясняющей информацией, которая может быть продолжена на следующи</w:t>
      </w:r>
      <w:r>
        <w:rPr>
          <w:rFonts w:ascii="Arial CYR" w:eastAsia="ArialMT" w:hAnsi="Arial CYR" w:cs="Arial CYR"/>
          <w:color w:val="000000"/>
          <w:sz w:val="20"/>
          <w:szCs w:val="20"/>
        </w:rPr>
        <w:t xml:space="preserve">х строках, ставится двойной слэш «//».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Используемые коды могут быть согласованы на двусторонней основе.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Это поле может включать информацию ERI, чтобы отразить использование двух валют</w:t>
      </w:r>
      <w:r>
        <w:rPr>
          <w:rFonts w:ascii="Arial" w:eastAsia="ArialMT" w:hAnsi="Arial" w:cs="Arial"/>
          <w:color w:val="000000"/>
          <w:sz w:val="20"/>
          <w:szCs w:val="20"/>
          <w:lang w:val="en-US"/>
        </w:rPr>
        <w:t>.</w:t>
      </w:r>
      <w:r>
        <w:rPr>
          <w:rFonts w:ascii="Arial CYR" w:eastAsia="ArialMT" w:hAnsi="Arial CYR" w:cs="Arial CYR"/>
          <w:color w:val="000000"/>
          <w:sz w:val="20"/>
          <w:szCs w:val="20"/>
        </w:rPr>
        <w:t xml:space="preserve">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b/>
          <w:bCs/>
          <w:sz w:val="20"/>
          <w:szCs w:val="20"/>
        </w:rPr>
      </w:pPr>
      <w:r>
        <w:rPr>
          <w:rFonts w:ascii="Arial CYR" w:eastAsia="ArialMT" w:hAnsi="Arial CYR" w:cs="Arial CYR"/>
          <w:color w:val="000000"/>
          <w:sz w:val="20"/>
          <w:szCs w:val="20"/>
        </w:rPr>
        <w:t>В целях соответствия требованиям Директивы ЕС о международных перево</w:t>
      </w:r>
      <w:r>
        <w:rPr>
          <w:rFonts w:ascii="Arial CYR" w:eastAsia="ArialMT" w:hAnsi="Arial CYR" w:cs="Arial CYR"/>
          <w:color w:val="000000"/>
          <w:sz w:val="20"/>
          <w:szCs w:val="20"/>
        </w:rPr>
        <w:t xml:space="preserve">дах может использоваться необязательное кодовое слово EXCH для определения курса конвертации. Кодовое слово EXCH, как и ERI, указывается между двумя слэшами, и за ним следует курс конвертации в формате 12d, после которого ставится еще один слэш. </w:t>
      </w:r>
    </w:p>
    <w:p w:rsidR="00000000" w:rsidRDefault="00AC0C0E">
      <w:pPr>
        <w:widowControl w:val="0"/>
        <w:tabs>
          <w:tab w:val="left" w:pos="786"/>
        </w:tabs>
        <w:autoSpaceDE w:val="0"/>
        <w:autoSpaceDN w:val="0"/>
        <w:adjustRightInd w:val="0"/>
        <w:spacing w:after="200" w:line="276" w:lineRule="auto"/>
        <w:ind w:left="800"/>
        <w:rPr>
          <w:rFonts w:ascii="Arial CYR" w:eastAsia="ArialMT" w:hAnsi="Arial CYR" w:cs="Arial CYR"/>
          <w:sz w:val="24"/>
          <w:szCs w:val="24"/>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Закладка</w:t>
      </w:r>
      <w:r>
        <w:rPr>
          <w:rFonts w:ascii="Arial CYR" w:eastAsia="ArialMT" w:hAnsi="Arial CYR" w:cs="Arial CYR"/>
          <w:b/>
          <w:bCs/>
          <w:sz w:val="24"/>
          <w:szCs w:val="24"/>
        </w:rPr>
        <w:t xml:space="preserve"> "Дополнительно"</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На данной закладке при необходимости вводятся следующие данные:</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страны нерезидента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вида валютной операции</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Паспорт сделки</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вида операции по 207-П</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перевода для физических лиц</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Наименование операции для физичес</w:t>
      </w:r>
      <w:r>
        <w:rPr>
          <w:rFonts w:ascii="Arial CYR" w:eastAsia="ArialMT" w:hAnsi="Arial CYR" w:cs="Arial CYR"/>
          <w:b/>
          <w:bCs/>
          <w:sz w:val="20"/>
          <w:szCs w:val="20"/>
        </w:rPr>
        <w:t>ких лиц</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операции для физических лиц</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направления платежа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вида работ</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Возврат средств</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Дата возвращаемого платежа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Код транзитной операции (ф.652)</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Операция не участвует в ф. 251</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Дата погашения</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До востребования</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Процентна</w:t>
      </w:r>
      <w:r>
        <w:rPr>
          <w:rFonts w:ascii="Arial CYR" w:eastAsia="ArialMT" w:hAnsi="Arial CYR" w:cs="Arial CYR"/>
          <w:b/>
          <w:bCs/>
          <w:sz w:val="20"/>
          <w:szCs w:val="20"/>
        </w:rPr>
        <w:t>я ставка</w:t>
      </w:r>
      <w:r>
        <w:rPr>
          <w:rFonts w:ascii="Arial CYR" w:eastAsia="ArialMT" w:hAnsi="Arial CYR" w:cs="Arial CYR"/>
          <w:sz w:val="20"/>
          <w:szCs w:val="20"/>
        </w:rPr>
        <w:t>,</w:t>
      </w:r>
    </w:p>
    <w:p w:rsidR="00000000" w:rsidRDefault="00AC0C0E" w:rsidP="007C30B7">
      <w:pPr>
        <w:widowControl w:val="0"/>
        <w:numPr>
          <w:ilvl w:val="0"/>
          <w:numId w:val="7"/>
        </w:numPr>
        <w:autoSpaceDE w:val="0"/>
        <w:autoSpaceDN w:val="0"/>
        <w:adjustRightInd w:val="0"/>
        <w:spacing w:before="60" w:after="60" w:line="200" w:lineRule="atLeast"/>
        <w:ind w:left="1000" w:hanging="200"/>
        <w:jc w:val="both"/>
        <w:rPr>
          <w:rFonts w:ascii="Arial CYR" w:eastAsia="ArialMT" w:hAnsi="Arial CYR" w:cs="Arial CYR"/>
          <w:sz w:val="20"/>
          <w:szCs w:val="20"/>
        </w:rPr>
      </w:pPr>
      <w:r>
        <w:rPr>
          <w:rFonts w:ascii="Arial CYR" w:eastAsia="ArialMT" w:hAnsi="Arial CYR" w:cs="Arial CYR"/>
          <w:b/>
          <w:bCs/>
          <w:sz w:val="20"/>
          <w:szCs w:val="20"/>
        </w:rPr>
        <w:t>Сторнируемый документ</w:t>
      </w:r>
      <w:r>
        <w:rPr>
          <w:rFonts w:ascii="Arial CYR" w:eastAsia="ArialMT" w:hAnsi="Arial CYR" w:cs="Arial CYR"/>
          <w:sz w:val="20"/>
          <w:szCs w:val="20"/>
        </w:rPr>
        <w:t>.</w:t>
      </w:r>
    </w:p>
    <w:p w:rsidR="00000000" w:rsidRDefault="00AC0C0E">
      <w:pPr>
        <w:widowControl w:val="0"/>
        <w:autoSpaceDE w:val="0"/>
        <w:autoSpaceDN w:val="0"/>
        <w:adjustRightInd w:val="0"/>
        <w:spacing w:before="60" w:after="60" w:line="200" w:lineRule="atLeast"/>
        <w:ind w:left="80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Данные атрибуты выбираются из соответствующих справочников или списков стандартным способом. Некоторые можно ввести вручную. Признаки по умолчанию установлены, но их можно снять (признак имеет значение "да", если он уста</w:t>
      </w:r>
      <w:r>
        <w:rPr>
          <w:rFonts w:ascii="Arial CYR" w:eastAsia="ArialMT" w:hAnsi="Arial CYR" w:cs="Arial CYR"/>
          <w:sz w:val="20"/>
          <w:szCs w:val="20"/>
        </w:rPr>
        <w:t>новлен).</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651" w:hanging="851"/>
        <w:jc w:val="both"/>
        <w:rPr>
          <w:rFonts w:ascii="Arial CYR" w:eastAsia="ArialMT" w:hAnsi="Arial CYR" w:cs="Arial CYR"/>
          <w:b/>
          <w:bCs/>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8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40"/>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Методом «Исполнить» перевести в состояние «Исполнен»(при переводе создается фактическая проводка).</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«Исполнен»:</w:t>
      </w:r>
    </w:p>
    <w:p w:rsidR="00000000" w:rsidRDefault="00AC0C0E" w:rsidP="007C30B7">
      <w:pPr>
        <w:widowControl w:val="0"/>
        <w:numPr>
          <w:ilvl w:val="0"/>
          <w:numId w:val="40"/>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 xml:space="preserve">Методом «Отменить» перевести в </w:t>
      </w:r>
      <w:r>
        <w:rPr>
          <w:rFonts w:ascii="Arial CYR" w:eastAsia="ArialMT" w:hAnsi="Arial CYR" w:cs="Arial CYR"/>
          <w:sz w:val="20"/>
          <w:szCs w:val="20"/>
        </w:rPr>
        <w:t>состояние «создан», если документ исходящий  и «принят», если документ входящий(план-факт перейдет в ноль при этом, то есть проводка отменится).</w:t>
      </w:r>
    </w:p>
    <w:p w:rsidR="00000000" w:rsidRDefault="00AC0C0E" w:rsidP="007C30B7">
      <w:pPr>
        <w:widowControl w:val="0"/>
        <w:numPr>
          <w:ilvl w:val="0"/>
          <w:numId w:val="1"/>
        </w:numPr>
        <w:autoSpaceDE w:val="0"/>
        <w:autoSpaceDN w:val="0"/>
        <w:adjustRightInd w:val="0"/>
        <w:spacing w:after="120" w:line="200" w:lineRule="atLeast"/>
        <w:ind w:left="1160" w:hanging="360"/>
        <w:jc w:val="both"/>
        <w:rPr>
          <w:rFonts w:ascii="Arial CYR" w:eastAsia="ArialMT" w:hAnsi="Arial CYR" w:cs="Arial CYR"/>
          <w:sz w:val="20"/>
          <w:szCs w:val="20"/>
        </w:rPr>
      </w:pPr>
      <w:r>
        <w:rPr>
          <w:rFonts w:ascii="Arial CYR" w:eastAsia="ArialMT" w:hAnsi="Arial CYR" w:cs="Arial CYR"/>
          <w:sz w:val="20"/>
          <w:szCs w:val="20"/>
        </w:rPr>
        <w:t>Из состояния «Принят»:</w:t>
      </w:r>
    </w:p>
    <w:p w:rsidR="00000000" w:rsidRDefault="00AC0C0E" w:rsidP="007C30B7">
      <w:pPr>
        <w:widowControl w:val="0"/>
        <w:numPr>
          <w:ilvl w:val="0"/>
          <w:numId w:val="40"/>
        </w:numPr>
        <w:autoSpaceDE w:val="0"/>
        <w:autoSpaceDN w:val="0"/>
        <w:adjustRightInd w:val="0"/>
        <w:spacing w:after="120" w:line="200" w:lineRule="atLeast"/>
        <w:ind w:left="1532" w:hanging="432"/>
        <w:jc w:val="both"/>
        <w:rPr>
          <w:rFonts w:ascii="Arial CYR" w:eastAsia="ArialMT" w:hAnsi="Arial CYR" w:cs="Arial CYR"/>
          <w:sz w:val="20"/>
          <w:szCs w:val="20"/>
        </w:rPr>
      </w:pPr>
      <w:r>
        <w:rPr>
          <w:rFonts w:ascii="Arial CYR" w:eastAsia="ArialMT" w:hAnsi="Arial CYR" w:cs="Arial CYR"/>
          <w:sz w:val="20"/>
          <w:szCs w:val="20"/>
        </w:rPr>
        <w:t xml:space="preserve">Методом «Исполнить» перевести документ в состояние «Исполнен», проводка перейдет </w:t>
      </w:r>
      <w:r>
        <w:rPr>
          <w:rFonts w:ascii="Arial CYR" w:eastAsia="ArialMT" w:hAnsi="Arial CYR" w:cs="Arial CYR"/>
          <w:sz w:val="20"/>
          <w:szCs w:val="20"/>
        </w:rPr>
        <w:t xml:space="preserve">в факт. </w:t>
      </w:r>
    </w:p>
    <w:p w:rsidR="00000000" w:rsidRDefault="00AC0C0E">
      <w:pPr>
        <w:widowControl w:val="0"/>
        <w:autoSpaceDE w:val="0"/>
        <w:autoSpaceDN w:val="0"/>
        <w:adjustRightInd w:val="0"/>
        <w:spacing w:after="0" w:line="240" w:lineRule="auto"/>
        <w:ind w:left="8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Область применения</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 xml:space="preserve">Сообщение этого типа: </w:t>
      </w:r>
    </w:p>
    <w:p w:rsidR="00000000" w:rsidRDefault="00AC0C0E" w:rsidP="007C30B7">
      <w:pPr>
        <w:widowControl w:val="0"/>
        <w:numPr>
          <w:ilvl w:val="0"/>
          <w:numId w:val="1"/>
        </w:numPr>
        <w:autoSpaceDE w:val="0"/>
        <w:autoSpaceDN w:val="0"/>
        <w:adjustRightInd w:val="0"/>
        <w:spacing w:after="24"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отправляется обслуживающей счет финансовой организацией владельцу счета. </w:t>
      </w:r>
    </w:p>
    <w:p w:rsidR="00000000" w:rsidRDefault="00AC0C0E" w:rsidP="007C30B7">
      <w:pPr>
        <w:widowControl w:val="0"/>
        <w:numPr>
          <w:ilvl w:val="0"/>
          <w:numId w:val="1"/>
        </w:numPr>
        <w:autoSpaceDE w:val="0"/>
        <w:autoSpaceDN w:val="0"/>
        <w:adjustRightInd w:val="0"/>
        <w:spacing w:after="24"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отправляется обслуживающей счет финансовой организацией стороне, уполномоченной владельцем счета на получение этой информаци</w:t>
      </w:r>
      <w:r>
        <w:rPr>
          <w:rFonts w:ascii="Arial CYR" w:eastAsia="ArialMT" w:hAnsi="Arial CYR" w:cs="Arial CYR"/>
          <w:color w:val="000000"/>
          <w:sz w:val="20"/>
          <w:szCs w:val="20"/>
        </w:rPr>
        <w:t xml:space="preserve">и.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отправляется концентрирующей финансовой организацией (Concentrating Institution) владельцу счета или стороне, уполномоченной владельцем счета на получение этой информации.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r>
        <w:rPr>
          <w:rFonts w:ascii="Arial CYR" w:eastAsia="ArialMT" w:hAnsi="Arial CYR" w:cs="Arial CYR"/>
          <w:color w:val="000000"/>
          <w:sz w:val="20"/>
          <w:szCs w:val="20"/>
        </w:rPr>
        <w:t>Оно используется для извещения владельца счета о проведении списания средст</w:t>
      </w:r>
      <w:r>
        <w:rPr>
          <w:rFonts w:ascii="Arial CYR" w:eastAsia="ArialMT" w:hAnsi="Arial CYR" w:cs="Arial CYR"/>
          <w:color w:val="000000"/>
          <w:sz w:val="20"/>
          <w:szCs w:val="20"/>
        </w:rPr>
        <w:t xml:space="preserve">в с его счета. Это списание будет в дальнейшем подтверждено выпиской.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Правила использования</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типа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обычно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отправляются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случаях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предоставления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выписок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счету</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Arial" w:eastAsia="ArialMT" w:hAnsi="Arial" w:cs="Arial"/>
          <w:color w:val="000000"/>
          <w:sz w:val="20"/>
          <w:szCs w:val="20"/>
          <w:lang w:val="en-US"/>
        </w:rPr>
      </w:pPr>
      <w:r>
        <w:rPr>
          <w:rFonts w:ascii="Times New Roman" w:eastAsia="ArialMT" w:hAnsi="Times New Roman"/>
          <w:color w:val="000000"/>
          <w:sz w:val="20"/>
          <w:szCs w:val="20"/>
          <w:lang w:val="en-US"/>
        </w:rPr>
        <w:t xml:space="preserve">• </w:t>
      </w:r>
      <w:r>
        <w:rPr>
          <w:rFonts w:ascii="Arial" w:eastAsia="ArialMT" w:hAnsi="Arial" w:cs="Arial"/>
          <w:color w:val="000000"/>
          <w:sz w:val="20"/>
          <w:szCs w:val="20"/>
          <w:lang w:val="en-US"/>
        </w:rPr>
        <w:t>Как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правило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основании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проводки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w:t>
      </w:r>
      <w:r>
        <w:rPr>
          <w:rFonts w:ascii="Arial" w:eastAsia="ArialMT" w:hAnsi="Arial" w:cs="Arial"/>
          <w:color w:val="000000"/>
          <w:sz w:val="20"/>
          <w:szCs w:val="20"/>
          <w:lang w:val="en-US"/>
        </w:rPr>
        <w:t>елаются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Получателю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владельцу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зачисления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средств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r>
        <w:rPr>
          <w:rFonts w:ascii="Times New Roman" w:eastAsia="ArialMT" w:hAnsi="Times New Roman"/>
          <w:color w:val="000000"/>
          <w:sz w:val="20"/>
          <w:szCs w:val="20"/>
          <w:lang w:val="en-US"/>
        </w:rPr>
        <w:t xml:space="preserve">• </w:t>
      </w:r>
      <w:r>
        <w:rPr>
          <w:rFonts w:ascii="Arial" w:eastAsia="ArialMT" w:hAnsi="Arial" w:cs="Arial"/>
          <w:color w:val="000000"/>
          <w:sz w:val="20"/>
          <w:szCs w:val="20"/>
          <w:lang w:val="en-US"/>
        </w:rPr>
        <w:t>Когда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w:t>
      </w:r>
      <w:r>
        <w:rPr>
          <w:rFonts w:ascii="Arial" w:eastAsia="ArialMT" w:hAnsi="Arial" w:cs="Arial"/>
          <w:color w:val="000000"/>
          <w:sz w:val="20"/>
          <w:szCs w:val="20"/>
          <w:lang w:val="en-US"/>
        </w:rPr>
        <w:t>-</w:t>
      </w:r>
      <w:r>
        <w:rPr>
          <w:rFonts w:ascii="Arial" w:eastAsia="ArialMT" w:hAnsi="Arial" w:cs="Arial"/>
          <w:color w:val="000000"/>
          <w:sz w:val="20"/>
          <w:szCs w:val="20"/>
          <w:lang w:val="en-US"/>
        </w:rPr>
        <w:t>корреспондент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покрытия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кредита</w:t>
      </w:r>
      <w:r>
        <w:rPr>
          <w:rFonts w:ascii="Arial" w:eastAsia="ArialMT" w:hAnsi="Arial" w:cs="Arial"/>
          <w:color w:val="000000"/>
          <w:sz w:val="20"/>
          <w:szCs w:val="20"/>
          <w:lang w:val="en-US"/>
        </w:rPr>
        <w:t xml:space="preserve"> (MT 910) </w:t>
      </w:r>
      <w:r>
        <w:rPr>
          <w:rFonts w:ascii="Arial" w:eastAsia="ArialMT" w:hAnsi="Arial" w:cs="Arial"/>
          <w:color w:val="000000"/>
          <w:sz w:val="20"/>
          <w:szCs w:val="20"/>
          <w:lang w:val="en-US"/>
        </w:rPr>
        <w:t>банку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бенефициара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референс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w:t>
      </w:r>
      <w:r>
        <w:rPr>
          <w:rFonts w:ascii="Arial" w:eastAsia="ArialMT" w:hAnsi="Arial" w:cs="Arial"/>
          <w:color w:val="000000"/>
          <w:sz w:val="20"/>
          <w:szCs w:val="20"/>
          <w:lang w:val="en-US"/>
        </w:rPr>
        <w:t xml:space="preserve"> 21 </w:t>
      </w:r>
      <w:r>
        <w:rPr>
          <w:rFonts w:ascii="Arial" w:eastAsia="ArialMT" w:hAnsi="Arial" w:cs="Arial"/>
          <w:color w:val="000000"/>
          <w:sz w:val="20"/>
          <w:szCs w:val="20"/>
          <w:lang w:val="en-US"/>
        </w:rPr>
        <w:t>входящего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w:t>
      </w:r>
      <w:r>
        <w:rPr>
          <w:rFonts w:ascii="Arial" w:eastAsia="ArialMT" w:hAnsi="Arial" w:cs="Arial"/>
          <w:color w:val="000000"/>
          <w:sz w:val="20"/>
          <w:szCs w:val="20"/>
          <w:lang w:val="en-US"/>
        </w:rPr>
        <w:t>латежного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передан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21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MT 910.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Описание формата сообщения</w:t>
      </w:r>
    </w:p>
    <w:tbl>
      <w:tblPr>
        <w:tblW w:w="0" w:type="auto"/>
        <w:tblInd w:w="10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216"/>
        <w:gridCol w:w="1888"/>
        <w:gridCol w:w="1980"/>
        <w:gridCol w:w="2340"/>
        <w:gridCol w:w="720"/>
        <w:gridCol w:w="147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Статус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Номер поля </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Название поля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Название поля (англ.)</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Содержание/ Опции</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i/>
                <w:iCs/>
                <w:color w:val="000000"/>
                <w:sz w:val="16"/>
                <w:szCs w:val="16"/>
              </w:rPr>
              <w:t>№</w:t>
            </w:r>
            <w:r>
              <w:rPr>
                <w:rFonts w:ascii="Arial CYR" w:eastAsia="ArialMT" w:hAnsi="Arial CYR" w:cs="Arial CYR"/>
                <w:b/>
                <w:bCs/>
                <w:color w:val="000000"/>
                <w:sz w:val="16"/>
                <w:szCs w:val="16"/>
              </w:rPr>
              <w:t xml:space="preserve"> </w:t>
            </w:r>
            <w:r>
              <w:rPr>
                <w:rFonts w:ascii="Arial CYR" w:eastAsia="ArialMT" w:hAnsi="Arial CYR" w:cs="Arial CYR"/>
                <w:b/>
                <w:bCs/>
                <w:sz w:val="16"/>
                <w:szCs w:val="16"/>
              </w:rPr>
              <w:t>п/п</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i/>
                <w:iCs/>
                <w:color w:val="000000"/>
                <w:sz w:val="16"/>
                <w:szCs w:val="16"/>
              </w:rPr>
            </w:pPr>
            <w:r>
              <w:rPr>
                <w:rFonts w:ascii="Arial CYR" w:eastAsia="ArialMT" w:hAnsi="Arial CYR" w:cs="Arial CYR"/>
                <w:b/>
                <w:bCs/>
                <w:i/>
                <w:iCs/>
                <w:color w:val="000000"/>
                <w:sz w:val="16"/>
                <w:szCs w:val="16"/>
              </w:rPr>
              <w:t>Примечание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20</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Референс операции</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Transaction Reference Number</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16x</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1</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21</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Связанный референс</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Related Reference</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16x</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2</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25a</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Номер счета</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Account Identification</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No letter option or P  </w:t>
            </w:r>
            <w:r>
              <w:rPr>
                <w:rFonts w:ascii="Arial CYR" w:eastAsia="ArialMT" w:hAnsi="Arial CYR" w:cs="Arial CYR"/>
                <w:sz w:val="16"/>
                <w:szCs w:val="16"/>
              </w:rPr>
              <w:t xml:space="preserve">No letter option 35x (Account)  Option P 35x (Account) 4!a2!a2!c[3!c] </w:t>
            </w:r>
            <w:r>
              <w:rPr>
                <w:rFonts w:ascii="Arial CYR" w:eastAsia="ArialMT" w:hAnsi="Arial CYR" w:cs="Arial CYR"/>
                <w:color w:val="000000"/>
                <w:sz w:val="16"/>
                <w:szCs w:val="16"/>
              </w:rPr>
              <w:t>(Identifier Code)</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3</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13D</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Указание даты и времени</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Date/Time Indication</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6!n4!n1!x4!n (Date)(Time)(Sign)(Offset)</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4</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FF0000"/>
                <w:sz w:val="16"/>
                <w:szCs w:val="16"/>
              </w:rPr>
            </w:pPr>
            <w:r>
              <w:rPr>
                <w:rFonts w:ascii="Arial CYR" w:eastAsia="ArialMT" w:hAnsi="Arial CYR" w:cs="Arial CYR"/>
                <w:i/>
                <w:iCs/>
                <w:color w:val="FF0000"/>
                <w:sz w:val="16"/>
                <w:szCs w:val="16"/>
              </w:rPr>
              <w:t>Данное поле не выгружается и не загружается</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32A</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Дата валютирования, код валюты, сумма</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Value Date, Currency Code, Amount</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6!n3!a15d (Дата) (Валюта) (Сумма)</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5</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color w:val="000000"/>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50a</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Клиент-заказчик</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Ordering Customer</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 F, or K  Опция А [/34x] (Счет) 4!a2!a2!c[3!c] (Идентификационный код)  Опция F 35x (Идентификация стороны) 4*35x (Наименование и адрес)  Опция К [/34x] (Счет) 4*35x (Наименование и адрес)      </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6</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52a</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Финансовая организация-заказчик</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Ordering Institution</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Опции A, D  Опция А [/1!a][/34x] (Идентификация стороны) 4!a2!a2!c[3!c] (Идентификационный код)   Опция D [/1!a][/34x] (Идентификация стороны) 4*35x (Наименование и адрес) </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7</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56a</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Посредник</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Intermediary</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Опции A, D  Опция А</w:t>
            </w:r>
            <w:r>
              <w:rPr>
                <w:rFonts w:ascii="Arial CYR" w:eastAsia="ArialMT" w:hAnsi="Arial CYR" w:cs="Arial CYR"/>
                <w:color w:val="000000"/>
                <w:sz w:val="16"/>
                <w:szCs w:val="16"/>
              </w:rPr>
              <w:t xml:space="preserve"> [/1!a][/34x] (Идентификация стороны) 4!a2!a2!c[3!c] (Идентификационный код)   Опция D [/1!a][/34x] (Идентификация стороны) 4*35x (Наименование и адрес)  </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8</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72</w:t>
            </w:r>
          </w:p>
        </w:tc>
        <w:tc>
          <w:tcPr>
            <w:tcW w:w="188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Информация Отправителя Получателю</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Sender to Receiver Information</w:t>
            </w:r>
          </w:p>
        </w:tc>
        <w:tc>
          <w:tcPr>
            <w:tcW w:w="23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6*35x</w:t>
            </w:r>
          </w:p>
        </w:tc>
        <w:tc>
          <w:tcPr>
            <w:tcW w:w="7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9</w:t>
            </w:r>
          </w:p>
        </w:tc>
        <w:tc>
          <w:tcPr>
            <w:tcW w:w="147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bl>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Arial CYR" w:eastAsia="ArialMT" w:hAnsi="Arial CYR" w:cs="Arial CYR"/>
          <w:b/>
          <w:bCs/>
          <w:sz w:val="24"/>
          <w:szCs w:val="24"/>
        </w:rPr>
        <w:t>Примечание:</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M (Mandatory) = обязательное, O (Optional) = необязательное </w:t>
      </w: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Times New Roman CYR" w:eastAsia="ArialMT" w:hAnsi="Times New Roman CYR" w:cs="Times New Roman CYR"/>
          <w:sz w:val="20"/>
          <w:szCs w:val="20"/>
        </w:rPr>
        <w:t>Стрелки (</w:t>
      </w:r>
      <w:r>
        <w:rPr>
          <w:rFonts w:ascii="Times New Roman CYR" w:eastAsia="ArialMT" w:hAnsi="Times New Roman CYR" w:cs="Times New Roman CYR"/>
          <w:sz w:val="20"/>
          <w:szCs w:val="20"/>
        </w:rPr>
        <w:t>−−→</w:t>
      </w:r>
      <w:r>
        <w:rPr>
          <w:rFonts w:ascii="Times New Roman CYR" w:eastAsia="ArialMT" w:hAnsi="Times New Roman CYR" w:cs="Times New Roman CYR"/>
          <w:sz w:val="20"/>
          <w:szCs w:val="20"/>
        </w:rPr>
        <w:t xml:space="preserve"> и ------| ) показывают, что последовательность может повторяться</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4"/>
          <w:szCs w:val="24"/>
        </w:rPr>
        <w:t xml:space="preserve">nn  - </w:t>
      </w:r>
      <w:r>
        <w:rPr>
          <w:rFonts w:ascii="Times New Roman CYR" w:eastAsia="ArialMT" w:hAnsi="Times New Roman CYR" w:cs="Times New Roman CYR"/>
          <w:color w:val="000000"/>
          <w:sz w:val="20"/>
          <w:szCs w:val="20"/>
        </w:rPr>
        <w:t xml:space="preserve">Максимальная длина (минимальная длина = 1)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nn - Минимальная и максимальная длина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Фиксированная дли</w:t>
      </w:r>
      <w:r>
        <w:rPr>
          <w:rFonts w:ascii="Times New Roman CYR" w:eastAsia="ArialMT" w:hAnsi="Times New Roman CYR" w:cs="Times New Roman CYR"/>
          <w:color w:val="000000"/>
          <w:sz w:val="20"/>
          <w:szCs w:val="20"/>
        </w:rPr>
        <w:t xml:space="preserve">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Максимальное количество строк, умноженное на максимальную длину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цифры (от 0 до 9)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a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заглавные буквы (от A до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c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буквы (в верхнем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h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Только шестнадцатеричные знаки - буквы от А до F (в в</w:t>
      </w:r>
      <w:r>
        <w:rPr>
          <w:rFonts w:ascii="Times New Roman CYR" w:eastAsia="ArialMT" w:hAnsi="Times New Roman CYR" w:cs="Times New Roman CYR"/>
          <w:color w:val="000000"/>
          <w:sz w:val="20"/>
          <w:szCs w:val="20"/>
        </w:rPr>
        <w:t xml:space="preserve">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x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Любые символы из набора символов Х (General FIN application set), в верхнем и нижнем регистре (см. раздел «Набор символов SWIFT (набор символов Х)»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y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из набора символов EDIFACT уровня А, в соответствии со ст</w:t>
      </w:r>
      <w:r>
        <w:rPr>
          <w:rFonts w:ascii="Times New Roman CYR" w:eastAsia="ArialMT" w:hAnsi="Times New Roman CYR" w:cs="Times New Roman CYR"/>
          <w:color w:val="000000"/>
          <w:sz w:val="20"/>
          <w:szCs w:val="20"/>
        </w:rPr>
        <w:t>андартом ISO 9735, только в верхнем регистре («набор символов Y»)</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z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Любые символы, предусмотренные для использования Службой Информации («набор символов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e - Пробел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d  - Цифры и десятичная запятая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Даты - </w:t>
      </w:r>
      <w:r>
        <w:rPr>
          <w:rFonts w:ascii="Arial CYR" w:eastAsia="ArialMT" w:hAnsi="Arial CYR" w:cs="Arial CYR"/>
          <w:color w:val="000000"/>
          <w:sz w:val="20"/>
          <w:szCs w:val="20"/>
        </w:rPr>
        <w:t xml:space="preserve">4!n, 6!n, 8!n - это соответственно </w:t>
      </w:r>
      <w:r>
        <w:rPr>
          <w:rFonts w:ascii="Times New Roman CYR" w:eastAsia="ArialMT" w:hAnsi="Times New Roman CYR" w:cs="Times New Roman CYR"/>
          <w:color w:val="000000"/>
          <w:sz w:val="20"/>
          <w:szCs w:val="20"/>
        </w:rPr>
        <w:t>MMDD, YYMMDD или YYYYMMDD, где: YY = Две последние цифры года, YYYY = Все четыре цифры года, MM = Месяц, DD = День.</w: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МТ 940 Выписка по счету клиента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Документы </w:t>
      </w:r>
      <w:r>
        <w:rPr>
          <w:rFonts w:ascii="Arial CYR" w:eastAsia="ArialMT" w:hAnsi="Arial CYR" w:cs="Arial CYR"/>
          <w:i/>
          <w:iCs/>
          <w:sz w:val="18"/>
          <w:szCs w:val="18"/>
        </w:rPr>
        <w:t>МТ 940 Выписка по счету клиента</w:t>
      </w:r>
      <w:r>
        <w:rPr>
          <w:rFonts w:ascii="Arial CYR" w:eastAsia="ArialMT" w:hAnsi="Arial CYR" w:cs="Arial CYR"/>
          <w:sz w:val="18"/>
          <w:szCs w:val="18"/>
        </w:rPr>
        <w:t xml:space="preserve"> (пункт </w:t>
      </w:r>
      <w:r>
        <w:rPr>
          <w:rFonts w:ascii="Arial CYR" w:eastAsia="ArialMT" w:hAnsi="Arial CYR" w:cs="Arial CYR"/>
          <w:i/>
          <w:iCs/>
          <w:spacing w:val="30"/>
          <w:sz w:val="18"/>
          <w:szCs w:val="18"/>
        </w:rPr>
        <w:t>Документы -&gt; МТ 940 Выписка по счету клиента</w:t>
      </w:r>
      <w:r>
        <w:rPr>
          <w:rFonts w:ascii="Arial CYR" w:eastAsia="ArialMT" w:hAnsi="Arial CYR" w:cs="Arial CYR"/>
          <w:sz w:val="18"/>
          <w:szCs w:val="18"/>
        </w:rPr>
        <w:t xml:space="preserve">) делятся </w:t>
      </w:r>
      <w:r>
        <w:rPr>
          <w:rFonts w:ascii="Arial CYR" w:eastAsia="ArialMT" w:hAnsi="Arial CYR" w:cs="Arial CYR"/>
          <w:sz w:val="18"/>
          <w:szCs w:val="18"/>
        </w:rPr>
        <w:t>на входящие и исходящие.</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Сообщения данного типа не предполагают редактирования пользователем.</w:t>
      </w:r>
    </w:p>
    <w:p w:rsidR="00000000" w:rsidRDefault="00AC0C0E">
      <w:pPr>
        <w:keepNext/>
        <w:widowControl w:val="0"/>
        <w:pBdr>
          <w:bottom w:val="single" w:sz="8" w:space="4" w:color="auto"/>
          <w:right w:val="single" w:sz="8" w:space="4" w:color="auto"/>
        </w:pBdr>
        <w:tabs>
          <w:tab w:val="left" w:pos="2552"/>
        </w:tabs>
        <w:suppressAutoHyphens/>
        <w:autoSpaceDE w:val="0"/>
        <w:autoSpaceDN w:val="0"/>
        <w:adjustRightInd w:val="0"/>
        <w:spacing w:before="60" w:after="120" w:line="240" w:lineRule="auto"/>
        <w:ind w:left="1360"/>
        <w:rPr>
          <w:rFonts w:ascii="Arial CYR" w:eastAsia="ArialMT" w:hAnsi="Arial CYR" w:cs="Arial CYR"/>
          <w:sz w:val="18"/>
          <w:szCs w:val="18"/>
        </w:rPr>
      </w:pPr>
      <w:r>
        <w:rPr>
          <w:rFonts w:ascii="Arial CYR" w:eastAsia="ArialMT" w:hAnsi="Arial CYR" w:cs="Arial CYR"/>
          <w:sz w:val="18"/>
          <w:szCs w:val="18"/>
        </w:rPr>
        <w:t>ПРИМЕЧАНИЕ SWIFT:</w:t>
      </w:r>
    </w:p>
    <w:p w:rsidR="00000000" w:rsidRDefault="00AC0C0E">
      <w:pPr>
        <w:keepNext/>
        <w:widowControl w:val="0"/>
        <w:pBdr>
          <w:bottom w:val="single" w:sz="8" w:space="4" w:color="auto"/>
          <w:right w:val="single" w:sz="8" w:space="4" w:color="auto"/>
        </w:pBdr>
        <w:tabs>
          <w:tab w:val="left" w:pos="2552"/>
        </w:tabs>
        <w:suppressAutoHyphens/>
        <w:autoSpaceDE w:val="0"/>
        <w:autoSpaceDN w:val="0"/>
        <w:adjustRightInd w:val="0"/>
        <w:spacing w:before="60" w:after="120" w:line="240" w:lineRule="auto"/>
        <w:ind w:left="1360"/>
        <w:rPr>
          <w:rFonts w:ascii="Arial CYR" w:eastAsia="ArialMT" w:hAnsi="Arial CYR" w:cs="Arial CYR"/>
          <w:sz w:val="18"/>
          <w:szCs w:val="18"/>
        </w:rPr>
      </w:pPr>
      <w:r>
        <w:rPr>
          <w:rFonts w:ascii="Arial CYR" w:eastAsia="ArialMT" w:hAnsi="Arial CYR" w:cs="Arial CYR"/>
          <w:sz w:val="18"/>
          <w:szCs w:val="18"/>
        </w:rPr>
        <w:t>Поскольку это сообщение может предусматривать соблюдение особых требований, его использование регулируется условиями двусторонних соглашений меж</w:t>
      </w:r>
      <w:r>
        <w:rPr>
          <w:rFonts w:ascii="Arial CYR" w:eastAsia="ArialMT" w:hAnsi="Arial CYR" w:cs="Arial CYR"/>
          <w:sz w:val="18"/>
          <w:szCs w:val="18"/>
        </w:rPr>
        <w:t>ду корреспондентами</w:t>
      </w:r>
      <w:r>
        <w:rPr>
          <w:rFonts w:ascii="Arial CYR" w:eastAsia="ArialMT" w:hAnsi="Arial CYR" w:cs="Arial CYR"/>
          <w:i/>
          <w:iCs/>
          <w:sz w:val="18"/>
          <w:szCs w:val="18"/>
        </w:rPr>
        <w:t>.</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Сообщения типа </w:t>
      </w:r>
      <w:r>
        <w:rPr>
          <w:rFonts w:ascii="Arial CYR" w:eastAsia="ArialMT" w:hAnsi="Arial CYR" w:cs="Arial CYR"/>
          <w:i/>
          <w:iCs/>
          <w:sz w:val="18"/>
          <w:szCs w:val="18"/>
        </w:rPr>
        <w:t xml:space="preserve">МТ 940 </w:t>
      </w:r>
      <w:r>
        <w:rPr>
          <w:rFonts w:ascii="Arial CYR" w:eastAsia="ArialMT" w:hAnsi="Arial CYR" w:cs="Arial CYR"/>
          <w:sz w:val="18"/>
          <w:szCs w:val="18"/>
        </w:rPr>
        <w:t>не создаются пользователем вручную. Они принимаются от других банков. Входящие сообщения МТ 940 принимаются, им присваивается статус «Принята выписка», в РКО создается выписка по корреспондентскому счету, с которо</w:t>
      </w:r>
      <w:r>
        <w:rPr>
          <w:rFonts w:ascii="Arial CYR" w:eastAsia="ArialMT" w:hAnsi="Arial CYR" w:cs="Arial CYR"/>
          <w:sz w:val="18"/>
          <w:szCs w:val="18"/>
        </w:rPr>
        <w:t>й квитуются платежи, указанные в строках выписки.</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Сообщения типа </w:t>
      </w:r>
      <w:r>
        <w:rPr>
          <w:rFonts w:ascii="Arial CYR" w:eastAsia="ArialMT" w:hAnsi="Arial CYR" w:cs="Arial CYR"/>
          <w:i/>
          <w:iCs/>
          <w:sz w:val="18"/>
          <w:szCs w:val="18"/>
        </w:rPr>
        <w:t xml:space="preserve">МТ 940 Выписка по счету клиента </w:t>
      </w:r>
      <w:r>
        <w:rPr>
          <w:rFonts w:ascii="Arial CYR" w:eastAsia="ArialMT" w:hAnsi="Arial CYR" w:cs="Arial CYR"/>
          <w:sz w:val="18"/>
          <w:szCs w:val="18"/>
        </w:rPr>
        <w:t>формируются на основании проводок по указанному счету. Содержат информацию о входящем и исходящем остатке за указанный период времени, а также о движениях по с</w:t>
      </w:r>
      <w:r>
        <w:rPr>
          <w:rFonts w:ascii="Arial CYR" w:eastAsia="ArialMT" w:hAnsi="Arial CYR" w:cs="Arial CYR"/>
          <w:sz w:val="18"/>
          <w:szCs w:val="18"/>
        </w:rPr>
        <w:t>чету за указанный период времени.</w:t>
      </w:r>
    </w:p>
    <w:p w:rsidR="00000000" w:rsidRDefault="00AC0C0E">
      <w:pPr>
        <w:keepNext/>
        <w:widowControl w:val="0"/>
        <w:pBdr>
          <w:bottom w:val="single" w:sz="8" w:space="4" w:color="auto"/>
          <w:right w:val="single" w:sz="8" w:space="4" w:color="auto"/>
        </w:pBdr>
        <w:tabs>
          <w:tab w:val="left" w:pos="2552"/>
        </w:tabs>
        <w:suppressAutoHyphens/>
        <w:autoSpaceDE w:val="0"/>
        <w:autoSpaceDN w:val="0"/>
        <w:adjustRightInd w:val="0"/>
        <w:spacing w:before="60" w:after="120" w:line="240" w:lineRule="auto"/>
        <w:ind w:left="1360"/>
        <w:rPr>
          <w:rFonts w:ascii="Arial CYR" w:eastAsia="ArialMT" w:hAnsi="Arial CYR" w:cs="Arial CYR"/>
          <w:sz w:val="18"/>
          <w:szCs w:val="18"/>
        </w:rPr>
      </w:pPr>
      <w:r>
        <w:rPr>
          <w:rFonts w:ascii="Arial CYR" w:eastAsia="ArialMT" w:hAnsi="Arial CYR" w:cs="Arial CYR"/>
          <w:sz w:val="18"/>
          <w:szCs w:val="18"/>
        </w:rPr>
        <w:t>ПРИМЕЧАНИЕ</w:t>
      </w:r>
    </w:p>
    <w:p w:rsidR="00000000" w:rsidRDefault="00AC0C0E">
      <w:pPr>
        <w:keepNext/>
        <w:widowControl w:val="0"/>
        <w:pBdr>
          <w:bottom w:val="single" w:sz="8" w:space="4" w:color="auto"/>
          <w:right w:val="single" w:sz="8" w:space="4" w:color="auto"/>
        </w:pBdr>
        <w:tabs>
          <w:tab w:val="left" w:pos="2552"/>
        </w:tabs>
        <w:suppressAutoHyphens/>
        <w:autoSpaceDE w:val="0"/>
        <w:autoSpaceDN w:val="0"/>
        <w:adjustRightInd w:val="0"/>
        <w:spacing w:before="60" w:after="120" w:line="240" w:lineRule="auto"/>
        <w:ind w:left="1360"/>
        <w:rPr>
          <w:rFonts w:ascii="Arial CYR" w:eastAsia="ArialMT" w:hAnsi="Arial CYR" w:cs="Arial CYR"/>
          <w:sz w:val="18"/>
          <w:szCs w:val="18"/>
        </w:rPr>
      </w:pPr>
      <w:r>
        <w:rPr>
          <w:rFonts w:ascii="Arial CYR" w:eastAsia="ArialMT" w:hAnsi="Arial CYR" w:cs="Arial CYR"/>
          <w:sz w:val="18"/>
          <w:szCs w:val="18"/>
        </w:rPr>
        <w:t>Редактировать сгенерированные выписки нельзя. Они нужны только для проверки информации.</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Состояния документа: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Принята выписка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Удален</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Рассмотрим атрибуты </w:t>
      </w:r>
      <w:r>
        <w:rPr>
          <w:rFonts w:ascii="Arial CYR" w:eastAsia="ArialMT" w:hAnsi="Arial CYR" w:cs="Arial CYR"/>
          <w:i/>
          <w:iCs/>
          <w:sz w:val="18"/>
          <w:szCs w:val="18"/>
        </w:rPr>
        <w:t>МТ 940</w:t>
      </w:r>
      <w:r>
        <w:rPr>
          <w:rFonts w:ascii="Arial CYR" w:eastAsia="ArialMT" w:hAnsi="Arial CYR" w:cs="Arial CYR"/>
          <w:sz w:val="18"/>
          <w:szCs w:val="18"/>
        </w:rPr>
        <w:t xml:space="preserve"> на вкладке </w:t>
      </w:r>
      <w:r>
        <w:rPr>
          <w:rFonts w:ascii="Arial CYR" w:eastAsia="ArialMT" w:hAnsi="Arial CYR" w:cs="Arial CYR"/>
          <w:b/>
          <w:bCs/>
          <w:color w:val="000000"/>
          <w:sz w:val="18"/>
          <w:szCs w:val="18"/>
        </w:rPr>
        <w:t>Общая информация</w:t>
      </w:r>
      <w:r>
        <w:rPr>
          <w:rFonts w:ascii="Arial CYR" w:eastAsia="ArialMT" w:hAnsi="Arial CYR" w:cs="Arial CYR"/>
          <w:sz w:val="18"/>
          <w:szCs w:val="18"/>
        </w:rPr>
        <w:t>:</w:t>
      </w:r>
    </w:p>
    <w:p w:rsidR="00000000" w:rsidRDefault="00AC0C0E">
      <w:pPr>
        <w:keepNext/>
        <w:widowControl w:val="0"/>
        <w:pBdr>
          <w:left w:val="single" w:sz="4" w:space="0" w:color="auto"/>
        </w:pBdr>
        <w:suppressAutoHyphens/>
        <w:autoSpaceDE w:val="0"/>
        <w:autoSpaceDN w:val="0"/>
        <w:adjustRightInd w:val="0"/>
        <w:spacing w:before="60" w:after="60" w:line="240" w:lineRule="auto"/>
        <w:ind w:left="800"/>
        <w:jc w:val="center"/>
        <w:rPr>
          <w:rFonts w:ascii="Arial CYR" w:eastAsia="ArialMT" w:hAnsi="Arial CYR" w:cs="Arial CYR"/>
          <w:sz w:val="18"/>
          <w:szCs w:val="18"/>
        </w:rPr>
      </w:pPr>
      <w:r>
        <w:rPr>
          <w:rFonts w:ascii="MS Shell Dlg" w:eastAsia="ArialMT" w:hAnsi="MS Shell Dlg" w:cs="MS Shell Dlg"/>
          <w:sz w:val="16"/>
          <w:szCs w:val="16"/>
        </w:rPr>
        <w:pict>
          <v:shape id="_x0000_i1108" type="#_x0000_t75" style="width:475.5pt;height:306.75pt">
            <v:imagedata r:id="rId77" o:title=""/>
          </v:shape>
        </w:pict>
      </w:r>
    </w:p>
    <w:p w:rsidR="00000000" w:rsidRDefault="00AC0C0E">
      <w:pPr>
        <w:widowControl w:val="0"/>
        <w:autoSpaceDE w:val="0"/>
        <w:autoSpaceDN w:val="0"/>
        <w:adjustRightInd w:val="0"/>
        <w:spacing w:after="0" w:line="240" w:lineRule="auto"/>
        <w:ind w:left="800"/>
        <w:jc w:val="center"/>
        <w:rPr>
          <w:rFonts w:ascii="Arial CYR" w:eastAsia="ArialMT" w:hAnsi="Arial CYR" w:cs="Arial CYR"/>
          <w:i/>
          <w:iCs/>
          <w:sz w:val="18"/>
          <w:szCs w:val="18"/>
        </w:rPr>
      </w:pPr>
      <w:r>
        <w:rPr>
          <w:rFonts w:ascii="Arial CYR" w:eastAsia="ArialMT" w:hAnsi="Arial CYR" w:cs="Arial CYR"/>
          <w:i/>
          <w:iCs/>
          <w:sz w:val="18"/>
          <w:szCs w:val="18"/>
        </w:rPr>
        <w:t>МТ 940, вкладка Общая информация</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b/>
          <w:bCs/>
          <w:sz w:val="18"/>
          <w:szCs w:val="18"/>
        </w:rPr>
      </w:pPr>
      <w:r>
        <w:rPr>
          <w:rFonts w:ascii="Arial CYR" w:eastAsia="ArialMT" w:hAnsi="Arial CYR" w:cs="Arial CYR"/>
          <w:b/>
          <w:bCs/>
          <w:sz w:val="18"/>
          <w:szCs w:val="18"/>
        </w:rPr>
        <w:t>Дата выписки</w:t>
      </w:r>
      <w:r>
        <w:rPr>
          <w:rFonts w:ascii="Arial CYR" w:eastAsia="ArialMT" w:hAnsi="Arial CYR" w:cs="Arial CYR"/>
          <w:sz w:val="18"/>
          <w:szCs w:val="18"/>
        </w:rPr>
        <w:t xml:space="preserve"> - по умолчанию устанавливается дата текущего операционного дня.</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sz w:val="18"/>
          <w:szCs w:val="18"/>
        </w:rPr>
        <w:t>Направление</w:t>
      </w:r>
      <w:r>
        <w:rPr>
          <w:rFonts w:ascii="Arial CYR" w:eastAsia="ArialMT" w:hAnsi="Arial CYR" w:cs="Arial CYR"/>
          <w:sz w:val="18"/>
          <w:szCs w:val="18"/>
        </w:rPr>
        <w:t xml:space="preserve"> - может быть либо Исходящее, либо Входящее.</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b/>
          <w:bCs/>
          <w:sz w:val="18"/>
          <w:szCs w:val="18"/>
        </w:rPr>
      </w:pPr>
      <w:r>
        <w:rPr>
          <w:rFonts w:ascii="Arial CYR" w:eastAsia="ArialMT" w:hAnsi="Arial CYR" w:cs="Arial CYR"/>
          <w:b/>
          <w:bCs/>
          <w:sz w:val="18"/>
          <w:szCs w:val="18"/>
        </w:rPr>
        <w:t>Приоритет</w:t>
      </w:r>
      <w:r>
        <w:rPr>
          <w:rFonts w:ascii="Arial CYR" w:eastAsia="ArialMT" w:hAnsi="Arial CYR" w:cs="Arial CYR"/>
          <w:sz w:val="18"/>
          <w:szCs w:val="18"/>
        </w:rPr>
        <w:t xml:space="preserve"> - указывается один из вариантов:</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b/>
          <w:bCs/>
          <w:sz w:val="18"/>
          <w:szCs w:val="18"/>
        </w:rPr>
      </w:pPr>
      <w:r>
        <w:rPr>
          <w:rFonts w:ascii="Arial CYR" w:eastAsia="ArialMT" w:hAnsi="Arial CYR" w:cs="Arial CYR"/>
          <w:b/>
          <w:bCs/>
          <w:sz w:val="18"/>
          <w:szCs w:val="18"/>
        </w:rPr>
        <w:t>N</w:t>
      </w:r>
      <w:r>
        <w:rPr>
          <w:rFonts w:ascii="Arial CYR" w:eastAsia="ArialMT" w:hAnsi="Arial CYR" w:cs="Arial CYR"/>
          <w:sz w:val="18"/>
          <w:szCs w:val="18"/>
        </w:rPr>
        <w:t xml:space="preserve"> - обычное,</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b/>
          <w:bCs/>
          <w:sz w:val="18"/>
          <w:szCs w:val="18"/>
        </w:rPr>
      </w:pPr>
      <w:r>
        <w:rPr>
          <w:rFonts w:ascii="Arial CYR" w:eastAsia="ArialMT" w:hAnsi="Arial CYR" w:cs="Arial CYR"/>
          <w:b/>
          <w:bCs/>
          <w:sz w:val="18"/>
          <w:szCs w:val="18"/>
        </w:rPr>
        <w:t>S</w:t>
      </w:r>
      <w:r>
        <w:rPr>
          <w:rFonts w:ascii="Arial CYR" w:eastAsia="ArialMT" w:hAnsi="Arial CYR" w:cs="Arial CYR"/>
          <w:sz w:val="18"/>
          <w:szCs w:val="18"/>
        </w:rPr>
        <w:t xml:space="preserve"> - системное,</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b/>
          <w:bCs/>
          <w:sz w:val="18"/>
          <w:szCs w:val="18"/>
        </w:rPr>
      </w:pPr>
      <w:r>
        <w:rPr>
          <w:rFonts w:ascii="Arial CYR" w:eastAsia="ArialMT" w:hAnsi="Arial CYR" w:cs="Arial CYR"/>
          <w:b/>
          <w:bCs/>
          <w:sz w:val="18"/>
          <w:szCs w:val="18"/>
        </w:rPr>
        <w:t>U</w:t>
      </w:r>
      <w:r>
        <w:rPr>
          <w:rFonts w:ascii="Arial CYR" w:eastAsia="ArialMT" w:hAnsi="Arial CYR" w:cs="Arial CYR"/>
          <w:sz w:val="18"/>
          <w:szCs w:val="18"/>
        </w:rPr>
        <w:t xml:space="preserve"> - срочное.</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b/>
          <w:bCs/>
          <w:sz w:val="18"/>
          <w:szCs w:val="18"/>
        </w:rPr>
      </w:pPr>
      <w:r>
        <w:rPr>
          <w:rFonts w:ascii="Arial CYR" w:eastAsia="ArialMT" w:hAnsi="Arial CYR" w:cs="Arial CYR"/>
          <w:b/>
          <w:bCs/>
          <w:sz w:val="18"/>
          <w:szCs w:val="18"/>
        </w:rPr>
        <w:t>Период</w:t>
      </w:r>
      <w:r>
        <w:rPr>
          <w:rFonts w:ascii="Arial CYR" w:eastAsia="ArialMT" w:hAnsi="Arial CYR" w:cs="Arial CYR"/>
          <w:sz w:val="18"/>
          <w:szCs w:val="18"/>
        </w:rPr>
        <w:t xml:space="preserve"> - проставляется по умолчанию после выбора приоритета, можно отредактировать.</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color w:val="000000"/>
          <w:sz w:val="18"/>
          <w:szCs w:val="18"/>
        </w:rPr>
        <w:t>Адрес</w:t>
      </w:r>
      <w:r>
        <w:rPr>
          <w:rFonts w:ascii="Arial CYR" w:eastAsia="ArialMT" w:hAnsi="Arial CYR" w:cs="Arial CYR"/>
          <w:sz w:val="18"/>
          <w:szCs w:val="18"/>
        </w:rPr>
        <w:t xml:space="preserve"> </w:t>
      </w:r>
      <w:r>
        <w:rPr>
          <w:rFonts w:ascii="Arial CYR" w:eastAsia="ArialMT" w:hAnsi="Arial CYR" w:cs="Arial CYR"/>
          <w:b/>
          <w:bCs/>
          <w:color w:val="000000"/>
          <w:sz w:val="18"/>
          <w:szCs w:val="18"/>
        </w:rPr>
        <w:t>реципиента</w:t>
      </w:r>
      <w:r>
        <w:rPr>
          <w:rFonts w:ascii="Arial CYR" w:eastAsia="ArialMT" w:hAnsi="Arial CYR" w:cs="Arial CYR"/>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color w:val="000000"/>
          <w:sz w:val="18"/>
          <w:szCs w:val="18"/>
        </w:rPr>
        <w:t>Дата приема</w:t>
      </w:r>
      <w:r>
        <w:rPr>
          <w:rFonts w:ascii="Arial CYR" w:eastAsia="ArialMT" w:hAnsi="Arial CYR" w:cs="Arial CYR"/>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color w:val="000000"/>
          <w:sz w:val="18"/>
          <w:szCs w:val="18"/>
        </w:rPr>
        <w:t>F20 Референс</w:t>
      </w:r>
      <w:r>
        <w:rPr>
          <w:rFonts w:ascii="Arial CYR" w:eastAsia="ArialMT" w:hAnsi="Arial CYR" w:cs="Arial CYR"/>
          <w:sz w:val="18"/>
          <w:szCs w:val="18"/>
        </w:rPr>
        <w:t xml:space="preserve"> - </w:t>
      </w:r>
      <w:r>
        <w:rPr>
          <w:rFonts w:ascii="Arial CYR" w:eastAsia="ArialMT" w:hAnsi="Arial CYR" w:cs="Arial CYR"/>
          <w:b/>
          <w:bCs/>
          <w:color w:val="FF0000"/>
          <w:sz w:val="18"/>
          <w:szCs w:val="18"/>
        </w:rPr>
        <w:t>обязательное поле</w:t>
      </w:r>
      <w:r>
        <w:rPr>
          <w:rFonts w:ascii="Arial CYR" w:eastAsia="ArialMT" w:hAnsi="Arial CYR" w:cs="Arial CYR"/>
          <w:sz w:val="18"/>
          <w:szCs w:val="18"/>
        </w:rPr>
        <w:t>, в этом поле указывается референс, который был присвоен</w:t>
      </w:r>
      <w:r>
        <w:rPr>
          <w:rFonts w:ascii="Arial CYR" w:eastAsia="ArialMT" w:hAnsi="Arial CYR" w:cs="Arial CYR"/>
          <w:sz w:val="18"/>
          <w:szCs w:val="18"/>
        </w:rPr>
        <w:t xml:space="preserve"> Отправителем для однозначной идентификации данного сообщения.</w:t>
      </w:r>
    </w:p>
    <w:p w:rsidR="00000000" w:rsidRDefault="00AC0C0E">
      <w:pPr>
        <w:keepNext/>
        <w:widowControl w:val="0"/>
        <w:pBdr>
          <w:bottom w:val="single" w:sz="8" w:space="4" w:color="auto"/>
          <w:right w:val="single" w:sz="8" w:space="4" w:color="auto"/>
        </w:pBdr>
        <w:tabs>
          <w:tab w:val="left" w:pos="2552"/>
        </w:tabs>
        <w:suppressAutoHyphens/>
        <w:autoSpaceDE w:val="0"/>
        <w:autoSpaceDN w:val="0"/>
        <w:adjustRightInd w:val="0"/>
        <w:spacing w:before="60" w:after="120" w:line="240" w:lineRule="auto"/>
        <w:ind w:left="1360"/>
        <w:rPr>
          <w:rFonts w:ascii="Arial CYR" w:eastAsia="ArialMT" w:hAnsi="Arial CYR" w:cs="Arial CYR"/>
          <w:sz w:val="18"/>
          <w:szCs w:val="18"/>
        </w:rPr>
      </w:pPr>
      <w:r>
        <w:rPr>
          <w:rFonts w:ascii="Arial CYR" w:eastAsia="ArialMT" w:hAnsi="Arial CYR" w:cs="Arial CYR"/>
          <w:sz w:val="18"/>
          <w:szCs w:val="18"/>
        </w:rPr>
        <w:t>ЗАМЕЧАНИЕ</w:t>
      </w:r>
    </w:p>
    <w:p w:rsidR="00000000" w:rsidRDefault="00AC0C0E">
      <w:pPr>
        <w:keepNext/>
        <w:widowControl w:val="0"/>
        <w:pBdr>
          <w:bottom w:val="single" w:sz="8" w:space="4" w:color="auto"/>
          <w:right w:val="single" w:sz="8" w:space="4" w:color="auto"/>
        </w:pBdr>
        <w:tabs>
          <w:tab w:val="left" w:pos="2552"/>
        </w:tabs>
        <w:suppressAutoHyphens/>
        <w:autoSpaceDE w:val="0"/>
        <w:autoSpaceDN w:val="0"/>
        <w:adjustRightInd w:val="0"/>
        <w:spacing w:before="60" w:after="120" w:line="240" w:lineRule="auto"/>
        <w:ind w:left="1360"/>
        <w:rPr>
          <w:rFonts w:ascii="Arial CYR" w:eastAsia="ArialMT" w:hAnsi="Arial CYR" w:cs="Arial CYR"/>
          <w:sz w:val="18"/>
          <w:szCs w:val="18"/>
        </w:rPr>
      </w:pPr>
      <w:r>
        <w:rPr>
          <w:rFonts w:ascii="Arial CYR" w:eastAsia="ArialMT" w:hAnsi="Arial CYR" w:cs="Arial CYR"/>
          <w:sz w:val="18"/>
          <w:szCs w:val="18"/>
        </w:rPr>
        <w:t xml:space="preserve">Поле </w:t>
      </w:r>
      <w:r>
        <w:rPr>
          <w:rFonts w:ascii="Arial CYR" w:eastAsia="ArialMT" w:hAnsi="Arial CYR" w:cs="Arial CYR"/>
          <w:b/>
          <w:bCs/>
          <w:color w:val="000000"/>
          <w:sz w:val="18"/>
          <w:szCs w:val="18"/>
        </w:rPr>
        <w:t>F20</w:t>
      </w:r>
      <w:r>
        <w:rPr>
          <w:rFonts w:ascii="Arial CYR" w:eastAsia="ArialMT" w:hAnsi="Arial CYR" w:cs="Arial CYR"/>
          <w:sz w:val="18"/>
          <w:szCs w:val="18"/>
        </w:rPr>
        <w:t xml:space="preserve"> не должно начинаться со слэша "/", заканчиваться слэшем или содержать двойной слэш "//" </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В случаях, когда выписка состоит из нескольких сообщений, значения полей </w:t>
      </w:r>
      <w:r>
        <w:rPr>
          <w:rFonts w:ascii="Arial CYR" w:eastAsia="ArialMT" w:hAnsi="Arial CYR" w:cs="Arial CYR"/>
          <w:b/>
          <w:bCs/>
          <w:color w:val="000000"/>
          <w:sz w:val="18"/>
          <w:szCs w:val="18"/>
        </w:rPr>
        <w:t>Референс опе</w:t>
      </w:r>
      <w:r>
        <w:rPr>
          <w:rFonts w:ascii="Arial CYR" w:eastAsia="ArialMT" w:hAnsi="Arial CYR" w:cs="Arial CYR"/>
          <w:b/>
          <w:bCs/>
          <w:color w:val="000000"/>
          <w:sz w:val="18"/>
          <w:szCs w:val="18"/>
        </w:rPr>
        <w:t>рации</w:t>
      </w:r>
      <w:r>
        <w:rPr>
          <w:rFonts w:ascii="Arial CYR" w:eastAsia="ArialMT" w:hAnsi="Arial CYR" w:cs="Arial CYR"/>
          <w:sz w:val="18"/>
          <w:szCs w:val="18"/>
        </w:rPr>
        <w:t xml:space="preserve"> входящих в нее отдельных сообщений могут быть одинаковыми или различными.</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color w:val="000000"/>
          <w:sz w:val="18"/>
          <w:szCs w:val="18"/>
        </w:rPr>
      </w:pPr>
      <w:r>
        <w:rPr>
          <w:rFonts w:ascii="Arial CYR" w:eastAsia="ArialMT" w:hAnsi="Arial CYR" w:cs="Arial CYR"/>
          <w:b/>
          <w:bCs/>
          <w:color w:val="000000"/>
          <w:sz w:val="18"/>
          <w:szCs w:val="18"/>
        </w:rPr>
        <w:t>F25 Опция/Номер счета/Код BIC</w:t>
      </w:r>
      <w:r>
        <w:rPr>
          <w:rFonts w:ascii="Arial CYR" w:eastAsia="ArialMT" w:hAnsi="Arial CYR" w:cs="Arial CYR"/>
          <w:sz w:val="18"/>
          <w:szCs w:val="18"/>
        </w:rPr>
        <w:t xml:space="preserve"> - </w:t>
      </w:r>
      <w:r>
        <w:rPr>
          <w:rFonts w:ascii="Arial CYR" w:eastAsia="ArialMT" w:hAnsi="Arial CYR" w:cs="Arial CYR"/>
          <w:b/>
          <w:bCs/>
          <w:color w:val="FF0000"/>
          <w:sz w:val="18"/>
          <w:szCs w:val="18"/>
        </w:rPr>
        <w:t>обязательное поле</w:t>
      </w:r>
      <w:r>
        <w:rPr>
          <w:rFonts w:ascii="Arial CYR" w:eastAsia="ArialMT" w:hAnsi="Arial CYR" w:cs="Arial CYR"/>
          <w:sz w:val="18"/>
          <w:szCs w:val="18"/>
        </w:rPr>
        <w:t>:</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color w:val="000000"/>
          <w:sz w:val="18"/>
          <w:szCs w:val="18"/>
        </w:rPr>
      </w:pPr>
      <w:r>
        <w:rPr>
          <w:rFonts w:ascii="Arial CYR" w:eastAsia="ArialMT" w:hAnsi="Arial CYR" w:cs="Arial CYR"/>
          <w:sz w:val="18"/>
          <w:szCs w:val="18"/>
        </w:rPr>
        <w:t>Опция - либо P, либо Без обозначения</w:t>
      </w:r>
      <w:r>
        <w:rPr>
          <w:rFonts w:ascii="Arial CYR" w:eastAsia="ArialMT" w:hAnsi="Arial CYR" w:cs="Arial CYR"/>
          <w:color w:val="000000"/>
          <w:sz w:val="18"/>
          <w:szCs w:val="18"/>
        </w:rPr>
        <w:t>.</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color w:val="000000"/>
          <w:sz w:val="18"/>
          <w:szCs w:val="18"/>
        </w:rPr>
        <w:t>Номер счета: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No letter option 35x (Account)</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Option P 35x (Account)</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                4!a2!a2!c[3!c] (Identifier Code)</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В поле </w:t>
      </w:r>
      <w:r>
        <w:rPr>
          <w:rFonts w:ascii="Arial CYR" w:eastAsia="ArialMT" w:hAnsi="Arial CYR" w:cs="Arial CYR"/>
          <w:b/>
          <w:bCs/>
          <w:color w:val="000000"/>
          <w:sz w:val="18"/>
          <w:szCs w:val="18"/>
        </w:rPr>
        <w:t>F25</w:t>
      </w:r>
      <w:r>
        <w:rPr>
          <w:rFonts w:ascii="Arial CYR" w:eastAsia="ArialMT" w:hAnsi="Arial CYR" w:cs="Arial CYR"/>
          <w:sz w:val="18"/>
          <w:szCs w:val="18"/>
        </w:rPr>
        <w:t xml:space="preserve"> определяется счет, по которому предоставляется выписка, а также может указываться идентификатор владельца счета в поле </w:t>
      </w:r>
      <w:r>
        <w:rPr>
          <w:rFonts w:ascii="Arial CYR" w:eastAsia="ArialMT" w:hAnsi="Arial CYR" w:cs="Arial CYR"/>
          <w:b/>
          <w:bCs/>
          <w:color w:val="000000"/>
          <w:sz w:val="18"/>
          <w:szCs w:val="18"/>
        </w:rPr>
        <w:t>Код BIC</w:t>
      </w:r>
      <w:r>
        <w:rPr>
          <w:rFonts w:ascii="Arial CYR" w:eastAsia="ArialMT" w:hAnsi="Arial CYR" w:cs="Arial CYR"/>
          <w:sz w:val="18"/>
          <w:szCs w:val="18"/>
        </w:rPr>
        <w:t>, которое отображается в том случае, если выбрана опция P.</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color w:val="000000"/>
          <w:sz w:val="18"/>
          <w:szCs w:val="18"/>
        </w:rPr>
        <w:t>F28 Номе</w:t>
      </w:r>
      <w:r>
        <w:rPr>
          <w:rFonts w:ascii="Arial CYR" w:eastAsia="ArialMT" w:hAnsi="Arial CYR" w:cs="Arial CYR"/>
          <w:b/>
          <w:bCs/>
          <w:color w:val="000000"/>
          <w:sz w:val="18"/>
          <w:szCs w:val="18"/>
        </w:rPr>
        <w:t>р выписки</w:t>
      </w:r>
      <w:r>
        <w:rPr>
          <w:rFonts w:ascii="Arial CYR" w:eastAsia="ArialMT" w:hAnsi="Arial CYR" w:cs="Arial CYR"/>
          <w:sz w:val="18"/>
          <w:szCs w:val="18"/>
        </w:rPr>
        <w:t xml:space="preserve"> - </w:t>
      </w:r>
      <w:r>
        <w:rPr>
          <w:rFonts w:ascii="Arial CYR" w:eastAsia="ArialMT" w:hAnsi="Arial CYR" w:cs="Arial CYR"/>
          <w:b/>
          <w:bCs/>
          <w:color w:val="FF0000"/>
          <w:sz w:val="18"/>
          <w:szCs w:val="18"/>
        </w:rPr>
        <w:t>обязательное поле</w:t>
      </w:r>
      <w:r>
        <w:rPr>
          <w:rFonts w:ascii="Arial CYR" w:eastAsia="ArialMT" w:hAnsi="Arial CYR" w:cs="Arial CYR"/>
          <w:sz w:val="18"/>
          <w:szCs w:val="18"/>
        </w:rPr>
        <w:t>.</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этом поле указывается порядковый номер выписки, за которым может следовать порядковый номер сообщения в составе данной выписки - в тех случаях, когда выписка включает более одного сообщения.</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Нумерация выписок вновь начинает</w:t>
      </w:r>
      <w:r>
        <w:rPr>
          <w:rFonts w:ascii="Arial CYR" w:eastAsia="ArialMT" w:hAnsi="Arial CYR" w:cs="Arial CYR"/>
          <w:sz w:val="18"/>
          <w:szCs w:val="18"/>
        </w:rPr>
        <w:t>ся со значения «1» с 1-го января каждого года.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Значения порядковых номеров, если они используются, всегда начинаются с 1. В случаях, когда для передачи информации одной выписки отправляется несколько сообщений, подполе «Порядковый номер» первого из этих со</w:t>
      </w:r>
      <w:r>
        <w:rPr>
          <w:rFonts w:ascii="Arial CYR" w:eastAsia="ArialMT" w:hAnsi="Arial CYR" w:cs="Arial CYR"/>
          <w:sz w:val="18"/>
          <w:szCs w:val="18"/>
        </w:rPr>
        <w:t>общений должно иметь значение «/1».</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Порядковый номер увеличивается на единицу для каждого последующего сообщения.</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Номер выписки и порядковый номер дают возможность Получателю последовательно объединить различные сообщения и, таким образом, сформировать пол</w:t>
      </w:r>
      <w:r>
        <w:rPr>
          <w:rFonts w:ascii="Arial CYR" w:eastAsia="ArialMT" w:hAnsi="Arial CYR" w:cs="Arial CYR"/>
          <w:sz w:val="18"/>
          <w:szCs w:val="18"/>
        </w:rPr>
        <w:t>ную выписку.</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b/>
          <w:bCs/>
          <w:color w:val="000000"/>
          <w:sz w:val="18"/>
          <w:szCs w:val="18"/>
        </w:rPr>
        <w:t>Графа «Данные для поля 60»</w:t>
      </w:r>
      <w:r>
        <w:rPr>
          <w:rFonts w:ascii="Arial CYR" w:eastAsia="ArialMT" w:hAnsi="Arial CYR" w:cs="Arial CYR"/>
          <w:sz w:val="18"/>
          <w:szCs w:val="18"/>
        </w:rPr>
        <w:t xml:space="preserve"> - </w:t>
      </w:r>
      <w:r>
        <w:rPr>
          <w:rFonts w:ascii="Arial CYR" w:eastAsia="ArialMT" w:hAnsi="Arial CYR" w:cs="Arial CYR"/>
          <w:b/>
          <w:bCs/>
          <w:color w:val="FF0000"/>
          <w:sz w:val="18"/>
          <w:szCs w:val="18"/>
        </w:rPr>
        <w:t>обязательное поле</w:t>
      </w:r>
      <w:r>
        <w:rPr>
          <w:rFonts w:ascii="Arial CYR" w:eastAsia="ArialMT" w:hAnsi="Arial CYR" w:cs="Arial CYR"/>
          <w:sz w:val="18"/>
          <w:szCs w:val="18"/>
        </w:rPr>
        <w:t>, содержит информацию о входящем остатке:</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Знак дебета/кредита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Дата начала периода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Сумма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 xml:space="preserve">Код валюты </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Опции F, M:</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Опция F 1!a6!n3!a15d (Знак дебета/кредита) (Дата) (Валюта) (Сумма).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Опц</w:t>
      </w:r>
      <w:r>
        <w:rPr>
          <w:rFonts w:ascii="Arial CYR" w:eastAsia="ArialMT" w:hAnsi="Arial CYR" w:cs="Arial CYR"/>
          <w:sz w:val="18"/>
          <w:szCs w:val="18"/>
        </w:rPr>
        <w:t>ия М 1!a6!n3!a15d (Знак дебета/кредита) (Дата) (Валюта) (Сумма).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этом поле определяется (промежуточный) входящий остаток: указывается, является ли он дебетовым или кредитовым остатком, а также определяются дата, валюта и сумма этого остатка.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Подполе «Зна</w:t>
      </w:r>
      <w:r>
        <w:rPr>
          <w:rFonts w:ascii="Arial CYR" w:eastAsia="ArialMT" w:hAnsi="Arial CYR" w:cs="Arial CYR"/>
          <w:sz w:val="18"/>
          <w:szCs w:val="18"/>
        </w:rPr>
        <w:t>к дебета/кредита» должно содержать один из следующих кодов:</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 - (Промежуточный) входящий остаток является кредитовым.</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D - (Промежуточный) входящий остаток является дебетовым.</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Содержание подполей «Знак дебета/кредита», «Валюта» и «Сумма» этого поля все</w:t>
      </w:r>
      <w:r>
        <w:rPr>
          <w:rFonts w:ascii="Arial CYR" w:eastAsia="ArialMT" w:hAnsi="Arial CYR" w:cs="Arial CYR"/>
          <w:sz w:val="18"/>
          <w:szCs w:val="18"/>
        </w:rPr>
        <w:t xml:space="preserve">гда должно совпадать с содержанием подполей «Знак дебета/кредита», «Валюта» и «Сумма» поля </w:t>
      </w:r>
      <w:r>
        <w:rPr>
          <w:rFonts w:ascii="Arial CYR" w:eastAsia="ArialMT" w:hAnsi="Arial CYR" w:cs="Arial CYR"/>
          <w:b/>
          <w:bCs/>
          <w:color w:val="000000"/>
          <w:sz w:val="18"/>
          <w:szCs w:val="18"/>
        </w:rPr>
        <w:t>62а</w:t>
      </w:r>
      <w:r>
        <w:rPr>
          <w:rFonts w:ascii="Arial CYR" w:eastAsia="ArialMT" w:hAnsi="Arial CYR" w:cs="Arial CYR"/>
          <w:sz w:val="18"/>
          <w:szCs w:val="18"/>
        </w:rPr>
        <w:t xml:space="preserve"> («Исходящий остаток») предыдущей выписки по данному счету клиента.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первом из сообщений выписки по счету клиента за указанный период это поле используется с опц</w:t>
      </w:r>
      <w:r>
        <w:rPr>
          <w:rFonts w:ascii="Arial CYR" w:eastAsia="ArialMT" w:hAnsi="Arial CYR" w:cs="Arial CYR"/>
          <w:sz w:val="18"/>
          <w:szCs w:val="18"/>
        </w:rPr>
        <w:t xml:space="preserve">ией F (поле </w:t>
      </w:r>
      <w:r>
        <w:rPr>
          <w:rFonts w:ascii="Arial CYR" w:eastAsia="ArialMT" w:hAnsi="Arial CYR" w:cs="Arial CYR"/>
          <w:b/>
          <w:bCs/>
          <w:color w:val="000000"/>
          <w:sz w:val="18"/>
          <w:szCs w:val="18"/>
        </w:rPr>
        <w:t>60F</w:t>
      </w:r>
      <w:r>
        <w:rPr>
          <w:rFonts w:ascii="Arial CYR" w:eastAsia="ArialMT" w:hAnsi="Arial CYR" w:cs="Arial CYR"/>
          <w:sz w:val="18"/>
          <w:szCs w:val="18"/>
        </w:rPr>
        <w:t xml:space="preserve">, «Начальный входящий остаток»); во всех последующих сообщениях той же выписки это поле используется с опцией М (поле </w:t>
      </w:r>
      <w:r>
        <w:rPr>
          <w:rFonts w:ascii="Arial CYR" w:eastAsia="ArialMT" w:hAnsi="Arial CYR" w:cs="Arial CYR"/>
          <w:b/>
          <w:bCs/>
          <w:color w:val="000000"/>
          <w:sz w:val="18"/>
          <w:szCs w:val="18"/>
        </w:rPr>
        <w:t>60M</w:t>
      </w:r>
      <w:r>
        <w:rPr>
          <w:rFonts w:ascii="Arial CYR" w:eastAsia="ArialMT" w:hAnsi="Arial CYR" w:cs="Arial CYR"/>
          <w:sz w:val="18"/>
          <w:szCs w:val="18"/>
        </w:rPr>
        <w:t>, «Промежуточный входящий остаток»).</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b/>
          <w:bCs/>
          <w:color w:val="000000"/>
          <w:sz w:val="18"/>
          <w:szCs w:val="18"/>
        </w:rPr>
        <w:t>Графа «Данные для поля 62»</w:t>
      </w:r>
      <w:r>
        <w:rPr>
          <w:rFonts w:ascii="Arial CYR" w:eastAsia="ArialMT" w:hAnsi="Arial CYR" w:cs="Arial CYR"/>
          <w:sz w:val="18"/>
          <w:szCs w:val="18"/>
        </w:rPr>
        <w:t xml:space="preserve"> - </w:t>
      </w:r>
      <w:r>
        <w:rPr>
          <w:rFonts w:ascii="Arial CYR" w:eastAsia="ArialMT" w:hAnsi="Arial CYR" w:cs="Arial CYR"/>
          <w:b/>
          <w:bCs/>
          <w:color w:val="FF0000"/>
          <w:sz w:val="18"/>
          <w:szCs w:val="18"/>
        </w:rPr>
        <w:t>обязательное поле</w:t>
      </w:r>
      <w:r>
        <w:rPr>
          <w:rFonts w:ascii="Arial CYR" w:eastAsia="ArialMT" w:hAnsi="Arial CYR" w:cs="Arial CYR"/>
          <w:sz w:val="18"/>
          <w:szCs w:val="18"/>
        </w:rPr>
        <w:t>, содержит информацию об исходящем ос</w:t>
      </w:r>
      <w:r>
        <w:rPr>
          <w:rFonts w:ascii="Arial CYR" w:eastAsia="ArialMT" w:hAnsi="Arial CYR" w:cs="Arial CYR"/>
          <w:sz w:val="18"/>
          <w:szCs w:val="18"/>
        </w:rPr>
        <w:t>татке:</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Знак Дебета/кредита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Дата конца периода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Сумма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Код валюты</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Опция F  1!a6!n3!a15d  (Знак дебета/кредита)  (Дата)  (Валюта)  (Сумма).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Опция М  1!a6!n3!a15d  (Знак дебета/кредита)  (Дата)  (Валюта)  (Сумма).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этом поле определяется (промежуточны</w:t>
      </w:r>
      <w:r>
        <w:rPr>
          <w:rFonts w:ascii="Arial CYR" w:eastAsia="ArialMT" w:hAnsi="Arial CYR" w:cs="Arial CYR"/>
          <w:sz w:val="18"/>
          <w:szCs w:val="18"/>
        </w:rPr>
        <w:t>й) исходящий остаток: указывается, является ли он дебетовым или кредитовым остатком, а также определяются дата, валюта и сумма этого остатка.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Подполе «Знак дебета/кредита» должно содержать один из следующих кодов:</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 - (Промежуточный) исходящий остаток я</w:t>
      </w:r>
      <w:r>
        <w:rPr>
          <w:rFonts w:ascii="Arial CYR" w:eastAsia="ArialMT" w:hAnsi="Arial CYR" w:cs="Arial CYR"/>
          <w:sz w:val="18"/>
          <w:szCs w:val="18"/>
        </w:rPr>
        <w:t>вляется кредитовым.</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D - (Промежуточный) исходящий остаток является дебетовым.</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Признак D/C, Валюта и Сумма в этом поледолжны быть такими же, как признак D/C, Валюта и Сумма в поле 60a (входящий остаток) последующего сообщения клиентской выписки для этого </w:t>
      </w:r>
      <w:r>
        <w:rPr>
          <w:rFonts w:ascii="Arial CYR" w:eastAsia="ArialMT" w:hAnsi="Arial CYR" w:cs="Arial CYR"/>
          <w:sz w:val="18"/>
          <w:szCs w:val="18"/>
        </w:rPr>
        <w:t>счета.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Если передается только одно сообщение выписки по счету клиента за данный период, то это поле используется с опцией F, то есть, 62F («Конечный исходящий остаток»). Если же выписка по счету клиента за данный период включает в себя несколько сообщений,</w:t>
      </w:r>
      <w:r>
        <w:rPr>
          <w:rFonts w:ascii="Arial CYR" w:eastAsia="ArialMT" w:hAnsi="Arial CYR" w:cs="Arial CYR"/>
          <w:sz w:val="18"/>
          <w:szCs w:val="18"/>
        </w:rPr>
        <w:t xml:space="preserve"> то все сообщения, кроме последнего, должны содержать поле 62M («Промежуточный исходящий остаток»), а последнее из сообщений выписки - поле 62F.</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b/>
          <w:bCs/>
          <w:color w:val="000000"/>
          <w:sz w:val="18"/>
          <w:szCs w:val="18"/>
        </w:rPr>
        <w:t>Графа «Данные для поля 64»</w:t>
      </w:r>
      <w:r>
        <w:rPr>
          <w:rFonts w:ascii="Arial CYR" w:eastAsia="ArialMT" w:hAnsi="Arial CYR" w:cs="Arial CYR"/>
          <w:sz w:val="18"/>
          <w:szCs w:val="18"/>
        </w:rPr>
        <w:t xml:space="preserve"> - cодержит информацию об исходящем доступном остатке:</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Знак Дебета/кредита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 xml:space="preserve">Дата </w:t>
      </w:r>
      <w:r>
        <w:rPr>
          <w:rFonts w:ascii="Arial CYR" w:eastAsia="ArialMT" w:hAnsi="Arial CYR" w:cs="Arial CYR"/>
          <w:sz w:val="18"/>
          <w:szCs w:val="18"/>
        </w:rPr>
        <w:t>конца периода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Сумма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Код валюты</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1!a6!n3!a15d  (Знак дебета/кредита)  (Дата)  (Валюта)  (Сумма) </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этом поле определяются средства, которые имеются в распоряжении владельца счета (при кредитовом остатке), либо тот остаток, на который начисляются подлежащ</w:t>
      </w:r>
      <w:r>
        <w:rPr>
          <w:rFonts w:ascii="Arial CYR" w:eastAsia="ArialMT" w:hAnsi="Arial CYR" w:cs="Arial CYR"/>
          <w:sz w:val="18"/>
          <w:szCs w:val="18"/>
        </w:rPr>
        <w:t>ие оплате проценты (при дебетовом остатке).</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Подполе «Знак дебета/кредита» должно содержать один из следующих кодов:</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 - Исходящий доступный остаток является кредитовым.</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b/>
          <w:bCs/>
          <w:sz w:val="18"/>
          <w:szCs w:val="18"/>
        </w:rPr>
      </w:pPr>
      <w:r>
        <w:rPr>
          <w:rFonts w:ascii="Arial CYR" w:eastAsia="ArialMT" w:hAnsi="Arial CYR" w:cs="Arial CYR"/>
          <w:sz w:val="18"/>
          <w:szCs w:val="18"/>
        </w:rPr>
        <w:t>D - Исходящий доступный остаток является дебетовым.</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b/>
          <w:bCs/>
          <w:sz w:val="18"/>
          <w:szCs w:val="18"/>
        </w:rPr>
      </w:pPr>
      <w:r>
        <w:rPr>
          <w:rFonts w:ascii="Arial CYR" w:eastAsia="ArialMT" w:hAnsi="Arial CYR" w:cs="Arial CYR"/>
          <w:b/>
          <w:bCs/>
          <w:color w:val="000000"/>
          <w:sz w:val="18"/>
          <w:szCs w:val="18"/>
        </w:rPr>
        <w:t>Графа «Данные для поля 65»</w:t>
      </w:r>
      <w:r>
        <w:rPr>
          <w:rFonts w:ascii="Arial CYR" w:eastAsia="ArialMT" w:hAnsi="Arial CYR" w:cs="Arial CYR"/>
          <w:sz w:val="18"/>
          <w:szCs w:val="18"/>
        </w:rPr>
        <w:t xml:space="preserve"> - </w:t>
      </w:r>
      <w:r>
        <w:rPr>
          <w:rFonts w:ascii="Arial CYR" w:eastAsia="ArialMT" w:hAnsi="Arial CYR" w:cs="Arial CYR"/>
          <w:sz w:val="18"/>
          <w:szCs w:val="18"/>
        </w:rPr>
        <w:t>содержит информацию о будущем доступном остатке</w:t>
      </w:r>
      <w:r>
        <w:rPr>
          <w:rFonts w:ascii="Arial CYR" w:eastAsia="ArialMT" w:hAnsi="Arial CYR" w:cs="Arial CYR"/>
          <w:b/>
          <w:bCs/>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Знак Дебета/Кредита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Дата конца периода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 xml:space="preserve">Сумма </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Код валюты</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1!a6!n3!a15d  (Знак дебета/кредита)  (Дата)  (Валюта)  (Сумма)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этом поле определяются средства, которые будут иметься в распоряжении владе</w:t>
      </w:r>
      <w:r>
        <w:rPr>
          <w:rFonts w:ascii="Arial CYR" w:eastAsia="ArialMT" w:hAnsi="Arial CYR" w:cs="Arial CYR"/>
          <w:sz w:val="18"/>
          <w:szCs w:val="18"/>
        </w:rPr>
        <w:t>льца счета (при кредитовом или дебетовом остатке) на определенную будущую дату. Подполе «Знак дебета/кредита» должно содержать один из следующих кодов:</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  Будущий доступный остаток является кредитовым.</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D  Будущий доступный остаток является дебетовым.</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тех случаях, когда проводки по указанному счету (за периоды, отраженные в данной или в предыдущей выписке) имеют различные даты валютирования, в этом поле указывается остаток, который будет доступен для владельца счета на указанную дату (даты).</w:t>
      </w:r>
    </w:p>
    <w:p w:rsidR="00000000" w:rsidRDefault="00AC0C0E">
      <w:pPr>
        <w:keepNext/>
        <w:widowControl w:val="0"/>
        <w:pBdr>
          <w:bottom w:val="single" w:sz="8" w:space="4" w:color="auto"/>
          <w:right w:val="single" w:sz="8" w:space="4" w:color="auto"/>
        </w:pBdr>
        <w:tabs>
          <w:tab w:val="left" w:pos="2552"/>
        </w:tabs>
        <w:suppressAutoHyphens/>
        <w:autoSpaceDE w:val="0"/>
        <w:autoSpaceDN w:val="0"/>
        <w:adjustRightInd w:val="0"/>
        <w:spacing w:before="60" w:after="120" w:line="240" w:lineRule="auto"/>
        <w:ind w:left="1360"/>
        <w:rPr>
          <w:rFonts w:ascii="Arial CYR" w:eastAsia="ArialMT" w:hAnsi="Arial CYR" w:cs="Arial CYR"/>
          <w:sz w:val="18"/>
          <w:szCs w:val="18"/>
        </w:rPr>
      </w:pPr>
      <w:r>
        <w:rPr>
          <w:rFonts w:ascii="Arial CYR" w:eastAsia="ArialMT" w:hAnsi="Arial CYR" w:cs="Arial CYR"/>
          <w:sz w:val="18"/>
          <w:szCs w:val="18"/>
        </w:rPr>
        <w:t>ПРИМЕЧАНИ</w:t>
      </w:r>
      <w:r>
        <w:rPr>
          <w:rFonts w:ascii="Arial CYR" w:eastAsia="ArialMT" w:hAnsi="Arial CYR" w:cs="Arial CYR"/>
          <w:sz w:val="18"/>
          <w:szCs w:val="18"/>
        </w:rPr>
        <w:t>Е</w:t>
      </w:r>
    </w:p>
    <w:p w:rsidR="00000000" w:rsidRDefault="00AC0C0E">
      <w:pPr>
        <w:keepNext/>
        <w:widowControl w:val="0"/>
        <w:pBdr>
          <w:bottom w:val="single" w:sz="8" w:space="4" w:color="auto"/>
          <w:right w:val="single" w:sz="8" w:space="4" w:color="auto"/>
        </w:pBdr>
        <w:tabs>
          <w:tab w:val="left" w:pos="2552"/>
        </w:tabs>
        <w:suppressAutoHyphens/>
        <w:autoSpaceDE w:val="0"/>
        <w:autoSpaceDN w:val="0"/>
        <w:adjustRightInd w:val="0"/>
        <w:spacing w:before="60" w:after="120" w:line="240" w:lineRule="auto"/>
        <w:ind w:left="1360"/>
        <w:rPr>
          <w:rFonts w:ascii="Arial CYR" w:eastAsia="ArialMT" w:hAnsi="Arial CYR" w:cs="Arial CYR"/>
          <w:sz w:val="18"/>
          <w:szCs w:val="18"/>
        </w:rPr>
      </w:pPr>
      <w:r>
        <w:rPr>
          <w:rFonts w:ascii="Arial CYR" w:eastAsia="ArialMT" w:hAnsi="Arial CYR" w:cs="Arial CYR"/>
          <w:sz w:val="18"/>
          <w:szCs w:val="18"/>
        </w:rPr>
        <w:t xml:space="preserve">Загружается только одно значение поля </w:t>
      </w:r>
      <w:r>
        <w:rPr>
          <w:rFonts w:ascii="Arial CYR" w:eastAsia="ArialMT" w:hAnsi="Arial CYR" w:cs="Arial CYR"/>
          <w:b/>
          <w:bCs/>
          <w:color w:val="000000"/>
          <w:sz w:val="18"/>
          <w:szCs w:val="18"/>
        </w:rPr>
        <w:t>65</w:t>
      </w:r>
      <w:r>
        <w:rPr>
          <w:rFonts w:ascii="Arial CYR" w:eastAsia="ArialMT" w:hAnsi="Arial CYR" w:cs="Arial CYR"/>
          <w:sz w:val="18"/>
          <w:szCs w:val="18"/>
        </w:rPr>
        <w:t>.</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Вкладка </w:t>
      </w:r>
      <w:r>
        <w:rPr>
          <w:rFonts w:ascii="Arial CYR" w:eastAsia="ArialMT" w:hAnsi="Arial CYR" w:cs="Arial CYR"/>
          <w:b/>
          <w:bCs/>
          <w:color w:val="000000"/>
          <w:sz w:val="18"/>
          <w:szCs w:val="18"/>
        </w:rPr>
        <w:t>Строки Выписки</w:t>
      </w:r>
      <w:r>
        <w:rPr>
          <w:rFonts w:ascii="Arial CYR" w:eastAsia="ArialMT" w:hAnsi="Arial CYR" w:cs="Arial CYR"/>
          <w:sz w:val="18"/>
          <w:szCs w:val="18"/>
        </w:rPr>
        <w:t>:</w:t>
      </w:r>
    </w:p>
    <w:p w:rsidR="00000000" w:rsidRDefault="00AC0C0E">
      <w:pPr>
        <w:keepNext/>
        <w:widowControl w:val="0"/>
        <w:pBdr>
          <w:left w:val="single" w:sz="4" w:space="0" w:color="auto"/>
        </w:pBdr>
        <w:suppressAutoHyphens/>
        <w:autoSpaceDE w:val="0"/>
        <w:autoSpaceDN w:val="0"/>
        <w:adjustRightInd w:val="0"/>
        <w:spacing w:before="60" w:after="60" w:line="240" w:lineRule="auto"/>
        <w:ind w:left="800"/>
        <w:jc w:val="center"/>
        <w:rPr>
          <w:rFonts w:ascii="Arial CYR" w:eastAsia="ArialMT" w:hAnsi="Arial CYR" w:cs="Arial CYR"/>
          <w:sz w:val="18"/>
          <w:szCs w:val="18"/>
        </w:rPr>
      </w:pPr>
      <w:r>
        <w:rPr>
          <w:rFonts w:ascii="MS Shell Dlg" w:eastAsia="ArialMT" w:hAnsi="MS Shell Dlg" w:cs="MS Shell Dlg"/>
          <w:sz w:val="16"/>
          <w:szCs w:val="16"/>
        </w:rPr>
        <w:pict>
          <v:shape id="_x0000_i1109" type="#_x0000_t75" style="width:548.25pt;height:117pt">
            <v:imagedata r:id="rId78" o:title=""/>
          </v:shape>
        </w:pict>
      </w:r>
    </w:p>
    <w:p w:rsidR="00000000" w:rsidRDefault="00AC0C0E">
      <w:pPr>
        <w:keepNext/>
        <w:widowControl w:val="0"/>
        <w:pBdr>
          <w:left w:val="single" w:sz="4" w:space="0" w:color="auto"/>
        </w:pBdr>
        <w:suppressAutoHyphens/>
        <w:autoSpaceDE w:val="0"/>
        <w:autoSpaceDN w:val="0"/>
        <w:adjustRightInd w:val="0"/>
        <w:spacing w:before="60" w:after="60" w:line="240" w:lineRule="auto"/>
        <w:ind w:left="800"/>
        <w:jc w:val="center"/>
        <w:rPr>
          <w:rFonts w:ascii="Arial CYR" w:eastAsia="ArialMT" w:hAnsi="Arial CYR" w:cs="Arial CYR"/>
          <w:sz w:val="18"/>
          <w:szCs w:val="18"/>
        </w:rPr>
      </w:pPr>
      <w:r>
        <w:rPr>
          <w:rFonts w:ascii="Arial CYR" w:eastAsia="ArialMT" w:hAnsi="Arial CYR" w:cs="Arial CYR"/>
          <w:i/>
          <w:iCs/>
          <w:sz w:val="18"/>
          <w:szCs w:val="18"/>
        </w:rPr>
        <w:t>МТ 940, вкладка Строки выписки</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На этой вкладке приводится информация о строках данной выписки. В табличной части содержатся следующие поля:</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Дата валютирования</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Дата проводки</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Знак дебета/кредита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Код средств</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Сумм</w:t>
      </w:r>
      <w:r>
        <w:rPr>
          <w:rFonts w:ascii="Arial CYR" w:eastAsia="ArialMT" w:hAnsi="Arial CYR" w:cs="Arial CYR"/>
          <w:sz w:val="18"/>
          <w:szCs w:val="18"/>
        </w:rPr>
        <w:t>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Код типа операции</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Референс для владельца счета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Референс обслуживающей счет финансовой организации - используется для квитовки выписки с платежными документами.</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Дополнительная информация</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Информация для владельца счета - в этом поле содержится до</w:t>
      </w:r>
      <w:r>
        <w:rPr>
          <w:rFonts w:ascii="Arial CYR" w:eastAsia="ArialMT" w:hAnsi="Arial CYR" w:cs="Arial CYR"/>
          <w:sz w:val="18"/>
          <w:szCs w:val="18"/>
        </w:rPr>
        <w:t>полнительная информация, которая должна быть передана владельцу счета.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6!n[4!n]2a[1!a]15d1!а3!c16x[//16x] </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b/>
          <w:bCs/>
          <w:sz w:val="18"/>
          <w:szCs w:val="18"/>
        </w:rPr>
      </w:pPr>
      <w:r>
        <w:rPr>
          <w:rFonts w:ascii="Arial CYR" w:eastAsia="ArialMT" w:hAnsi="Arial CYR" w:cs="Arial CYR"/>
          <w:sz w:val="18"/>
          <w:szCs w:val="18"/>
        </w:rPr>
        <w:t xml:space="preserve">[34x] </w:t>
      </w:r>
    </w:p>
    <w:p w:rsidR="00000000" w:rsidRDefault="00AC0C0E">
      <w:pPr>
        <w:widowControl w:val="0"/>
        <w:autoSpaceDE w:val="0"/>
        <w:autoSpaceDN w:val="0"/>
        <w:adjustRightInd w:val="0"/>
        <w:spacing w:after="0" w:line="240" w:lineRule="auto"/>
        <w:ind w:left="800"/>
        <w:rPr>
          <w:rFonts w:ascii="Arial CYR" w:eastAsia="ArialMT" w:hAnsi="Arial CYR" w:cs="Arial CYR"/>
          <w:sz w:val="18"/>
          <w:szCs w:val="18"/>
        </w:rPr>
      </w:pPr>
      <w:r>
        <w:rPr>
          <w:rFonts w:ascii="Arial CYR" w:eastAsia="ArialMT" w:hAnsi="Arial CYR" w:cs="Arial CYR"/>
          <w:sz w:val="18"/>
          <w:szCs w:val="18"/>
        </w:rPr>
        <w:t>Таблица</w:t>
      </w:r>
    </w:p>
    <w:tbl>
      <w:tblPr>
        <w:tblW w:w="0" w:type="auto"/>
        <w:tblInd w:w="181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07"/>
        <w:gridCol w:w="2693"/>
        <w:gridCol w:w="6412"/>
      </w:tblGrid>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Подполе</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Формат</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Название подполя</w:t>
            </w:r>
          </w:p>
        </w:tc>
      </w:tr>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 xml:space="preserve">1  </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 xml:space="preserve">6!n  </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(Дата валютирования)</w:t>
            </w:r>
          </w:p>
        </w:tc>
      </w:tr>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2</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[4!n]</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(Дата проводки)</w:t>
            </w:r>
          </w:p>
        </w:tc>
      </w:tr>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3</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2a</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(Знак дебета/кредита)</w:t>
            </w:r>
          </w:p>
        </w:tc>
      </w:tr>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4</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[1!a]</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(Код сре</w:t>
            </w:r>
            <w:r>
              <w:rPr>
                <w:rFonts w:ascii="Arial CYR" w:eastAsia="ArialMT" w:hAnsi="Arial CYR" w:cs="Arial CYR"/>
                <w:sz w:val="18"/>
                <w:szCs w:val="18"/>
              </w:rPr>
              <w:t>дств)</w:t>
            </w:r>
          </w:p>
        </w:tc>
      </w:tr>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5</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15d</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(Сумма)</w:t>
            </w:r>
          </w:p>
        </w:tc>
      </w:tr>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6</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1!а3!c</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(Код типа операции)</w:t>
            </w:r>
          </w:p>
        </w:tc>
      </w:tr>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7</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16x</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(Референс для владельца счета)</w:t>
            </w:r>
          </w:p>
        </w:tc>
      </w:tr>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8</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[//16x]</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(Референс обслуживающей счет организации)</w:t>
            </w:r>
          </w:p>
        </w:tc>
      </w:tr>
      <w:tr w:rsidR="00000000">
        <w:tblPrEx>
          <w:tblCellMar>
            <w:top w:w="0" w:type="dxa"/>
            <w:bottom w:w="0" w:type="dxa"/>
          </w:tblCellMar>
        </w:tblPrEx>
        <w:tc>
          <w:tcPr>
            <w:tcW w:w="307"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9</w:t>
            </w:r>
          </w:p>
        </w:tc>
        <w:tc>
          <w:tcPr>
            <w:tcW w:w="2693"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[34x]</w:t>
            </w:r>
          </w:p>
        </w:tc>
        <w:tc>
          <w:tcPr>
            <w:tcW w:w="6412"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(Дополнительная информация)</w:t>
            </w:r>
          </w:p>
        </w:tc>
      </w:tr>
    </w:tbl>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табличной части указываются детали каждой из операций.</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Подполе </w:t>
      </w:r>
      <w:r>
        <w:rPr>
          <w:rFonts w:ascii="Arial CYR" w:eastAsia="ArialMT" w:hAnsi="Arial CYR" w:cs="Arial CYR"/>
          <w:b/>
          <w:bCs/>
          <w:color w:val="000000"/>
          <w:sz w:val="18"/>
          <w:szCs w:val="18"/>
        </w:rPr>
        <w:t>3 Знак деб</w:t>
      </w:r>
      <w:r>
        <w:rPr>
          <w:rFonts w:ascii="Arial CYR" w:eastAsia="ArialMT" w:hAnsi="Arial CYR" w:cs="Arial CYR"/>
          <w:b/>
          <w:bCs/>
          <w:color w:val="000000"/>
          <w:sz w:val="18"/>
          <w:szCs w:val="18"/>
        </w:rPr>
        <w:t>ета/кредита</w:t>
      </w:r>
      <w:r>
        <w:rPr>
          <w:rFonts w:ascii="Arial CYR" w:eastAsia="ArialMT" w:hAnsi="Arial CYR" w:cs="Arial CYR"/>
          <w:sz w:val="18"/>
          <w:szCs w:val="18"/>
        </w:rPr>
        <w:t xml:space="preserve"> должно содержать один из следующих кодов</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D  Дебет</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C  Кредит</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RC  Списание ранее зачисленных средств (для дебетовых проводок)</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RD  Возврат ранее списанных средств (для кредитовых проводок)</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b/>
          <w:bCs/>
          <w:color w:val="000000"/>
          <w:sz w:val="18"/>
          <w:szCs w:val="18"/>
        </w:rPr>
        <w:t>Если первым знаком в подполе 6 «Код типа операци</w:t>
      </w:r>
      <w:r>
        <w:rPr>
          <w:rFonts w:ascii="Arial CYR" w:eastAsia="ArialMT" w:hAnsi="Arial CYR" w:cs="Arial CYR"/>
          <w:b/>
          <w:bCs/>
          <w:color w:val="000000"/>
          <w:sz w:val="18"/>
          <w:szCs w:val="18"/>
        </w:rPr>
        <w:t>и» являются «N» или «F»,то последние три знака, то есть 3!с, могут содержать один из следующих кодов</w:t>
      </w:r>
      <w:r>
        <w:rPr>
          <w:rFonts w:ascii="Arial CYR" w:eastAsia="ArialMT" w:hAnsi="Arial CYR" w:cs="Arial CYR"/>
          <w:sz w:val="18"/>
          <w:szCs w:val="18"/>
        </w:rPr>
        <w:t>:</w:t>
      </w:r>
    </w:p>
    <w:p w:rsidR="00000000" w:rsidRDefault="00AC0C0E">
      <w:pPr>
        <w:widowControl w:val="0"/>
        <w:autoSpaceDE w:val="0"/>
        <w:autoSpaceDN w:val="0"/>
        <w:adjustRightInd w:val="0"/>
        <w:spacing w:after="0" w:line="240" w:lineRule="auto"/>
        <w:ind w:left="800"/>
        <w:rPr>
          <w:rFonts w:ascii="Arial CYR" w:eastAsia="ArialMT" w:hAnsi="Arial CYR" w:cs="Arial CYR"/>
          <w:sz w:val="18"/>
          <w:szCs w:val="18"/>
        </w:rPr>
      </w:pPr>
      <w:r>
        <w:rPr>
          <w:rFonts w:ascii="Arial CYR" w:eastAsia="ArialMT" w:hAnsi="Arial CYR" w:cs="Arial CYR"/>
          <w:sz w:val="18"/>
          <w:szCs w:val="18"/>
        </w:rPr>
        <w:t>Таблица</w:t>
      </w:r>
    </w:p>
    <w:tbl>
      <w:tblPr>
        <w:tblW w:w="0" w:type="auto"/>
        <w:tblInd w:w="6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6199"/>
        <w:gridCol w:w="6385"/>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Код</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Наименование</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Наименование (англ)</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BNK</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комиссии банка.</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Bank Fees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BOE</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Вексель</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Bill of Exchange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BRF</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Комиссия брокера</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Brokerage Fee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CAR</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связано с корпоративным действием (используется только если нет соответствующего кода корпоративного действия)</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Corporate Actions Related (shou</w:t>
            </w:r>
            <w:r>
              <w:rPr>
                <w:rFonts w:ascii="Arial CYR" w:eastAsia="ArialMT" w:hAnsi="Arial CYR" w:cs="Arial CYR"/>
                <w:sz w:val="18"/>
                <w:szCs w:val="18"/>
              </w:rPr>
              <w:t>ld only be used when no specific corporate action event code is available)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CAS</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получение денежных средств вместо ценных бумаг</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Cash in Lieu</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CHG</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Комиссии и другие расходы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Charges and Other Expenses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CHK</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Чеки</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Cheques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CLR</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Кассовые письма/Перевод средств на оплату чеков</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Cash Letters/Cheques Remittance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CMI</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Управление наличностью - детали отсутствуют</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Cash Management Item - No Detail</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CMN</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Управление наличностью - взаимозачет кредитовых и дебетовых позиций</w:t>
            </w:r>
            <w:r>
              <w:rPr>
                <w:rFonts w:ascii="Arial CYR" w:eastAsia="ArialMT" w:hAnsi="Arial CYR" w:cs="Arial CYR"/>
                <w:sz w:val="18"/>
                <w:szCs w:val="18"/>
              </w:rPr>
              <w:t xml:space="preserve"> на  счетах, обслуживаемых разными организациями (notional pooling)</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Cash Management Item - Notional Pooling</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CMP</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Требование возмещения</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Compensation Claims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CMS</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Управление наличностью - автоматическое инвестирование средств со счета сверх определенной велич</w:t>
            </w:r>
            <w:r>
              <w:rPr>
                <w:rFonts w:ascii="Arial CYR" w:eastAsia="ArialMT" w:hAnsi="Arial CYR" w:cs="Arial CYR"/>
                <w:sz w:val="18"/>
                <w:szCs w:val="18"/>
              </w:rPr>
              <w:t>ины остатка (sweeping)</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Cash Management Item - Sweeping</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CMT</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Управление наличностью - пополнение счета сверх определенного минимального остатка (topping)</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Cash Management Item - Topping</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CMZ</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Управление наличностью - обнуление счета (zero balancing)</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Cash Mana</w:t>
            </w:r>
            <w:r>
              <w:rPr>
                <w:rFonts w:ascii="Arial CYR" w:eastAsia="ArialMT" w:hAnsi="Arial CYR" w:cs="Arial CYR"/>
                <w:sz w:val="18"/>
                <w:szCs w:val="18"/>
              </w:rPr>
              <w:t>gement Item - Zero Balancing</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COL</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Инкассо (используется для проводок по основной сумме инкассо)</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Collections (used when entering a principal amount)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COM</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Комиссии</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Commission</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CPN</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купонные выплаты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w:t>
            </w:r>
            <w:r>
              <w:rPr>
                <w:rFonts w:ascii="Arial CYR" w:eastAsia="ArialMT" w:hAnsi="Arial CYR" w:cs="Arial CYR"/>
                <w:sz w:val="18"/>
                <w:szCs w:val="18"/>
              </w:rPr>
              <w:t xml:space="preserve"> Related Item - Coupon Payments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DCR</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Аккредитив (используется для проводок по основной сумме аккредитива)</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Documentary Credit (used when entering a principal amount)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DDT</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прямого дебетования</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Direct Debit Item</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DIS</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Операции с ценными бумагами - расп</w:t>
            </w:r>
            <w:r>
              <w:rPr>
                <w:rFonts w:ascii="Arial CYR" w:eastAsia="ArialMT" w:hAnsi="Arial CYR" w:cs="Arial CYR"/>
                <w:sz w:val="18"/>
                <w:szCs w:val="18"/>
              </w:rPr>
              <w:t>ределение доходов</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Gains Disbursement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DIV</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дивиденды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Dividends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EQA</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Эквивалентная сумма</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Equivalent Amount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EXT</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внешний перевод на собственный сче</w:t>
            </w:r>
            <w:r>
              <w:rPr>
                <w:rFonts w:ascii="Arial CYR" w:eastAsia="ArialMT" w:hAnsi="Arial CYR" w:cs="Arial CYR"/>
                <w:sz w:val="18"/>
                <w:szCs w:val="18"/>
              </w:rPr>
              <w:t>т</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External Transfer for Own Account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FEX</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Конверсионная операция</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Foreign Exchange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INT</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Проценты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Interest Related Amount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LBX</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Банковский почтовый ящик</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Lock Box</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LDP</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Кредит/депозит</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Loan Deposit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MAR</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опла</w:t>
            </w:r>
            <w:r>
              <w:rPr>
                <w:rFonts w:ascii="Arial CYR" w:eastAsia="ArialMT" w:hAnsi="Arial CYR" w:cs="Arial CYR"/>
                <w:sz w:val="18"/>
                <w:szCs w:val="18"/>
              </w:rPr>
              <w:t>та/получение гарантийного депозита (маржи)</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Margin Payments/Receipts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MAT</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погашение</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Maturity</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MGT</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комиссии за управление</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Management Fees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MSC</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Разное</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Miscellaneous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NWI</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распределение нового выпуска</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New Issues Distribution</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ODC</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Комиссия за овердрафт</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Overdraft Charge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OPT</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w:t>
            </w:r>
            <w:r>
              <w:rPr>
                <w:rFonts w:ascii="Arial CYR" w:eastAsia="ArialMT" w:hAnsi="Arial CYR" w:cs="Arial CYR"/>
                <w:sz w:val="18"/>
                <w:szCs w:val="18"/>
              </w:rPr>
              <w:t>ми - опционы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Options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PCH</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покупка (включая краткосрочные  инвестиционные фонды и срочные депозиты)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Purchase (including STIF and Time deposits)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POP</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w:t>
            </w:r>
            <w:r>
              <w:rPr>
                <w:rFonts w:ascii="Arial CYR" w:eastAsia="ArialMT" w:hAnsi="Arial CYR" w:cs="Arial CYR"/>
                <w:sz w:val="18"/>
                <w:szCs w:val="18"/>
              </w:rPr>
              <w:t>и - поступления в результате взаимозачета</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Pair-off Proceeds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PRN</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частичная/полная оплата основной суммы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Principal Pay-down/Pay-up</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REC</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возврат н</w:t>
            </w:r>
            <w:r>
              <w:rPr>
                <w:rFonts w:ascii="Arial CYR" w:eastAsia="ArialMT" w:hAnsi="Arial CYR" w:cs="Arial CYR"/>
                <w:sz w:val="18"/>
                <w:szCs w:val="18"/>
              </w:rPr>
              <w:t>алогов</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Tax Reclaim</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RED</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списание/изъятие ценных бумаг</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Redemption/Withdrawal</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RIG</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права</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Rights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RTI</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Возврат средств</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Returned Item</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SAL</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продажа (включая краткосрочные инвестиционные фонды и срочные депозиты)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Sale (including STIF and Time deposits)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Ценные бумаги (используется для проводок по основной сумме опера</w:t>
            </w:r>
            <w:r>
              <w:rPr>
                <w:rFonts w:ascii="Arial CYR" w:eastAsia="ArialMT" w:hAnsi="Arial CYR" w:cs="Arial CYR"/>
                <w:sz w:val="18"/>
                <w:szCs w:val="18"/>
              </w:rPr>
              <w:t>ции)</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(used when entering a principal amount)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SLE</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связано с предоставлением в кредит ценных  бумаг</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 xml:space="preserve">Securities Related Item - Securities Lending Related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STO</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Постоянно действующие инструкции</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Standing Order</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STP</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w:t>
            </w:r>
            <w:r>
              <w:rPr>
                <w:rFonts w:ascii="Arial CYR" w:eastAsia="ArialMT" w:hAnsi="Arial CYR" w:cs="Arial CYR"/>
                <w:sz w:val="18"/>
                <w:szCs w:val="18"/>
              </w:rPr>
              <w:t>рация с ценными бумагами - гербовые сборы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Stamp Duty</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SUB</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подписка</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Subscription</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SWP</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расчеты по свопу</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SWAP Payment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TAX</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оплата удерживаемого налога</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Withholding Tax Payment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TCK</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Дорожные чеки</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Travellers Cheques</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TCM</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трехстороннее управление обеспечением</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Tripart</w:t>
            </w:r>
            <w:r>
              <w:rPr>
                <w:rFonts w:ascii="Arial CYR" w:eastAsia="ArialMT" w:hAnsi="Arial CYR" w:cs="Arial CYR"/>
                <w:sz w:val="18"/>
                <w:szCs w:val="18"/>
              </w:rPr>
              <w:t>ite Collateral Management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TRA</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внутренний перевод на собственный счет</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Internal Transfer for Own Account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TRF</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Перевод средств</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Transfer</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TRN</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комиссия за операцию</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Transaction Fee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UWC</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комиссия за андеррайтинг</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Underwriting Commission</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VDA</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 xml:space="preserve">Изменение даты валютирования (используется при списании суммы с  неправильной датой валютирования, </w:t>
            </w:r>
            <w:r>
              <w:rPr>
                <w:rFonts w:ascii="Arial CYR" w:eastAsia="ArialMT" w:hAnsi="Arial CYR" w:cs="Arial CYR"/>
                <w:sz w:val="18"/>
                <w:szCs w:val="18"/>
              </w:rPr>
              <w:t>далее следует правильная проводка с  соответствующим кодом)</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Value Date Adjustment (used with an entry made to withdraw an incorrectly dated entry - it will be followed by the correct entry with the relevant code)</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WAR</w:t>
            </w:r>
          </w:p>
        </w:tc>
        <w:tc>
          <w:tcPr>
            <w:tcW w:w="6199"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Операция с ценными бумагами - варранты</w:t>
            </w:r>
          </w:p>
        </w:tc>
        <w:tc>
          <w:tcPr>
            <w:tcW w:w="6385" w:type="dxa"/>
            <w:tcBorders>
              <w:top w:val="single" w:sz="6" w:space="0" w:color="auto"/>
              <w:left w:val="single" w:sz="6" w:space="0" w:color="auto"/>
              <w:bottom w:val="single" w:sz="6" w:space="0" w:color="auto"/>
              <w:right w:val="single" w:sz="6" w:space="0" w:color="auto"/>
            </w:tcBorders>
          </w:tcPr>
          <w:p w:rsidR="00000000" w:rsidRDefault="00AC0C0E">
            <w:pPr>
              <w:widowControl w:val="0"/>
              <w:suppressAutoHyphens/>
              <w:autoSpaceDE w:val="0"/>
              <w:autoSpaceDN w:val="0"/>
              <w:adjustRightInd w:val="0"/>
              <w:spacing w:after="0" w:line="240" w:lineRule="auto"/>
              <w:rPr>
                <w:rFonts w:ascii="Arial CYR" w:eastAsia="ArialMT" w:hAnsi="Arial CYR" w:cs="Arial CYR"/>
                <w:sz w:val="18"/>
                <w:szCs w:val="18"/>
              </w:rPr>
            </w:pPr>
            <w:r>
              <w:rPr>
                <w:rFonts w:ascii="Arial CYR" w:eastAsia="ArialMT" w:hAnsi="Arial CYR" w:cs="Arial CYR"/>
                <w:sz w:val="18"/>
                <w:szCs w:val="18"/>
              </w:rPr>
              <w:t>Securities Related Item - Warrant</w:t>
            </w:r>
          </w:p>
        </w:tc>
      </w:tr>
    </w:tbl>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Это поле может повторяться до тех пор, пока не будет превышена максимальная допустимая при вводе длина сообщения. </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При «первоначальном» извещении о расходах, то есть, в тех случаях, когда владельцу счета впервые сообщае</w:t>
      </w:r>
      <w:r>
        <w:rPr>
          <w:rFonts w:ascii="Arial CYR" w:eastAsia="ArialMT" w:hAnsi="Arial CYR" w:cs="Arial CYR"/>
          <w:sz w:val="18"/>
          <w:szCs w:val="18"/>
        </w:rPr>
        <w:t xml:space="preserve">тся о списании расходов, в подполе </w:t>
      </w:r>
      <w:r>
        <w:rPr>
          <w:rFonts w:ascii="Arial CYR" w:eastAsia="ArialMT" w:hAnsi="Arial CYR" w:cs="Arial CYR"/>
          <w:b/>
          <w:bCs/>
          <w:color w:val="000000"/>
          <w:sz w:val="18"/>
          <w:szCs w:val="18"/>
        </w:rPr>
        <w:t>6 «Код типа операции»</w:t>
      </w:r>
      <w:r>
        <w:rPr>
          <w:rFonts w:ascii="Arial CYR" w:eastAsia="ArialMT" w:hAnsi="Arial CYR" w:cs="Arial CYR"/>
          <w:sz w:val="18"/>
          <w:szCs w:val="18"/>
        </w:rPr>
        <w:t xml:space="preserve"> должен быть указан код "FCHG".</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b/>
          <w:bCs/>
          <w:color w:val="000000"/>
          <w:sz w:val="18"/>
          <w:szCs w:val="18"/>
        </w:rPr>
        <w:t>Следующие правила определяют использование подполя 7 «Референс для владельца счета»</w:t>
      </w:r>
      <w:r>
        <w:rPr>
          <w:rFonts w:ascii="Arial CYR" w:eastAsia="ArialMT" w:hAnsi="Arial CYR" w:cs="Arial CYR"/>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Должен присутствовать хотя бы один значимый символ, отличный от пробела.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При д</w:t>
      </w:r>
      <w:r>
        <w:rPr>
          <w:rFonts w:ascii="Arial CYR" w:eastAsia="ArialMT" w:hAnsi="Arial CYR" w:cs="Arial CYR"/>
          <w:sz w:val="18"/>
          <w:szCs w:val="18"/>
        </w:rPr>
        <w:t>ебетовых проводках в этом подполе для владельца счета определяются те инструкции, на основании которых выполнено списание. Следовательно, в этом подполе указывается присвоенный Отправителем референс операции, то есть поле 20 исходных инструкций (или его эк</w:t>
      </w:r>
      <w:r>
        <w:rPr>
          <w:rFonts w:ascii="Arial CYR" w:eastAsia="ArialMT" w:hAnsi="Arial CYR" w:cs="Arial CYR"/>
          <w:sz w:val="18"/>
          <w:szCs w:val="18"/>
        </w:rPr>
        <w:t>вивалент).</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Кредитовые проводки могут быть связаны с одной из следующих ситуаций:</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1)  Обслуживающая счет финансовая организация извещает владельца счета о том, что зачисленные на его счет средства поступили в результате какой-либо операции. В этом случае </w:t>
      </w:r>
      <w:r>
        <w:rPr>
          <w:rFonts w:ascii="Arial CYR" w:eastAsia="ArialMT" w:hAnsi="Arial CYR" w:cs="Arial CYR"/>
          <w:sz w:val="18"/>
          <w:szCs w:val="18"/>
        </w:rPr>
        <w:t xml:space="preserve">в подполе 7 «Референс для владельца счета» указывается референс для бенефициара (то есть поле 21 «Связанный референс») соответствующей операции. </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2)  Обслуживающая счет финансовая организация направила владельцу счета платежные инструкции и в данном подпол</w:t>
      </w:r>
      <w:r>
        <w:rPr>
          <w:rFonts w:ascii="Arial CYR" w:eastAsia="ArialMT" w:hAnsi="Arial CYR" w:cs="Arial CYR"/>
          <w:sz w:val="18"/>
          <w:szCs w:val="18"/>
        </w:rPr>
        <w:t>е показывает, что зачисленные средства являются покрытием по этому платежу. Тогда подполе 7 «Референс для владельца счета» будет содержать значение поля 20 «Референс операции» (или его эквивалент) соответствующего сообщения с платежными инструкциями, отпра</w:t>
      </w:r>
      <w:r>
        <w:rPr>
          <w:rFonts w:ascii="Arial CYR" w:eastAsia="ArialMT" w:hAnsi="Arial CYR" w:cs="Arial CYR"/>
          <w:sz w:val="18"/>
          <w:szCs w:val="18"/>
        </w:rPr>
        <w:t>вленного обслуживающей счет организацией.</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Если референс для подполя 7 «Референс для владельца счета» неизвестен, используется кодовое слово NONREF. В этом случае Обслуживающая счет организация должна указать в подполе 9 «Дополнительная информация» ту ин</w:t>
      </w:r>
      <w:r>
        <w:rPr>
          <w:rFonts w:ascii="Arial CYR" w:eastAsia="ArialMT" w:hAnsi="Arial CYR" w:cs="Arial CYR"/>
          <w:sz w:val="18"/>
          <w:szCs w:val="18"/>
        </w:rPr>
        <w:t>формацию, которую она сочтет наиболее подходящей для определения данной проводки.</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Всегда, когда референс известен, он должен указываться. В тех случаях, когда операция проходит через несколько финансовых организаций, ее исходный референс обязательно долж</w:t>
      </w:r>
      <w:r>
        <w:rPr>
          <w:rFonts w:ascii="Arial CYR" w:eastAsia="ArialMT" w:hAnsi="Arial CYR" w:cs="Arial CYR"/>
          <w:sz w:val="18"/>
          <w:szCs w:val="18"/>
        </w:rPr>
        <w:t>ен передаваться следующей финансовой организации в цепочке.</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Этот референс обязательно должен указываться при списании обслуживающей счет организацией всех соответствующих расходов или комиссий.</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При проведении списаний на основании постоянно действующих</w:t>
      </w:r>
      <w:r>
        <w:rPr>
          <w:rFonts w:ascii="Arial CYR" w:eastAsia="ArialMT" w:hAnsi="Arial CYR" w:cs="Arial CYR"/>
          <w:sz w:val="18"/>
          <w:szCs w:val="18"/>
        </w:rPr>
        <w:t xml:space="preserve"> инструкций следует ссылаться на референс таких инструкции.</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В случаях, когда имеется какой-либо другой взаимно согласованный референс (например, при конверсионных или депозитных операциях), следует указывать этот референс.</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Если проводка в выписке связа</w:t>
      </w:r>
      <w:r>
        <w:rPr>
          <w:rFonts w:ascii="Arial CYR" w:eastAsia="ArialMT" w:hAnsi="Arial CYR" w:cs="Arial CYR"/>
          <w:sz w:val="18"/>
          <w:szCs w:val="18"/>
        </w:rPr>
        <w:t>на с операцией по чеку, то в этом подполе указывается номер чека.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b/>
          <w:bCs/>
          <w:color w:val="000000"/>
          <w:sz w:val="18"/>
          <w:szCs w:val="18"/>
        </w:rPr>
        <w:t>Следующие правила определяют использование подполя 8 «Референс обслуживающей счет организации»</w:t>
      </w:r>
      <w:r>
        <w:rPr>
          <w:rFonts w:ascii="Arial CYR" w:eastAsia="ArialMT" w:hAnsi="Arial CYR" w:cs="Arial CYR"/>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В этом подполе указывается референс, присвоенный данной операции обслуживающей счет финанс</w:t>
      </w:r>
      <w:r>
        <w:rPr>
          <w:rFonts w:ascii="Arial CYR" w:eastAsia="ArialMT" w:hAnsi="Arial CYR" w:cs="Arial CYR"/>
          <w:sz w:val="18"/>
          <w:szCs w:val="18"/>
        </w:rPr>
        <w:t>овой организацией.</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Если инициатором операции была сама обслуживающая счет организация, этот референс может совпадать с референсом для владельца счета в подполе 7. В этом случае референс обслуживающей счет организации в подполе 8 может не указываться.</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b/>
          <w:bCs/>
          <w:color w:val="000000"/>
          <w:sz w:val="18"/>
          <w:szCs w:val="18"/>
        </w:rPr>
        <w:t>Сл</w:t>
      </w:r>
      <w:r>
        <w:rPr>
          <w:rFonts w:ascii="Arial CYR" w:eastAsia="ArialMT" w:hAnsi="Arial CYR" w:cs="Arial CYR"/>
          <w:b/>
          <w:bCs/>
          <w:color w:val="000000"/>
          <w:sz w:val="18"/>
          <w:szCs w:val="18"/>
        </w:rPr>
        <w:t>едующие правила определяют использование подполя 9 «Дополнительная информация»</w:t>
      </w:r>
      <w:r>
        <w:rPr>
          <w:rFonts w:ascii="Arial CYR" w:eastAsia="ArialMT" w:hAnsi="Arial CYR" w:cs="Arial CYR"/>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Если референс для владельца счета неизвестен, то есть, если в подполе 7 «Референс для владельца счета» указано кодовое слово NONREF, обслуживающая счет финансовая организаци</w:t>
      </w:r>
      <w:r>
        <w:rPr>
          <w:rFonts w:ascii="Arial CYR" w:eastAsia="ArialMT" w:hAnsi="Arial CYR" w:cs="Arial CYR"/>
          <w:sz w:val="18"/>
          <w:szCs w:val="18"/>
        </w:rPr>
        <w:t>я должна указать в этом подполе наиболее подходящую альтернативную информацию.</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Дополнительная информация может предоставляться в тех случаях, когда по данной операции не посылалось извещения, либо когда дополнительные сведения служат для облегчения вывер</w:t>
      </w:r>
      <w:r>
        <w:rPr>
          <w:rFonts w:ascii="Arial CYR" w:eastAsia="ArialMT" w:hAnsi="Arial CYR" w:cs="Arial CYR"/>
          <w:sz w:val="18"/>
          <w:szCs w:val="18"/>
        </w:rPr>
        <w:t>ки счета.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Это поле может включать информацию ERI, чтобы отразить использование двух валют, как это описывается в главе «Воздействие евро на стандарты сообщений категории 9».</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 xml:space="preserve">В целях соответствия требованиям Директивы ЕС о международных переводах может </w:t>
      </w:r>
      <w:r>
        <w:rPr>
          <w:rFonts w:ascii="Arial CYR" w:eastAsia="ArialMT" w:hAnsi="Arial CYR" w:cs="Arial CYR"/>
          <w:sz w:val="18"/>
          <w:szCs w:val="18"/>
        </w:rPr>
        <w:t>использоваться необязательное кодовое слово EXCH для определения курса конвертации. Кодовое слово EXCH, как и ERI, указывается между двумя слэшами, и за ним следует курс конвертации в формате 12d, после которого ставится еще один слэш.</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b/>
          <w:bCs/>
          <w:color w:val="000000"/>
          <w:sz w:val="18"/>
          <w:szCs w:val="18"/>
        </w:rPr>
        <w:t xml:space="preserve">Поле 86: Информация </w:t>
      </w:r>
      <w:r>
        <w:rPr>
          <w:rFonts w:ascii="Arial CYR" w:eastAsia="ArialMT" w:hAnsi="Arial CYR" w:cs="Arial CYR"/>
          <w:b/>
          <w:bCs/>
          <w:color w:val="000000"/>
          <w:sz w:val="18"/>
          <w:szCs w:val="18"/>
        </w:rPr>
        <w:t>для владельца счета</w:t>
      </w:r>
      <w:r>
        <w:rPr>
          <w:rFonts w:ascii="Arial CYR" w:eastAsia="ArialMT" w:hAnsi="Arial CYR" w:cs="Arial CYR"/>
          <w:sz w:val="18"/>
          <w:szCs w:val="18"/>
        </w:rPr>
        <w:t xml:space="preserve"> - 6*65х (</w:t>
      </w:r>
      <w:r>
        <w:rPr>
          <w:rFonts w:ascii="Arial CYR" w:eastAsia="ArialMT" w:hAnsi="Arial CYR" w:cs="Arial CYR"/>
          <w:b/>
          <w:bCs/>
          <w:color w:val="FF0000"/>
          <w:sz w:val="18"/>
          <w:szCs w:val="18"/>
        </w:rPr>
        <w:t>свободный текст</w:t>
      </w:r>
      <w:r>
        <w:rPr>
          <w:rFonts w:ascii="Arial CYR" w:eastAsia="ArialMT" w:hAnsi="Arial CYR" w:cs="Arial CYR"/>
          <w:sz w:val="18"/>
          <w:szCs w:val="18"/>
        </w:rPr>
        <w:t>).</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этом поле содержится дополнительная информация по операции, указанной в предшествующей строке движения по счету, которая должны быть передана владельцу счета.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Это поле может включать информацию ERI, чтобы от</w:t>
      </w:r>
      <w:r>
        <w:rPr>
          <w:rFonts w:ascii="Arial CYR" w:eastAsia="ArialMT" w:hAnsi="Arial CYR" w:cs="Arial CYR"/>
          <w:sz w:val="18"/>
          <w:szCs w:val="18"/>
        </w:rPr>
        <w:t>разить использование двух валют, как это описывается в главе «Воздействие евро на стандарты сообщений категории 9». Поскольку поле расходов в сообщении клиентского платежа является повторяющимся, может потребоваться указать в выписке несколько сумм расходо</w:t>
      </w:r>
      <w:r>
        <w:rPr>
          <w:rFonts w:ascii="Arial CYR" w:eastAsia="ArialMT" w:hAnsi="Arial CYR" w:cs="Arial CYR"/>
          <w:sz w:val="18"/>
          <w:szCs w:val="18"/>
        </w:rPr>
        <w:t>в. В этом случае кодовое слово CHGS перед кодовым словом OCMT может повторяться. Порядок указания сумм расходов в выписке должен соответствовать порядку их указания в сообщении клиентского платежа, то есть, порядку их фактического списания в ходе исполнени</w:t>
      </w:r>
      <w:r>
        <w:rPr>
          <w:rFonts w:ascii="Arial CYR" w:eastAsia="ArialMT" w:hAnsi="Arial CYR" w:cs="Arial CYR"/>
          <w:sz w:val="18"/>
          <w:szCs w:val="18"/>
        </w:rPr>
        <w:t>я операции. Таким образом, последнее из использованных кодовых слов CHGS всегда относится к расходам обслуживающей счет организации (если таковые имеются).</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целях соответствия требованиям Директивы ЕС о международных переводах может использоваться необяза</w:t>
      </w:r>
      <w:r>
        <w:rPr>
          <w:rFonts w:ascii="Arial CYR" w:eastAsia="ArialMT" w:hAnsi="Arial CYR" w:cs="Arial CYR"/>
          <w:sz w:val="18"/>
          <w:szCs w:val="18"/>
        </w:rPr>
        <w:t>тельное кодовое слово EXCH для определения курса конвертации. Кодовое слово EXCH, как и ERI, указывается между двумя слэшами, и за ним следует курс конвертации в формате 12d, после которого ставится еще один слэш. Этот код может повторяться, если обслужива</w:t>
      </w:r>
      <w:r>
        <w:rPr>
          <w:rFonts w:ascii="Arial CYR" w:eastAsia="ArialMT" w:hAnsi="Arial CYR" w:cs="Arial CYR"/>
          <w:sz w:val="18"/>
          <w:szCs w:val="18"/>
        </w:rPr>
        <w:t>ющая счет организация хочет указать фактически использованный ей курс - в дополнение к тому курсу конвертации, который был указан в полученных ей инструкциях. Порядок указания курсов конвертации должен соответствовать порядку их применения в ходе исполнени</w:t>
      </w:r>
      <w:r>
        <w:rPr>
          <w:rFonts w:ascii="Arial CYR" w:eastAsia="ArialMT" w:hAnsi="Arial CYR" w:cs="Arial CYR"/>
          <w:sz w:val="18"/>
          <w:szCs w:val="18"/>
        </w:rPr>
        <w:t xml:space="preserve">я операции. Таким образом, последнее из кодовых слов EXCH в этом поле всегда относится к курсу, использованному обслуживающей счет организацией. </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Заказчик определяется в этом поле после кодового слова /ORDP/. Информация, следующая за этим кодом, копируется</w:t>
      </w:r>
      <w:r>
        <w:rPr>
          <w:rFonts w:ascii="Arial CYR" w:eastAsia="ArialMT" w:hAnsi="Arial CYR" w:cs="Arial CYR"/>
          <w:sz w:val="18"/>
          <w:szCs w:val="18"/>
        </w:rPr>
        <w:t xml:space="preserve"> из поля 50а инструкций по клиентскому платежу или из поля 52а (либо из определения Отправителя сообщения в заголовке, если поле 52а отсутствует) межбанковского перевода. Код /ORDP/ всегда указывается в самом начале строки.</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В случае дебетовых проводок бене</w:t>
      </w:r>
      <w:r>
        <w:rPr>
          <w:rFonts w:ascii="Arial CYR" w:eastAsia="ArialMT" w:hAnsi="Arial CYR" w:cs="Arial CYR"/>
          <w:sz w:val="18"/>
          <w:szCs w:val="18"/>
        </w:rPr>
        <w:t>фициар может определяться после кодового слова /BENM/. Информация, следующая за этим кодом, копируется из поля 59а инструкций по клиентскому платежу или из поля 58а межбанковского перевода. Код /BENM/ всегда указывается в самом начале строки.</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Если в этом п</w:t>
      </w:r>
      <w:r>
        <w:rPr>
          <w:rFonts w:ascii="Arial CYR" w:eastAsia="ArialMT" w:hAnsi="Arial CYR" w:cs="Arial CYR"/>
          <w:sz w:val="18"/>
          <w:szCs w:val="18"/>
        </w:rPr>
        <w:t>оле требуется указать информацию о платеже из поля 70 платежных инструкций, перед этой информацией ставится код /REMI/.</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Если в поле 72 платежных инструкций содержится информация, которая предназначена для владельца счета, эта информация должна быть скопиро</w:t>
      </w:r>
      <w:r>
        <w:rPr>
          <w:rFonts w:ascii="Arial CYR" w:eastAsia="ArialMT" w:hAnsi="Arial CYR" w:cs="Arial CYR"/>
          <w:sz w:val="18"/>
          <w:szCs w:val="18"/>
        </w:rPr>
        <w:t>вана в неизменном виде в поле 86. Таким образом, коды, предусмотренные для поля 72 платежных инструкций, имеют тот же самый смысл и в поле 86 сообщения выписки. Если в поле 72 использовался только свободный текст, он должен быть скопирован здесь без измене</w:t>
      </w:r>
      <w:r>
        <w:rPr>
          <w:rFonts w:ascii="Arial CYR" w:eastAsia="ArialMT" w:hAnsi="Arial CYR" w:cs="Arial CYR"/>
          <w:sz w:val="18"/>
          <w:szCs w:val="18"/>
        </w:rPr>
        <w:t>ний, поскольку код в поле 86 не будет иметь никакой дополнительной смысловой нагрузки.</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b/>
          <w:bCs/>
          <w:sz w:val="18"/>
          <w:szCs w:val="18"/>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Область применения</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 xml:space="preserve">Сообщение этого типа: </w:t>
      </w:r>
    </w:p>
    <w:p w:rsidR="00000000" w:rsidRDefault="00AC0C0E" w:rsidP="007C30B7">
      <w:pPr>
        <w:widowControl w:val="0"/>
        <w:numPr>
          <w:ilvl w:val="0"/>
          <w:numId w:val="1"/>
        </w:numPr>
        <w:autoSpaceDE w:val="0"/>
        <w:autoSpaceDN w:val="0"/>
        <w:adjustRightInd w:val="0"/>
        <w:spacing w:after="2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отправляется обслуживающей счет финансовой организацией («Отчитывающейся организацией» - Reporting Institution) в адрес др</w:t>
      </w:r>
      <w:r>
        <w:rPr>
          <w:rFonts w:ascii="Arial CYR" w:eastAsia="ArialMT" w:hAnsi="Arial CYR" w:cs="Arial CYR"/>
          <w:color w:val="000000"/>
          <w:sz w:val="20"/>
          <w:szCs w:val="20"/>
        </w:rPr>
        <w:t xml:space="preserve">угой финансовой организации («Сводящей организации» - Concentrating Institution), которая была уполномочена владельцем счета получать такие сообщения. </w:t>
      </w:r>
    </w:p>
    <w:p w:rsidR="00000000" w:rsidRDefault="00AC0C0E" w:rsidP="007C30B7">
      <w:pPr>
        <w:widowControl w:val="0"/>
        <w:numPr>
          <w:ilvl w:val="0"/>
          <w:numId w:val="1"/>
        </w:numPr>
        <w:autoSpaceDE w:val="0"/>
        <w:autoSpaceDN w:val="0"/>
        <w:adjustRightInd w:val="0"/>
        <w:spacing w:after="2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отправляется обслуживающей счет финансовой организацией («Отчитывающейся организацией» - Reporting Ins</w:t>
      </w:r>
      <w:r>
        <w:rPr>
          <w:rFonts w:ascii="Arial CYR" w:eastAsia="ArialMT" w:hAnsi="Arial CYR" w:cs="Arial CYR"/>
          <w:color w:val="000000"/>
          <w:sz w:val="20"/>
          <w:szCs w:val="20"/>
        </w:rPr>
        <w:t xml:space="preserve">titution) в адрес финансовой организации - владельца счета. </w:t>
      </w:r>
    </w:p>
    <w:p w:rsidR="00000000" w:rsidRDefault="00AC0C0E" w:rsidP="007C30B7">
      <w:pPr>
        <w:widowControl w:val="0"/>
        <w:numPr>
          <w:ilvl w:val="0"/>
          <w:numId w:val="1"/>
        </w:numPr>
        <w:autoSpaceDE w:val="0"/>
        <w:autoSpaceDN w:val="0"/>
        <w:adjustRightInd w:val="0"/>
        <w:spacing w:after="2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отправляется обслуживающей счет финансовой организацией («Отчитывающейся организацией» - Reporting Institution) в адрес нефинансовой организации - владельца счета или стороне, которая была упол</w:t>
      </w:r>
      <w:r>
        <w:rPr>
          <w:rFonts w:ascii="Arial CYR" w:eastAsia="ArialMT" w:hAnsi="Arial CYR" w:cs="Arial CYR"/>
          <w:color w:val="000000"/>
          <w:sz w:val="20"/>
          <w:szCs w:val="20"/>
        </w:rPr>
        <w:t xml:space="preserve">номочена владельцем счета получать такие сообщения.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отправляется сводящей организацией в адрес нефинансовой организации - владельца счета счета или стороне, которая была уполномочена владельцем счета получать такие сообщения.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color w:val="000000"/>
          <w:sz w:val="20"/>
          <w:szCs w:val="20"/>
        </w:rPr>
        <w:t>Оно используется для пер</w:t>
      </w:r>
      <w:r>
        <w:rPr>
          <w:rFonts w:ascii="Arial CYR" w:eastAsia="ArialMT" w:hAnsi="Arial CYR" w:cs="Arial CYR"/>
          <w:color w:val="000000"/>
          <w:sz w:val="20"/>
          <w:szCs w:val="20"/>
        </w:rPr>
        <w:t xml:space="preserve">едачи подробной информации обо всех проводках по указанному счету.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Правила использования</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Это сообщение может использоваться только при том условии, что владелец (владельцы) счета предоставил финансовой организации полномочия на передачу соответствующей и</w:t>
      </w:r>
      <w:r>
        <w:rPr>
          <w:rFonts w:ascii="Arial CYR" w:eastAsia="ArialMT" w:hAnsi="Arial CYR" w:cs="Arial CYR"/>
          <w:color w:val="000000"/>
          <w:sz w:val="20"/>
          <w:szCs w:val="20"/>
        </w:rPr>
        <w:t xml:space="preserve">нформации. Критерии его использования должны быть предварительно согласованы.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 xml:space="preserve">Финансовая организация, получающая сообщение МТ 940, не должна использовать содержащуюся в нем информацию в собственных целях. </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Важно, чтобы указанные в этом сообщении суммы</w:t>
      </w:r>
      <w:r>
        <w:rPr>
          <w:rFonts w:ascii="Arial CYR" w:eastAsia="ArialMT" w:hAnsi="Arial CYR" w:cs="Arial CYR"/>
          <w:color w:val="000000"/>
          <w:sz w:val="20"/>
          <w:szCs w:val="20"/>
        </w:rPr>
        <w:t xml:space="preserve"> совпадали с соответствующими суммами исходных операций. Чтобы обеспечить возможность идентификации операций, любые вычеты, например, расходы сверх и помимо ранее учтенных, должны отражаться отдельно, с указанием соответствующего кода и со ссылкой на рефер</w:t>
      </w:r>
      <w:r>
        <w:rPr>
          <w:rFonts w:ascii="Arial CYR" w:eastAsia="ArialMT" w:hAnsi="Arial CYR" w:cs="Arial CYR"/>
          <w:color w:val="000000"/>
          <w:sz w:val="20"/>
          <w:szCs w:val="20"/>
        </w:rPr>
        <w:t xml:space="preserve">енс исходной операции, либо на какой-то другой референс, если референс операции неизвестен. </w: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r>
        <w:rPr>
          <w:rFonts w:ascii="Times New Roman" w:eastAsia="ArialMT" w:hAnsi="Times New Roman"/>
          <w:color w:val="000000"/>
          <w:sz w:val="20"/>
          <w:szCs w:val="20"/>
          <w:lang w:val="en-US"/>
        </w:rPr>
        <w:t xml:space="preserve">• </w:t>
      </w:r>
      <w:r>
        <w:rPr>
          <w:rFonts w:ascii="Arial CYR" w:eastAsia="ArialMT" w:hAnsi="Arial CYR" w:cs="Arial CYR"/>
          <w:color w:val="000000"/>
          <w:sz w:val="20"/>
          <w:szCs w:val="20"/>
        </w:rPr>
        <w:t>Поскольку для сообщений SWIFT существуют ограничения по максимальной допустимой при вводе длине, для передачи всей информации выписки может потребоваться несколь</w:t>
      </w:r>
      <w:r>
        <w:rPr>
          <w:rFonts w:ascii="Arial CYR" w:eastAsia="ArialMT" w:hAnsi="Arial CYR" w:cs="Arial CYR"/>
          <w:color w:val="000000"/>
          <w:sz w:val="20"/>
          <w:szCs w:val="20"/>
        </w:rPr>
        <w:t xml:space="preserve">ко сообщений.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Описание формата</w:t>
      </w:r>
    </w:p>
    <w:tbl>
      <w:tblPr>
        <w:tblW w:w="0" w:type="auto"/>
        <w:tblInd w:w="10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216"/>
        <w:gridCol w:w="2028"/>
        <w:gridCol w:w="1878"/>
        <w:gridCol w:w="2302"/>
        <w:gridCol w:w="540"/>
        <w:gridCol w:w="144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2"/>
                <w:szCs w:val="12"/>
              </w:rPr>
            </w:pPr>
            <w:r>
              <w:rPr>
                <w:rFonts w:ascii="Arial CYR" w:eastAsia="ArialMT" w:hAnsi="Arial CYR" w:cs="Arial CYR"/>
                <w:b/>
                <w:bCs/>
                <w:color w:val="000000"/>
                <w:sz w:val="12"/>
                <w:szCs w:val="12"/>
              </w:rPr>
              <w:t xml:space="preserve">Статус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2"/>
                <w:szCs w:val="12"/>
              </w:rPr>
            </w:pPr>
            <w:r>
              <w:rPr>
                <w:rFonts w:ascii="Arial CYR" w:eastAsia="ArialMT" w:hAnsi="Arial CYR" w:cs="Arial CYR"/>
                <w:b/>
                <w:bCs/>
                <w:color w:val="000000"/>
                <w:sz w:val="12"/>
                <w:szCs w:val="12"/>
              </w:rPr>
              <w:t xml:space="preserve">Номер поля </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2"/>
                <w:szCs w:val="12"/>
              </w:rPr>
            </w:pPr>
            <w:r>
              <w:rPr>
                <w:rFonts w:ascii="Arial CYR" w:eastAsia="ArialMT" w:hAnsi="Arial CYR" w:cs="Arial CYR"/>
                <w:b/>
                <w:bCs/>
                <w:color w:val="000000"/>
                <w:sz w:val="12"/>
                <w:szCs w:val="12"/>
              </w:rPr>
              <w:t xml:space="preserve">Название поля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2"/>
                <w:szCs w:val="12"/>
              </w:rPr>
            </w:pPr>
            <w:r>
              <w:rPr>
                <w:rFonts w:ascii="Arial CYR" w:eastAsia="ArialMT" w:hAnsi="Arial CYR" w:cs="Arial CYR"/>
                <w:b/>
                <w:bCs/>
                <w:color w:val="000000"/>
                <w:sz w:val="12"/>
                <w:szCs w:val="12"/>
              </w:rPr>
              <w:t>Название поля (англ.)</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2"/>
                <w:szCs w:val="12"/>
              </w:rPr>
            </w:pPr>
            <w:r>
              <w:rPr>
                <w:rFonts w:ascii="Arial CYR" w:eastAsia="ArialMT" w:hAnsi="Arial CYR" w:cs="Arial CYR"/>
                <w:b/>
                <w:bCs/>
                <w:color w:val="000000"/>
                <w:sz w:val="12"/>
                <w:szCs w:val="12"/>
              </w:rPr>
              <w:t>Содержание/ Опции</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2"/>
                <w:szCs w:val="12"/>
              </w:rPr>
            </w:pPr>
            <w:r>
              <w:rPr>
                <w:rFonts w:ascii="Arial CYR" w:eastAsia="ArialMT" w:hAnsi="Arial CYR" w:cs="Arial CYR"/>
                <w:b/>
                <w:bCs/>
                <w:i/>
                <w:iCs/>
                <w:color w:val="000000"/>
                <w:sz w:val="12"/>
                <w:szCs w:val="12"/>
              </w:rPr>
              <w:t>№</w:t>
            </w:r>
            <w:r>
              <w:rPr>
                <w:rFonts w:ascii="Arial CYR" w:eastAsia="ArialMT" w:hAnsi="Arial CYR" w:cs="Arial CYR"/>
                <w:b/>
                <w:bCs/>
                <w:color w:val="000000"/>
                <w:sz w:val="12"/>
                <w:szCs w:val="12"/>
              </w:rPr>
              <w:t xml:space="preserve"> </w:t>
            </w:r>
            <w:r>
              <w:rPr>
                <w:rFonts w:ascii="Arial CYR" w:eastAsia="ArialMT" w:hAnsi="Arial CYR" w:cs="Arial CYR"/>
                <w:b/>
                <w:bCs/>
                <w:sz w:val="12"/>
                <w:szCs w:val="12"/>
              </w:rPr>
              <w:t>п/п</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i/>
                <w:iCs/>
                <w:color w:val="000000"/>
                <w:sz w:val="12"/>
                <w:szCs w:val="12"/>
              </w:rPr>
            </w:pPr>
            <w:r>
              <w:rPr>
                <w:rFonts w:ascii="Arial CYR" w:eastAsia="ArialMT" w:hAnsi="Arial CYR" w:cs="Arial CYR"/>
                <w:b/>
                <w:bCs/>
                <w:i/>
                <w:iCs/>
                <w:color w:val="000000"/>
                <w:sz w:val="12"/>
                <w:szCs w:val="12"/>
              </w:rPr>
              <w:t>Примечание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20</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Референс операции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Transaction Reference Number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О</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21</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Связанный референс</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Related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FF0000"/>
                <w:sz w:val="12"/>
                <w:szCs w:val="12"/>
              </w:rPr>
            </w:pPr>
            <w:r>
              <w:rPr>
                <w:rFonts w:ascii="Arial CYR" w:eastAsia="ArialMT" w:hAnsi="Arial CYR" w:cs="Arial CYR"/>
                <w:i/>
                <w:iCs/>
                <w:color w:val="FF0000"/>
                <w:sz w:val="12"/>
                <w:szCs w:val="12"/>
              </w:rPr>
              <w:t>Не загружается</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25</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Н</w:t>
            </w:r>
            <w:r>
              <w:rPr>
                <w:rFonts w:ascii="Arial CYR" w:eastAsia="ArialMT" w:hAnsi="Arial CYR" w:cs="Arial CYR"/>
                <w:color w:val="000000"/>
                <w:sz w:val="12"/>
                <w:szCs w:val="12"/>
              </w:rPr>
              <w:t>омер счета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Account Identification</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 xml:space="preserve">No letter option or P  No letter option  35x (Account) Option P  35x (Account) 4!a2!a2!c[3!c]  (Identifier Code)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28С</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Номер выписки/Порядковый номер</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Statement Number/Sequence Number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5n[/5n]</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4</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60а</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Входящий остаток</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Opening Balance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 xml:space="preserve">Опции F или M  Option F  1!a6!n3!a15d  D/C Mark)(Date)(Currency)(Amount)  Option M 1!a6!n3!a15d  (D/C Mark)(Date)(Currency)(Amount)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5</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61</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Строка движения по счету</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Statement Line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6!n[4!n]2a[1!a]15d1!а  3!c16x[//16x]  [34x]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6</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86</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Информация для владельца счета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Information to Account Owner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6*65х</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7</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62а</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Исходящий остаток (учтенные средства)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Closing Balance (Booked Funds)</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Опции F или</w:t>
            </w:r>
            <w:r>
              <w:rPr>
                <w:rFonts w:ascii="Arial CYR" w:eastAsia="ArialMT" w:hAnsi="Arial CYR" w:cs="Arial CYR"/>
                <w:color w:val="000000"/>
                <w:sz w:val="12"/>
                <w:szCs w:val="12"/>
              </w:rPr>
              <w:t xml:space="preserve"> M  Option F  1!a6!n3!a15d  D/C Mark)(Date)(Currency)(Amount)  Option M 1!a6!n3!a15d  (D/C Mark)(Date)(Currency)(Amount) </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8</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64</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Исходящий доступный остаток  (доступные средства)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Closing Available Balance (Available Funds)</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1!a6!n3!a15d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9</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65</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Буду</w:t>
            </w:r>
            <w:r>
              <w:rPr>
                <w:rFonts w:ascii="Arial CYR" w:eastAsia="ArialMT" w:hAnsi="Arial CYR" w:cs="Arial CYR"/>
                <w:color w:val="000000"/>
                <w:sz w:val="12"/>
                <w:szCs w:val="12"/>
              </w:rPr>
              <w:t>щий доступный остаток</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Forward Available Balance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1!a6!n3!a15d</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10</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i/>
                <w:iCs/>
                <w:color w:val="FF0000"/>
                <w:sz w:val="12"/>
                <w:szCs w:val="12"/>
              </w:rPr>
            </w:pPr>
            <w:r>
              <w:rPr>
                <w:rFonts w:ascii="Arial CYR" w:eastAsia="ArialMT" w:hAnsi="Arial CYR" w:cs="Arial CYR"/>
                <w:b/>
                <w:bCs/>
                <w:i/>
                <w:iCs/>
                <w:color w:val="FF0000"/>
                <w:sz w:val="12"/>
                <w:szCs w:val="12"/>
              </w:rPr>
              <w:t>Загружается только одно поле</w:t>
            </w:r>
          </w:p>
        </w:tc>
      </w:tr>
      <w:tr w:rsidR="00000000">
        <w:tblPrEx>
          <w:tblCellMar>
            <w:top w:w="0" w:type="dxa"/>
            <w:bottom w:w="0" w:type="dxa"/>
          </w:tblCellMar>
        </w:tblPrEx>
        <w:tc>
          <w:tcPr>
            <w:tcW w:w="86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O</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86</w:t>
            </w:r>
          </w:p>
        </w:tc>
        <w:tc>
          <w:tcPr>
            <w:tcW w:w="2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Информация для владельца счета</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Information to Account Owner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2"/>
                <w:szCs w:val="12"/>
              </w:rPr>
            </w:pPr>
            <w:r>
              <w:rPr>
                <w:rFonts w:ascii="Arial CYR" w:eastAsia="ArialMT" w:hAnsi="Arial CYR" w:cs="Arial CYR"/>
                <w:color w:val="000000"/>
                <w:sz w:val="12"/>
                <w:szCs w:val="12"/>
              </w:rPr>
              <w:t>6*65х</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000000"/>
                <w:sz w:val="12"/>
                <w:szCs w:val="12"/>
              </w:rPr>
              <w:t>11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2"/>
                <w:szCs w:val="12"/>
              </w:rPr>
            </w:pPr>
            <w:r>
              <w:rPr>
                <w:rFonts w:ascii="Arial CYR" w:eastAsia="ArialMT" w:hAnsi="Arial CYR" w:cs="Arial CYR"/>
                <w:i/>
                <w:iCs/>
                <w:color w:val="FF0000"/>
                <w:sz w:val="12"/>
                <w:szCs w:val="12"/>
              </w:rPr>
              <w:t>Не загружается</w:t>
            </w:r>
          </w:p>
        </w:tc>
      </w:tr>
    </w:tbl>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Arial CYR" w:eastAsia="ArialMT" w:hAnsi="Arial CYR" w:cs="Arial CYR"/>
          <w:b/>
          <w:bCs/>
          <w:sz w:val="24"/>
          <w:szCs w:val="24"/>
        </w:rPr>
        <w:t>Примечание:</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M (Mandatory) = обязательное, O (Optional) = необяз</w:t>
      </w:r>
      <w:r>
        <w:rPr>
          <w:rFonts w:ascii="Times New Roman CYR" w:eastAsia="ArialMT" w:hAnsi="Times New Roman CYR" w:cs="Times New Roman CYR"/>
          <w:color w:val="000000"/>
          <w:sz w:val="20"/>
          <w:szCs w:val="20"/>
        </w:rPr>
        <w:t xml:space="preserve">ательное </w:t>
      </w:r>
    </w:p>
    <w:p w:rsidR="00000000" w:rsidRDefault="00AC0C0E">
      <w:pPr>
        <w:widowControl w:val="0"/>
        <w:autoSpaceDE w:val="0"/>
        <w:autoSpaceDN w:val="0"/>
        <w:adjustRightInd w:val="0"/>
        <w:spacing w:after="0" w:line="240" w:lineRule="auto"/>
        <w:ind w:left="1200"/>
        <w:rPr>
          <w:rFonts w:ascii="Arial CYR" w:eastAsia="ArialMT" w:hAnsi="Arial CYR" w:cs="Arial CYR"/>
          <w:sz w:val="24"/>
          <w:szCs w:val="24"/>
        </w:rPr>
      </w:pPr>
      <w:r>
        <w:rPr>
          <w:rFonts w:ascii="Times New Roman CYR" w:eastAsia="ArialMT" w:hAnsi="Times New Roman CYR" w:cs="Times New Roman CYR"/>
          <w:sz w:val="20"/>
          <w:szCs w:val="20"/>
        </w:rPr>
        <w:t>Стрелки (</w:t>
      </w:r>
      <w:r>
        <w:rPr>
          <w:rFonts w:ascii="Times New Roman CYR" w:eastAsia="ArialMT" w:hAnsi="Times New Roman CYR" w:cs="Times New Roman CYR"/>
          <w:sz w:val="20"/>
          <w:szCs w:val="20"/>
        </w:rPr>
        <w:t>−−→</w:t>
      </w:r>
      <w:r>
        <w:rPr>
          <w:rFonts w:ascii="Times New Roman CYR" w:eastAsia="ArialMT" w:hAnsi="Times New Roman CYR" w:cs="Times New Roman CYR"/>
          <w:sz w:val="20"/>
          <w:szCs w:val="20"/>
        </w:rPr>
        <w:t xml:space="preserve"> и ------| ) показывают, что последовательность может повторяться</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4"/>
          <w:szCs w:val="24"/>
        </w:rPr>
        <w:t xml:space="preserve">nn  - </w:t>
      </w:r>
      <w:r>
        <w:rPr>
          <w:rFonts w:ascii="Times New Roman CYR" w:eastAsia="ArialMT" w:hAnsi="Times New Roman CYR" w:cs="Times New Roman CYR"/>
          <w:color w:val="000000"/>
          <w:sz w:val="20"/>
          <w:szCs w:val="20"/>
        </w:rPr>
        <w:t xml:space="preserve">Максимальная длина (минимальная длина = 1)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nn - Минимальная и максимальная длина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Фиксированная длина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nn*nn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Максимальное количество строк, умножен</w:t>
      </w:r>
      <w:r>
        <w:rPr>
          <w:rFonts w:ascii="Times New Roman CYR" w:eastAsia="ArialMT" w:hAnsi="Times New Roman CYR" w:cs="Times New Roman CYR"/>
          <w:color w:val="000000"/>
          <w:sz w:val="20"/>
          <w:szCs w:val="20"/>
        </w:rPr>
        <w:t xml:space="preserve">ное на максимальную длину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n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цифры (от 0 до 9)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a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заглавные буквы (от A до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c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буквы (в верхнем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h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Только шестнадцатеричные знаки - буквы от А до F (в верхнем регистре) и цифры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x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из наб</w:t>
      </w:r>
      <w:r>
        <w:rPr>
          <w:rFonts w:ascii="Times New Roman CYR" w:eastAsia="ArialMT" w:hAnsi="Times New Roman CYR" w:cs="Times New Roman CYR"/>
          <w:color w:val="000000"/>
          <w:sz w:val="20"/>
          <w:szCs w:val="20"/>
        </w:rPr>
        <w:t xml:space="preserve">ора символов Х (General FIN application set), в верхнем и нижнем регистре (см. раздел «Набор символов SWIFT (набор символов Х)»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y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Любые символы из набора символов EDIFACT уровня А, в соответствии со стандартом ISO 9735, только в верхнем регистре («набо</w:t>
      </w:r>
      <w:r>
        <w:rPr>
          <w:rFonts w:ascii="Times New Roman CYR" w:eastAsia="ArialMT" w:hAnsi="Times New Roman CYR" w:cs="Times New Roman CYR"/>
          <w:color w:val="000000"/>
          <w:sz w:val="20"/>
          <w:szCs w:val="20"/>
        </w:rPr>
        <w:t>р символов Y»)</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z </w:t>
      </w:r>
      <w:r>
        <w:rPr>
          <w:rFonts w:ascii="Times New Roman CYR" w:eastAsia="ArialMT" w:hAnsi="Times New Roman CYR" w:cs="Times New Roman CYR"/>
          <w:color w:val="000000"/>
          <w:sz w:val="24"/>
          <w:szCs w:val="24"/>
        </w:rPr>
        <w:t xml:space="preserve"> - </w:t>
      </w:r>
      <w:r>
        <w:rPr>
          <w:rFonts w:ascii="Times New Roman CYR" w:eastAsia="ArialMT" w:hAnsi="Times New Roman CYR" w:cs="Times New Roman CYR"/>
          <w:color w:val="000000"/>
          <w:sz w:val="20"/>
          <w:szCs w:val="20"/>
        </w:rPr>
        <w:t xml:space="preserve">Любые символы, предусмотренные для использования Службой Информации («набор символов Z»)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0"/>
          <w:szCs w:val="20"/>
        </w:rPr>
        <w:t xml:space="preserve">e - Пробел </w:t>
      </w:r>
    </w:p>
    <w:p w:rsidR="00000000" w:rsidRDefault="00AC0C0E">
      <w:pPr>
        <w:widowControl w:val="0"/>
        <w:autoSpaceDE w:val="0"/>
        <w:autoSpaceDN w:val="0"/>
        <w:adjustRightInd w:val="0"/>
        <w:spacing w:after="0" w:line="240" w:lineRule="auto"/>
        <w:ind w:left="1200"/>
        <w:rPr>
          <w:rFonts w:ascii="Times New Roman CYR" w:eastAsia="ArialMT" w:hAnsi="Times New Roman CYR" w:cs="Times New Roman CYR"/>
          <w:color w:val="000000"/>
          <w:sz w:val="20"/>
          <w:szCs w:val="20"/>
        </w:rPr>
      </w:pPr>
      <w:r>
        <w:rPr>
          <w:rFonts w:ascii="Times New Roman CYR" w:eastAsia="ArialMT" w:hAnsi="Times New Roman CYR" w:cs="Times New Roman CYR"/>
          <w:color w:val="000000"/>
          <w:sz w:val="20"/>
          <w:szCs w:val="20"/>
        </w:rPr>
        <w:t xml:space="preserve">d  - Цифры и десятичная запятая </w:t>
      </w: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r>
        <w:rPr>
          <w:rFonts w:ascii="Times New Roman CYR" w:eastAsia="ArialMT" w:hAnsi="Times New Roman CYR" w:cs="Times New Roman CYR"/>
          <w:color w:val="000000"/>
          <w:sz w:val="20"/>
          <w:szCs w:val="20"/>
        </w:rPr>
        <w:t xml:space="preserve">Даты - </w:t>
      </w:r>
      <w:r>
        <w:rPr>
          <w:rFonts w:ascii="Arial CYR" w:eastAsia="ArialMT" w:hAnsi="Arial CYR" w:cs="Arial CYR"/>
          <w:color w:val="000000"/>
          <w:sz w:val="20"/>
          <w:szCs w:val="20"/>
        </w:rPr>
        <w:t xml:space="preserve">4!n, 6!n, 8!n - это соответственно </w:t>
      </w:r>
      <w:r>
        <w:rPr>
          <w:rFonts w:ascii="Times New Roman CYR" w:eastAsia="ArialMT" w:hAnsi="Times New Roman CYR" w:cs="Times New Roman CYR"/>
          <w:color w:val="000000"/>
          <w:sz w:val="20"/>
          <w:szCs w:val="20"/>
        </w:rPr>
        <w:t>MMDD, YYMMDD или YYYYMMDD, где: YY = Две последние цифры го</w:t>
      </w:r>
      <w:r>
        <w:rPr>
          <w:rFonts w:ascii="Times New Roman CYR" w:eastAsia="ArialMT" w:hAnsi="Times New Roman CYR" w:cs="Times New Roman CYR"/>
          <w:color w:val="000000"/>
          <w:sz w:val="20"/>
          <w:szCs w:val="20"/>
        </w:rPr>
        <w:t>да, YYYY = Все четыре цифры года, MM = Месяц, DD = День.</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МТ 950 Выписка</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Сообщения </w:t>
      </w:r>
      <w:r>
        <w:rPr>
          <w:rFonts w:ascii="Arial CYR" w:eastAsia="ArialMT" w:hAnsi="Arial CYR" w:cs="Arial CYR"/>
          <w:i/>
          <w:iCs/>
          <w:sz w:val="18"/>
          <w:szCs w:val="18"/>
        </w:rPr>
        <w:t>МТ 950 Выписка</w:t>
      </w:r>
      <w:r>
        <w:rPr>
          <w:rFonts w:ascii="Arial CYR" w:eastAsia="ArialMT" w:hAnsi="Arial CYR" w:cs="Arial CYR"/>
          <w:sz w:val="18"/>
          <w:szCs w:val="18"/>
        </w:rPr>
        <w:t xml:space="preserve"> (пункт </w:t>
      </w:r>
      <w:r>
        <w:rPr>
          <w:rFonts w:ascii="Arial CYR" w:eastAsia="ArialMT" w:hAnsi="Arial CYR" w:cs="Arial CYR"/>
          <w:i/>
          <w:iCs/>
          <w:spacing w:val="30"/>
          <w:sz w:val="18"/>
          <w:szCs w:val="18"/>
        </w:rPr>
        <w:t>Документы -&gt; МТ 950 Выписка</w:t>
      </w:r>
      <w:r>
        <w:rPr>
          <w:rFonts w:ascii="Arial CYR" w:eastAsia="ArialMT" w:hAnsi="Arial CYR" w:cs="Arial CYR"/>
          <w:sz w:val="18"/>
          <w:szCs w:val="18"/>
        </w:rPr>
        <w:t>) делятся на входящие и исходящие:</w:t>
      </w:r>
    </w:p>
    <w:p w:rsidR="00000000" w:rsidRDefault="00AC0C0E">
      <w:pPr>
        <w:keepNext/>
        <w:widowControl w:val="0"/>
        <w:pBdr>
          <w:left w:val="single" w:sz="4" w:space="0" w:color="auto"/>
        </w:pBdr>
        <w:suppressAutoHyphens/>
        <w:autoSpaceDE w:val="0"/>
        <w:autoSpaceDN w:val="0"/>
        <w:adjustRightInd w:val="0"/>
        <w:spacing w:before="60" w:after="60" w:line="240" w:lineRule="auto"/>
        <w:ind w:left="800"/>
        <w:jc w:val="center"/>
        <w:rPr>
          <w:rFonts w:ascii="Arial" w:eastAsia="ArialMT" w:hAnsi="Arial" w:cs="Arial"/>
          <w:sz w:val="18"/>
          <w:szCs w:val="18"/>
          <w:lang w:val="en-US"/>
        </w:rPr>
      </w:pPr>
      <w:r>
        <w:rPr>
          <w:rFonts w:ascii="MS Shell Dlg" w:eastAsia="ArialMT" w:hAnsi="MS Shell Dlg" w:cs="MS Shell Dlg"/>
          <w:sz w:val="16"/>
          <w:szCs w:val="16"/>
        </w:rPr>
        <w:pict>
          <v:shape id="_x0000_i1110" type="#_x0000_t75" style="width:595.5pt;height:252.75pt">
            <v:imagedata r:id="rId79" o:title=""/>
          </v:shape>
        </w:pict>
      </w:r>
    </w:p>
    <w:p w:rsidR="00000000" w:rsidRDefault="00AC0C0E">
      <w:pPr>
        <w:widowControl w:val="0"/>
        <w:autoSpaceDE w:val="0"/>
        <w:autoSpaceDN w:val="0"/>
        <w:adjustRightInd w:val="0"/>
        <w:spacing w:after="0" w:line="240" w:lineRule="auto"/>
        <w:ind w:left="800"/>
        <w:jc w:val="center"/>
        <w:rPr>
          <w:rFonts w:ascii="Arial CYR" w:eastAsia="ArialMT" w:hAnsi="Arial CYR" w:cs="Arial CYR"/>
          <w:i/>
          <w:iCs/>
          <w:sz w:val="18"/>
          <w:szCs w:val="18"/>
        </w:rPr>
      </w:pPr>
      <w:r>
        <w:rPr>
          <w:rFonts w:ascii="Arial CYR" w:eastAsia="ArialMT" w:hAnsi="Arial CYR" w:cs="Arial CYR"/>
          <w:i/>
          <w:iCs/>
          <w:sz w:val="18"/>
          <w:szCs w:val="18"/>
        </w:rPr>
        <w:t xml:space="preserve"> Список документов МТ 950</w:t>
      </w:r>
    </w:p>
    <w:p w:rsidR="00000000" w:rsidRDefault="00AC0C0E">
      <w:pPr>
        <w:widowControl w:val="0"/>
        <w:autoSpaceDE w:val="0"/>
        <w:autoSpaceDN w:val="0"/>
        <w:adjustRightInd w:val="0"/>
        <w:spacing w:after="0" w:line="240" w:lineRule="auto"/>
        <w:ind w:left="800"/>
        <w:rPr>
          <w:rFonts w:ascii="Arial CYR" w:eastAsia="ArialMT" w:hAnsi="Arial CYR" w:cs="Arial CYR"/>
          <w:sz w:val="18"/>
          <w:szCs w:val="18"/>
        </w:rPr>
      </w:pPr>
      <w:r>
        <w:rPr>
          <w:rFonts w:ascii="Arial CYR" w:eastAsia="ArialMT" w:hAnsi="Arial CYR" w:cs="Arial CYR"/>
          <w:sz w:val="18"/>
          <w:szCs w:val="18"/>
        </w:rPr>
        <w:t xml:space="preserve">Сообщения данного типа не </w:t>
      </w:r>
      <w:r>
        <w:rPr>
          <w:rFonts w:ascii="Arial CYR" w:eastAsia="ArialMT" w:hAnsi="Arial CYR" w:cs="Arial CYR"/>
          <w:sz w:val="18"/>
          <w:szCs w:val="18"/>
        </w:rPr>
        <w:t>предполагают редактирования пользователем и не создаются пользователем вручную. Они либо принимаются от других банков, либо генерируются системой (подробнее смотри п. «Генерация и отправка сообщений MT 950»).</w:t>
      </w:r>
    </w:p>
    <w:p w:rsidR="00000000" w:rsidRDefault="00AC0C0E">
      <w:pPr>
        <w:widowControl w:val="0"/>
        <w:autoSpaceDE w:val="0"/>
        <w:autoSpaceDN w:val="0"/>
        <w:adjustRightInd w:val="0"/>
        <w:spacing w:after="0" w:line="240" w:lineRule="auto"/>
        <w:ind w:left="800"/>
        <w:rPr>
          <w:rFonts w:ascii="Arial CYR" w:eastAsia="ArialMT" w:hAnsi="Arial CYR" w:cs="Arial CYR"/>
          <w:sz w:val="18"/>
          <w:szCs w:val="18"/>
        </w:rPr>
      </w:pPr>
      <w:r>
        <w:rPr>
          <w:rFonts w:ascii="Arial CYR" w:eastAsia="ArialMT" w:hAnsi="Arial CYR" w:cs="Arial CYR"/>
          <w:sz w:val="18"/>
          <w:szCs w:val="18"/>
        </w:rPr>
        <w:t xml:space="preserve">Входящие сообщения </w:t>
      </w:r>
      <w:r>
        <w:rPr>
          <w:rFonts w:ascii="Arial CYR" w:eastAsia="ArialMT" w:hAnsi="Arial CYR" w:cs="Arial CYR"/>
          <w:i/>
          <w:iCs/>
          <w:sz w:val="18"/>
          <w:szCs w:val="18"/>
        </w:rPr>
        <w:t>МТ 950</w:t>
      </w:r>
      <w:r>
        <w:rPr>
          <w:rFonts w:ascii="Arial CYR" w:eastAsia="ArialMT" w:hAnsi="Arial CYR" w:cs="Arial CYR"/>
          <w:sz w:val="18"/>
          <w:szCs w:val="18"/>
        </w:rPr>
        <w:t xml:space="preserve"> принимаются, им присв</w:t>
      </w:r>
      <w:r>
        <w:rPr>
          <w:rFonts w:ascii="Arial CYR" w:eastAsia="ArialMT" w:hAnsi="Arial CYR" w:cs="Arial CYR"/>
          <w:sz w:val="18"/>
          <w:szCs w:val="18"/>
        </w:rPr>
        <w:t>аивается статус «Принята выписка», в РКО создается выписка по корр.счету, с которой квитуются платежные документы, указанные в строках выписки.</w:t>
      </w:r>
    </w:p>
    <w:p w:rsidR="00000000" w:rsidRDefault="00AC0C0E">
      <w:pPr>
        <w:widowControl w:val="0"/>
        <w:autoSpaceDE w:val="0"/>
        <w:autoSpaceDN w:val="0"/>
        <w:adjustRightInd w:val="0"/>
        <w:spacing w:after="0" w:line="240" w:lineRule="auto"/>
        <w:ind w:left="800"/>
        <w:rPr>
          <w:rFonts w:ascii="Arial CYR" w:eastAsia="ArialMT" w:hAnsi="Arial CYR" w:cs="Arial CYR"/>
          <w:sz w:val="18"/>
          <w:szCs w:val="18"/>
        </w:rPr>
      </w:pPr>
      <w:r>
        <w:rPr>
          <w:rFonts w:ascii="Arial CYR" w:eastAsia="ArialMT" w:hAnsi="Arial CYR" w:cs="Arial CYR"/>
          <w:sz w:val="18"/>
          <w:szCs w:val="18"/>
        </w:rPr>
        <w:t xml:space="preserve">Исходящие сообщения </w:t>
      </w:r>
      <w:r>
        <w:rPr>
          <w:rFonts w:ascii="Arial CYR" w:eastAsia="ArialMT" w:hAnsi="Arial CYR" w:cs="Arial CYR"/>
          <w:i/>
          <w:iCs/>
          <w:sz w:val="18"/>
          <w:szCs w:val="18"/>
        </w:rPr>
        <w:t>МТ 950</w:t>
      </w:r>
      <w:r>
        <w:rPr>
          <w:rFonts w:ascii="Arial CYR" w:eastAsia="ArialMT" w:hAnsi="Arial CYR" w:cs="Arial CYR"/>
          <w:sz w:val="18"/>
          <w:szCs w:val="18"/>
        </w:rPr>
        <w:t xml:space="preserve"> - выписки, которые мы посылаем другим банкам.</w:t>
      </w:r>
    </w:p>
    <w:p w:rsidR="00000000" w:rsidRDefault="00AC0C0E">
      <w:pPr>
        <w:widowControl w:val="0"/>
        <w:autoSpaceDE w:val="0"/>
        <w:autoSpaceDN w:val="0"/>
        <w:adjustRightInd w:val="0"/>
        <w:spacing w:after="0" w:line="240" w:lineRule="auto"/>
        <w:ind w:left="800"/>
        <w:rPr>
          <w:rFonts w:ascii="Arial CYR" w:eastAsia="ArialMT" w:hAnsi="Arial CYR" w:cs="Arial CYR"/>
          <w:sz w:val="18"/>
          <w:szCs w:val="18"/>
        </w:rPr>
      </w:pPr>
      <w:r>
        <w:rPr>
          <w:rFonts w:ascii="Arial CYR" w:eastAsia="ArialMT" w:hAnsi="Arial CYR" w:cs="Arial CYR"/>
          <w:sz w:val="18"/>
          <w:szCs w:val="18"/>
        </w:rPr>
        <w:t xml:space="preserve">Сообщения </w:t>
      </w:r>
      <w:r>
        <w:rPr>
          <w:rFonts w:ascii="Arial CYR" w:eastAsia="ArialMT" w:hAnsi="Arial CYR" w:cs="Arial CYR"/>
          <w:i/>
          <w:iCs/>
          <w:sz w:val="18"/>
          <w:szCs w:val="18"/>
        </w:rPr>
        <w:t xml:space="preserve">МТ 950 </w:t>
      </w:r>
      <w:r>
        <w:rPr>
          <w:rFonts w:ascii="Arial CYR" w:eastAsia="ArialMT" w:hAnsi="Arial CYR" w:cs="Arial CYR"/>
          <w:sz w:val="18"/>
          <w:szCs w:val="18"/>
        </w:rPr>
        <w:t>формируются на основан</w:t>
      </w:r>
      <w:r>
        <w:rPr>
          <w:rFonts w:ascii="Arial CYR" w:eastAsia="ArialMT" w:hAnsi="Arial CYR" w:cs="Arial CYR"/>
          <w:sz w:val="18"/>
          <w:szCs w:val="18"/>
        </w:rPr>
        <w:t>ии проводок по указанному счету. Содержат информацию о входящем и исходящем остатке за указанный период времени, а также о движениях по счету за указанный период времени. Редактировать сгенерированные выписки нельзя. Они нужны только для проверки информаци</w:t>
      </w:r>
      <w:r>
        <w:rPr>
          <w:rFonts w:ascii="Arial CYR" w:eastAsia="ArialMT" w:hAnsi="Arial CYR" w:cs="Arial CYR"/>
          <w:sz w:val="18"/>
          <w:szCs w:val="18"/>
        </w:rPr>
        <w:t>и.</w:t>
      </w:r>
    </w:p>
    <w:p w:rsidR="00000000" w:rsidRDefault="00AC0C0E">
      <w:pPr>
        <w:widowControl w:val="0"/>
        <w:autoSpaceDE w:val="0"/>
        <w:autoSpaceDN w:val="0"/>
        <w:adjustRightInd w:val="0"/>
        <w:spacing w:after="0" w:line="240" w:lineRule="auto"/>
        <w:ind w:left="800"/>
        <w:rPr>
          <w:rFonts w:ascii="Arial CYR" w:eastAsia="ArialMT" w:hAnsi="Arial CYR" w:cs="Arial CYR"/>
          <w:sz w:val="18"/>
          <w:szCs w:val="18"/>
        </w:rPr>
      </w:pPr>
      <w:r>
        <w:rPr>
          <w:rFonts w:ascii="Arial CYR" w:eastAsia="ArialMT" w:hAnsi="Arial CYR" w:cs="Arial CYR"/>
          <w:sz w:val="18"/>
          <w:szCs w:val="18"/>
        </w:rPr>
        <w:t>Состояния документа: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Передана в клиент-банк</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Получено подтверждение</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Принята выписка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Создан файл</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Создана выписка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Создан</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Удален</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Рассмотрим параметры документа </w:t>
      </w:r>
      <w:r>
        <w:rPr>
          <w:rFonts w:ascii="Arial CYR" w:eastAsia="ArialMT" w:hAnsi="Arial CYR" w:cs="Arial CYR"/>
          <w:i/>
          <w:iCs/>
          <w:sz w:val="18"/>
          <w:szCs w:val="18"/>
        </w:rPr>
        <w:t>МТ 950</w:t>
      </w:r>
      <w:r>
        <w:rPr>
          <w:rFonts w:ascii="Arial CYR" w:eastAsia="ArialMT" w:hAnsi="Arial CYR" w:cs="Arial CYR"/>
          <w:sz w:val="18"/>
          <w:szCs w:val="18"/>
        </w:rPr>
        <w:t xml:space="preserve"> на вкладке </w:t>
      </w:r>
      <w:r>
        <w:rPr>
          <w:rFonts w:ascii="Arial CYR" w:eastAsia="ArialMT" w:hAnsi="Arial CYR" w:cs="Arial CYR"/>
          <w:b/>
          <w:bCs/>
          <w:color w:val="000000"/>
          <w:sz w:val="18"/>
          <w:szCs w:val="18"/>
        </w:rPr>
        <w:t>Общая информация</w:t>
      </w:r>
      <w:r>
        <w:rPr>
          <w:rFonts w:ascii="Arial CYR" w:eastAsia="ArialMT" w:hAnsi="Arial CYR" w:cs="Arial CYR"/>
          <w:sz w:val="18"/>
          <w:szCs w:val="18"/>
        </w:rPr>
        <w:t>:</w:t>
      </w:r>
    </w:p>
    <w:p w:rsidR="00000000" w:rsidRDefault="00AC0C0E">
      <w:pPr>
        <w:keepNext/>
        <w:widowControl w:val="0"/>
        <w:pBdr>
          <w:left w:val="single" w:sz="4" w:space="0" w:color="auto"/>
        </w:pBdr>
        <w:suppressAutoHyphens/>
        <w:autoSpaceDE w:val="0"/>
        <w:autoSpaceDN w:val="0"/>
        <w:adjustRightInd w:val="0"/>
        <w:spacing w:before="60" w:after="60" w:line="240" w:lineRule="auto"/>
        <w:ind w:left="800"/>
        <w:jc w:val="center"/>
        <w:rPr>
          <w:rFonts w:ascii="Arial CYR" w:eastAsia="ArialMT" w:hAnsi="Arial CYR" w:cs="Arial CYR"/>
          <w:sz w:val="18"/>
          <w:szCs w:val="18"/>
        </w:rPr>
      </w:pPr>
      <w:r>
        <w:rPr>
          <w:rFonts w:ascii="MS Shell Dlg" w:eastAsia="ArialMT" w:hAnsi="MS Shell Dlg" w:cs="MS Shell Dlg"/>
          <w:sz w:val="16"/>
          <w:szCs w:val="16"/>
        </w:rPr>
        <w:pict>
          <v:shape id="_x0000_i1111" type="#_x0000_t75" style="width:539.25pt;height:336pt">
            <v:imagedata r:id="rId80" o:title=""/>
          </v:shape>
        </w:pict>
      </w:r>
    </w:p>
    <w:p w:rsidR="00000000" w:rsidRDefault="00AC0C0E">
      <w:pPr>
        <w:widowControl w:val="0"/>
        <w:autoSpaceDE w:val="0"/>
        <w:autoSpaceDN w:val="0"/>
        <w:adjustRightInd w:val="0"/>
        <w:spacing w:after="0" w:line="240" w:lineRule="auto"/>
        <w:ind w:left="800"/>
        <w:jc w:val="center"/>
        <w:rPr>
          <w:rFonts w:ascii="Arial CYR" w:eastAsia="ArialMT" w:hAnsi="Arial CYR" w:cs="Arial CYR"/>
          <w:i/>
          <w:iCs/>
          <w:sz w:val="18"/>
          <w:szCs w:val="18"/>
        </w:rPr>
      </w:pPr>
      <w:r>
        <w:rPr>
          <w:rFonts w:ascii="Arial CYR" w:eastAsia="ArialMT" w:hAnsi="Arial CYR" w:cs="Arial CYR"/>
          <w:i/>
          <w:iCs/>
          <w:sz w:val="18"/>
          <w:szCs w:val="18"/>
        </w:rPr>
        <w:t xml:space="preserve"> МТ 950, в</w:t>
      </w:r>
      <w:r>
        <w:rPr>
          <w:rFonts w:ascii="Arial CYR" w:eastAsia="ArialMT" w:hAnsi="Arial CYR" w:cs="Arial CYR"/>
          <w:i/>
          <w:iCs/>
          <w:sz w:val="18"/>
          <w:szCs w:val="18"/>
        </w:rPr>
        <w:t>кладка Общая информация</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На вкладке содержатся следующие поля:</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b/>
          <w:bCs/>
          <w:sz w:val="18"/>
          <w:szCs w:val="18"/>
        </w:rPr>
      </w:pPr>
      <w:r>
        <w:rPr>
          <w:rFonts w:ascii="Arial CYR" w:eastAsia="ArialMT" w:hAnsi="Arial CYR" w:cs="Arial CYR"/>
          <w:b/>
          <w:bCs/>
          <w:sz w:val="18"/>
          <w:szCs w:val="18"/>
        </w:rPr>
        <w:t>Дата выписки</w:t>
      </w:r>
      <w:r>
        <w:rPr>
          <w:rFonts w:ascii="Arial CYR" w:eastAsia="ArialMT" w:hAnsi="Arial CYR" w:cs="Arial CYR"/>
          <w:sz w:val="18"/>
          <w:szCs w:val="18"/>
        </w:rPr>
        <w:t xml:space="preserve"> - по умолчанию устанавливается дата текущего операционного дня.</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sz w:val="18"/>
          <w:szCs w:val="18"/>
        </w:rPr>
        <w:t>Направление</w:t>
      </w:r>
      <w:r>
        <w:rPr>
          <w:rFonts w:ascii="Arial CYR" w:eastAsia="ArialMT" w:hAnsi="Arial CYR" w:cs="Arial CYR"/>
          <w:sz w:val="18"/>
          <w:szCs w:val="18"/>
        </w:rPr>
        <w:t xml:space="preserve"> - может быть либо Исходящее, либо Входящее.</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b/>
          <w:bCs/>
          <w:sz w:val="18"/>
          <w:szCs w:val="18"/>
        </w:rPr>
      </w:pPr>
      <w:r>
        <w:rPr>
          <w:rFonts w:ascii="Arial CYR" w:eastAsia="ArialMT" w:hAnsi="Arial CYR" w:cs="Arial CYR"/>
          <w:b/>
          <w:bCs/>
          <w:sz w:val="18"/>
          <w:szCs w:val="18"/>
        </w:rPr>
        <w:t>Приоритет</w:t>
      </w:r>
      <w:r>
        <w:rPr>
          <w:rFonts w:ascii="Arial CYR" w:eastAsia="ArialMT" w:hAnsi="Arial CYR" w:cs="Arial CYR"/>
          <w:sz w:val="18"/>
          <w:szCs w:val="18"/>
        </w:rPr>
        <w:t xml:space="preserve"> - указывается один из вариантов:</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b/>
          <w:bCs/>
          <w:sz w:val="18"/>
          <w:szCs w:val="18"/>
        </w:rPr>
      </w:pPr>
      <w:r>
        <w:rPr>
          <w:rFonts w:ascii="Arial CYR" w:eastAsia="ArialMT" w:hAnsi="Arial CYR" w:cs="Arial CYR"/>
          <w:b/>
          <w:bCs/>
          <w:sz w:val="18"/>
          <w:szCs w:val="18"/>
        </w:rPr>
        <w:t>N</w:t>
      </w:r>
      <w:r>
        <w:rPr>
          <w:rFonts w:ascii="Arial CYR" w:eastAsia="ArialMT" w:hAnsi="Arial CYR" w:cs="Arial CYR"/>
          <w:sz w:val="18"/>
          <w:szCs w:val="18"/>
        </w:rPr>
        <w:t xml:space="preserve"> - обыч</w:t>
      </w:r>
      <w:r>
        <w:rPr>
          <w:rFonts w:ascii="Arial CYR" w:eastAsia="ArialMT" w:hAnsi="Arial CYR" w:cs="Arial CYR"/>
          <w:sz w:val="18"/>
          <w:szCs w:val="18"/>
        </w:rPr>
        <w:t>ное,</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b/>
          <w:bCs/>
          <w:sz w:val="18"/>
          <w:szCs w:val="18"/>
        </w:rPr>
      </w:pPr>
      <w:r>
        <w:rPr>
          <w:rFonts w:ascii="Arial CYR" w:eastAsia="ArialMT" w:hAnsi="Arial CYR" w:cs="Arial CYR"/>
          <w:b/>
          <w:bCs/>
          <w:sz w:val="18"/>
          <w:szCs w:val="18"/>
        </w:rPr>
        <w:t>S</w:t>
      </w:r>
      <w:r>
        <w:rPr>
          <w:rFonts w:ascii="Arial CYR" w:eastAsia="ArialMT" w:hAnsi="Arial CYR" w:cs="Arial CYR"/>
          <w:sz w:val="18"/>
          <w:szCs w:val="18"/>
        </w:rPr>
        <w:t xml:space="preserve"> - системное,</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b/>
          <w:bCs/>
          <w:sz w:val="18"/>
          <w:szCs w:val="18"/>
        </w:rPr>
      </w:pPr>
      <w:r>
        <w:rPr>
          <w:rFonts w:ascii="Arial CYR" w:eastAsia="ArialMT" w:hAnsi="Arial CYR" w:cs="Arial CYR"/>
          <w:b/>
          <w:bCs/>
          <w:sz w:val="18"/>
          <w:szCs w:val="18"/>
        </w:rPr>
        <w:t>U</w:t>
      </w:r>
      <w:r>
        <w:rPr>
          <w:rFonts w:ascii="Arial CYR" w:eastAsia="ArialMT" w:hAnsi="Arial CYR" w:cs="Arial CYR"/>
          <w:sz w:val="18"/>
          <w:szCs w:val="18"/>
        </w:rPr>
        <w:t xml:space="preserve"> - срочное.</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b/>
          <w:bCs/>
          <w:sz w:val="18"/>
          <w:szCs w:val="18"/>
        </w:rPr>
      </w:pPr>
      <w:r>
        <w:rPr>
          <w:rFonts w:ascii="Arial CYR" w:eastAsia="ArialMT" w:hAnsi="Arial CYR" w:cs="Arial CYR"/>
          <w:b/>
          <w:bCs/>
          <w:sz w:val="18"/>
          <w:szCs w:val="18"/>
        </w:rPr>
        <w:t>Период</w:t>
      </w:r>
      <w:r>
        <w:rPr>
          <w:rFonts w:ascii="Arial CYR" w:eastAsia="ArialMT" w:hAnsi="Arial CYR" w:cs="Arial CYR"/>
          <w:sz w:val="18"/>
          <w:szCs w:val="18"/>
        </w:rPr>
        <w:t xml:space="preserve"> - проставляется по умолчанию после выбора приоритета, можно отредактировать.</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color w:val="000000"/>
          <w:sz w:val="18"/>
          <w:szCs w:val="18"/>
        </w:rPr>
        <w:t>Адрес</w:t>
      </w:r>
      <w:r>
        <w:rPr>
          <w:rFonts w:ascii="Arial CYR" w:eastAsia="ArialMT" w:hAnsi="Arial CYR" w:cs="Arial CYR"/>
          <w:sz w:val="18"/>
          <w:szCs w:val="18"/>
        </w:rPr>
        <w:t xml:space="preserve"> </w:t>
      </w:r>
      <w:r>
        <w:rPr>
          <w:rFonts w:ascii="Arial CYR" w:eastAsia="ArialMT" w:hAnsi="Arial CYR" w:cs="Arial CYR"/>
          <w:b/>
          <w:bCs/>
          <w:color w:val="000000"/>
          <w:sz w:val="18"/>
          <w:szCs w:val="18"/>
        </w:rPr>
        <w:t>реципиента</w:t>
      </w:r>
      <w:r>
        <w:rPr>
          <w:rFonts w:ascii="Arial CYR" w:eastAsia="ArialMT" w:hAnsi="Arial CYR" w:cs="Arial CYR"/>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color w:val="000000"/>
          <w:sz w:val="18"/>
          <w:szCs w:val="18"/>
        </w:rPr>
        <w:t>F20 Референс</w:t>
      </w:r>
      <w:r>
        <w:rPr>
          <w:rFonts w:ascii="Arial CYR" w:eastAsia="ArialMT" w:hAnsi="Arial CYR" w:cs="Arial CYR"/>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color w:val="000000"/>
          <w:sz w:val="18"/>
          <w:szCs w:val="18"/>
        </w:rPr>
        <w:t>Дата приема</w:t>
      </w:r>
      <w:r>
        <w:rPr>
          <w:rFonts w:ascii="Arial CYR" w:eastAsia="ArialMT" w:hAnsi="Arial CYR" w:cs="Arial CYR"/>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color w:val="000000"/>
          <w:sz w:val="18"/>
          <w:szCs w:val="18"/>
        </w:rPr>
        <w:t>F25 Номер счета</w:t>
      </w:r>
      <w:r>
        <w:rPr>
          <w:rFonts w:ascii="Arial CYR" w:eastAsia="ArialMT" w:hAnsi="Arial CYR" w:cs="Arial CYR"/>
          <w:sz w:val="18"/>
          <w:szCs w:val="18"/>
        </w:rPr>
        <w:t>.</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color w:val="000000"/>
          <w:sz w:val="18"/>
          <w:szCs w:val="18"/>
        </w:rPr>
        <w:t>F28</w:t>
      </w:r>
      <w:r>
        <w:rPr>
          <w:rFonts w:ascii="Arial CYR" w:eastAsia="ArialMT" w:hAnsi="Arial CYR" w:cs="Arial CYR"/>
          <w:sz w:val="18"/>
          <w:szCs w:val="18"/>
        </w:rPr>
        <w:t xml:space="preserve"> </w:t>
      </w:r>
      <w:r>
        <w:rPr>
          <w:rFonts w:ascii="Arial CYR" w:eastAsia="ArialMT" w:hAnsi="Arial CYR" w:cs="Arial CYR"/>
          <w:b/>
          <w:bCs/>
          <w:color w:val="000000"/>
          <w:sz w:val="18"/>
          <w:szCs w:val="18"/>
        </w:rPr>
        <w:t>Номер выписки</w:t>
      </w:r>
      <w:r>
        <w:rPr>
          <w:rFonts w:ascii="Arial CYR" w:eastAsia="ArialMT" w:hAnsi="Arial CYR" w:cs="Arial CYR"/>
          <w:sz w:val="18"/>
          <w:szCs w:val="18"/>
        </w:rPr>
        <w:t>.</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b/>
          <w:bCs/>
          <w:sz w:val="18"/>
          <w:szCs w:val="18"/>
        </w:rPr>
        <w:t>Графа «Данные для поля 60»</w:t>
      </w:r>
      <w:r>
        <w:rPr>
          <w:rFonts w:ascii="Arial CYR" w:eastAsia="ArialMT" w:hAnsi="Arial CYR" w:cs="Arial CYR"/>
          <w:sz w:val="18"/>
          <w:szCs w:val="18"/>
        </w:rPr>
        <w:t xml:space="preserve"> - содержит инф</w:t>
      </w:r>
      <w:r>
        <w:rPr>
          <w:rFonts w:ascii="Arial CYR" w:eastAsia="ArialMT" w:hAnsi="Arial CYR" w:cs="Arial CYR"/>
          <w:sz w:val="18"/>
          <w:szCs w:val="18"/>
        </w:rPr>
        <w:t>ормацию о входящем остатке:</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Знак дебета/кредита</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Дата начала периода</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Сумма</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Код валюты</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sz w:val="18"/>
          <w:szCs w:val="18"/>
        </w:rPr>
        <w:t>Графа «Данные для поля 62»</w:t>
      </w:r>
      <w:r>
        <w:rPr>
          <w:rFonts w:ascii="Arial CYR" w:eastAsia="ArialMT" w:hAnsi="Arial CYR" w:cs="Arial CYR"/>
          <w:sz w:val="18"/>
          <w:szCs w:val="18"/>
        </w:rPr>
        <w:t xml:space="preserve"> - содержит информацию об исходящем остатке:</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Знак дебета/кредита</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Дата конца периода</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Сумма</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Код валюты</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b/>
          <w:bCs/>
          <w:sz w:val="18"/>
          <w:szCs w:val="18"/>
        </w:rPr>
        <w:t>Графа «Данные для по</w:t>
      </w:r>
      <w:r>
        <w:rPr>
          <w:rFonts w:ascii="Arial CYR" w:eastAsia="ArialMT" w:hAnsi="Arial CYR" w:cs="Arial CYR"/>
          <w:b/>
          <w:bCs/>
          <w:sz w:val="18"/>
          <w:szCs w:val="18"/>
        </w:rPr>
        <w:t>ля 64»</w:t>
      </w:r>
      <w:r>
        <w:rPr>
          <w:rFonts w:ascii="Arial CYR" w:eastAsia="ArialMT" w:hAnsi="Arial CYR" w:cs="Arial CYR"/>
          <w:sz w:val="18"/>
          <w:szCs w:val="18"/>
        </w:rPr>
        <w:t xml:space="preserve"> - содержит информацию об исходящем доступном остатке:</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Знак дебета/кредита</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Дата конца периода</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Сумма</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Код валюты</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Рассмотрим параметры на вкладке </w:t>
      </w:r>
      <w:r>
        <w:rPr>
          <w:rFonts w:ascii="Arial CYR" w:eastAsia="ArialMT" w:hAnsi="Arial CYR" w:cs="Arial CYR"/>
          <w:b/>
          <w:bCs/>
          <w:color w:val="000000"/>
          <w:sz w:val="18"/>
          <w:szCs w:val="18"/>
        </w:rPr>
        <w:t>Строки Выписки</w:t>
      </w:r>
      <w:r>
        <w:rPr>
          <w:rFonts w:ascii="Arial CYR" w:eastAsia="ArialMT" w:hAnsi="Arial CYR" w:cs="Arial CYR"/>
          <w:sz w:val="18"/>
          <w:szCs w:val="18"/>
        </w:rPr>
        <w:t>:</w:t>
      </w:r>
    </w:p>
    <w:p w:rsidR="00000000" w:rsidRDefault="00AC0C0E">
      <w:pPr>
        <w:keepNext/>
        <w:widowControl w:val="0"/>
        <w:pBdr>
          <w:left w:val="single" w:sz="4" w:space="0" w:color="auto"/>
        </w:pBdr>
        <w:suppressAutoHyphens/>
        <w:autoSpaceDE w:val="0"/>
        <w:autoSpaceDN w:val="0"/>
        <w:adjustRightInd w:val="0"/>
        <w:spacing w:before="60" w:after="60" w:line="240" w:lineRule="auto"/>
        <w:ind w:left="800"/>
        <w:jc w:val="center"/>
        <w:rPr>
          <w:rFonts w:ascii="Arial CYR" w:eastAsia="ArialMT" w:hAnsi="Arial CYR" w:cs="Arial CYR"/>
          <w:sz w:val="18"/>
          <w:szCs w:val="18"/>
        </w:rPr>
      </w:pPr>
      <w:r>
        <w:rPr>
          <w:rFonts w:ascii="MS Shell Dlg" w:eastAsia="ArialMT" w:hAnsi="MS Shell Dlg" w:cs="MS Shell Dlg"/>
          <w:sz w:val="16"/>
          <w:szCs w:val="16"/>
        </w:rPr>
        <w:pict>
          <v:shape id="_x0000_i1112" type="#_x0000_t75" style="width:536.25pt;height:99.75pt">
            <v:imagedata r:id="rId81" o:title=""/>
          </v:shape>
        </w:pict>
      </w:r>
    </w:p>
    <w:p w:rsidR="00000000" w:rsidRDefault="00AC0C0E">
      <w:pPr>
        <w:widowControl w:val="0"/>
        <w:autoSpaceDE w:val="0"/>
        <w:autoSpaceDN w:val="0"/>
        <w:adjustRightInd w:val="0"/>
        <w:spacing w:after="0" w:line="240" w:lineRule="auto"/>
        <w:ind w:left="800"/>
        <w:jc w:val="center"/>
        <w:rPr>
          <w:rFonts w:ascii="Arial CYR" w:eastAsia="ArialMT" w:hAnsi="Arial CYR" w:cs="Arial CYR"/>
          <w:i/>
          <w:iCs/>
          <w:sz w:val="18"/>
          <w:szCs w:val="18"/>
        </w:rPr>
      </w:pPr>
      <w:r>
        <w:rPr>
          <w:rFonts w:ascii="Arial CYR" w:eastAsia="ArialMT" w:hAnsi="Arial CYR" w:cs="Arial CYR"/>
          <w:i/>
          <w:iCs/>
          <w:sz w:val="18"/>
          <w:szCs w:val="18"/>
        </w:rPr>
        <w:t>МТ 950, вкладка Строки выписки</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Здесь содержится информация о строках данной выписки. То есть, информация об отраженных в выписке платежах.</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Дата валютирования</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Дата проводки</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Знак дебета/кредита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Код средств</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Сумма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Код типа операции</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Референс для владельца счета</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b/>
          <w:bCs/>
          <w:sz w:val="18"/>
          <w:szCs w:val="18"/>
        </w:rPr>
      </w:pPr>
      <w:r>
        <w:rPr>
          <w:rFonts w:ascii="Arial CYR" w:eastAsia="ArialMT" w:hAnsi="Arial CYR" w:cs="Arial CYR"/>
          <w:sz w:val="18"/>
          <w:szCs w:val="18"/>
        </w:rPr>
        <w:t>Референс обслуживающей счет финансовой организации - используется для квитовки выписки с платежными документами.</w:t>
      </w:r>
    </w:p>
    <w:p w:rsidR="00000000" w:rsidRDefault="00AC0C0E" w:rsidP="007C30B7">
      <w:pPr>
        <w:widowControl w:val="0"/>
        <w:numPr>
          <w:ilvl w:val="0"/>
          <w:numId w:val="41"/>
        </w:numPr>
        <w:suppressAutoHyphens/>
        <w:autoSpaceDE w:val="0"/>
        <w:autoSpaceDN w:val="0"/>
        <w:adjustRightInd w:val="0"/>
        <w:spacing w:before="60" w:after="120" w:line="240" w:lineRule="auto"/>
        <w:ind w:left="1157" w:hanging="357"/>
        <w:rPr>
          <w:rFonts w:ascii="Arial CYR" w:eastAsia="ArialMT" w:hAnsi="Arial CYR" w:cs="Arial CYR"/>
          <w:sz w:val="18"/>
          <w:szCs w:val="18"/>
        </w:rPr>
      </w:pPr>
      <w:r>
        <w:rPr>
          <w:rFonts w:ascii="Arial CYR" w:eastAsia="ArialMT" w:hAnsi="Arial CYR" w:cs="Arial CYR"/>
          <w:sz w:val="18"/>
          <w:szCs w:val="18"/>
        </w:rPr>
        <w:t>Дополнительная информация</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Вкладка </w:t>
      </w:r>
      <w:r>
        <w:rPr>
          <w:rFonts w:ascii="Arial CYR" w:eastAsia="ArialMT" w:hAnsi="Arial CYR" w:cs="Arial CYR"/>
          <w:b/>
          <w:bCs/>
          <w:color w:val="000000"/>
          <w:sz w:val="18"/>
          <w:szCs w:val="18"/>
        </w:rPr>
        <w:t>Сообщения Контроля</w:t>
      </w:r>
      <w:r>
        <w:rPr>
          <w:rFonts w:ascii="Arial CYR" w:eastAsia="ArialMT" w:hAnsi="Arial CYR" w:cs="Arial CYR"/>
          <w:sz w:val="18"/>
          <w:szCs w:val="18"/>
        </w:rPr>
        <w:t xml:space="preserve"> предназначена для отображения инфо</w:t>
      </w:r>
      <w:r>
        <w:rPr>
          <w:rFonts w:ascii="Arial CYR" w:eastAsia="ArialMT" w:hAnsi="Arial CYR" w:cs="Arial CYR"/>
          <w:sz w:val="18"/>
          <w:szCs w:val="18"/>
        </w:rPr>
        <w:t>рмации об ошибке/ошибках прпи проверке.МТ 950.</w:t>
      </w:r>
    </w:p>
    <w:p w:rsidR="00000000" w:rsidRDefault="00AC0C0E">
      <w:pPr>
        <w:keepLines/>
        <w:widowControl w:val="0"/>
        <w:suppressAutoHyphens/>
        <w:autoSpaceDE w:val="0"/>
        <w:autoSpaceDN w:val="0"/>
        <w:adjustRightInd w:val="0"/>
        <w:spacing w:before="120" w:after="120" w:line="240" w:lineRule="auto"/>
        <w:ind w:left="1180"/>
        <w:outlineLvl w:val="3"/>
        <w:rPr>
          <w:rFonts w:ascii="Arial CYR" w:eastAsia="ArialMT" w:hAnsi="Arial CYR" w:cs="Arial CYR"/>
          <w:i/>
          <w:iCs/>
          <w:sz w:val="22"/>
          <w:szCs w:val="22"/>
        </w:rPr>
      </w:pPr>
      <w:r>
        <w:rPr>
          <w:rFonts w:ascii="Arial CYR" w:eastAsia="ArialMT" w:hAnsi="Arial CYR" w:cs="Arial CYR"/>
          <w:i/>
          <w:iCs/>
          <w:sz w:val="22"/>
          <w:szCs w:val="22"/>
        </w:rPr>
        <w:t>Контекстные отчеты</w:t>
      </w:r>
    </w:p>
    <w:p w:rsidR="00000000" w:rsidRDefault="00AC0C0E">
      <w:pPr>
        <w:widowControl w:val="0"/>
        <w:suppressAutoHyphens/>
        <w:autoSpaceDE w:val="0"/>
        <w:autoSpaceDN w:val="0"/>
        <w:adjustRightInd w:val="0"/>
        <w:spacing w:before="60" w:after="120" w:line="240" w:lineRule="auto"/>
        <w:ind w:left="800"/>
        <w:rPr>
          <w:rFonts w:ascii="Arial CYR" w:eastAsia="ArialMT" w:hAnsi="Arial CYR" w:cs="Arial CYR"/>
          <w:sz w:val="18"/>
          <w:szCs w:val="18"/>
        </w:rPr>
      </w:pPr>
      <w:r>
        <w:rPr>
          <w:rFonts w:ascii="Arial CYR" w:eastAsia="ArialMT" w:hAnsi="Arial CYR" w:cs="Arial CYR"/>
          <w:sz w:val="18"/>
          <w:szCs w:val="18"/>
        </w:rPr>
        <w:t xml:space="preserve">По документу </w:t>
      </w:r>
      <w:r>
        <w:rPr>
          <w:rFonts w:ascii="Arial CYR" w:eastAsia="ArialMT" w:hAnsi="Arial CYR" w:cs="Arial CYR"/>
          <w:i/>
          <w:iCs/>
          <w:sz w:val="18"/>
          <w:szCs w:val="18"/>
        </w:rPr>
        <w:t>МТ 950 Выписка</w:t>
      </w:r>
      <w:r>
        <w:rPr>
          <w:rFonts w:ascii="Arial CYR" w:eastAsia="ArialMT" w:hAnsi="Arial CYR" w:cs="Arial CYR"/>
          <w:sz w:val="18"/>
          <w:szCs w:val="18"/>
        </w:rPr>
        <w:t xml:space="preserve"> формируются контекстные отчеты: </w:t>
      </w:r>
      <w:r>
        <w:rPr>
          <w:rFonts w:ascii="Arial CYR" w:eastAsia="ArialMT" w:hAnsi="Arial CYR" w:cs="Arial CYR"/>
          <w:i/>
          <w:iCs/>
          <w:sz w:val="18"/>
          <w:szCs w:val="18"/>
        </w:rPr>
        <w:t>Выписка МТ 950 (в виде выгружаемого файла)</w:t>
      </w:r>
      <w:r>
        <w:rPr>
          <w:rFonts w:ascii="Arial CYR" w:eastAsia="ArialMT" w:hAnsi="Arial CYR" w:cs="Arial CYR"/>
          <w:sz w:val="18"/>
          <w:szCs w:val="18"/>
        </w:rPr>
        <w:t xml:space="preserve"> и </w:t>
      </w:r>
      <w:r>
        <w:rPr>
          <w:rFonts w:ascii="Arial CYR" w:eastAsia="ArialMT" w:hAnsi="Arial CYR" w:cs="Arial CYR"/>
          <w:i/>
          <w:iCs/>
          <w:sz w:val="18"/>
          <w:szCs w:val="18"/>
        </w:rPr>
        <w:t>Выписка МТ 950</w:t>
      </w:r>
      <w:r>
        <w:rPr>
          <w:rFonts w:ascii="Arial CYR" w:eastAsia="ArialMT" w:hAnsi="Arial CYR" w:cs="Arial CYR"/>
          <w:sz w:val="18"/>
          <w:szCs w:val="18"/>
        </w:rPr>
        <w:t>. Получение отчета возможно одним из трёх способов:</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в списке докумен</w:t>
      </w:r>
      <w:r>
        <w:rPr>
          <w:rFonts w:ascii="Arial CYR" w:eastAsia="ArialMT" w:hAnsi="Arial CYR" w:cs="Arial CYR"/>
          <w:sz w:val="18"/>
          <w:szCs w:val="18"/>
        </w:rPr>
        <w:t xml:space="preserve">тов отметьте курсором документ и выберите на панели задач в секции </w:t>
      </w:r>
      <w:r>
        <w:rPr>
          <w:rFonts w:ascii="Arial CYR" w:eastAsia="ArialMT" w:hAnsi="Arial CYR" w:cs="Arial CYR"/>
          <w:b/>
          <w:bCs/>
          <w:color w:val="000000"/>
          <w:sz w:val="18"/>
          <w:szCs w:val="18"/>
        </w:rPr>
        <w:t>Отчеты</w:t>
      </w:r>
      <w:r>
        <w:rPr>
          <w:rFonts w:ascii="Arial CYR" w:eastAsia="ArialMT" w:hAnsi="Arial CYR" w:cs="Arial CYR"/>
          <w:sz w:val="18"/>
          <w:szCs w:val="18"/>
        </w:rPr>
        <w:t xml:space="preserve"> нужный отчет (см. рис. 78. Список документов МТ 950);</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 xml:space="preserve">в списке документов отметьте документ и по правой кнопке мыши выберите в контестном меню в пункте </w:t>
      </w:r>
      <w:r>
        <w:rPr>
          <w:rFonts w:ascii="Arial CYR" w:eastAsia="ArialMT" w:hAnsi="Arial CYR" w:cs="Arial CYR"/>
          <w:b/>
          <w:bCs/>
          <w:color w:val="000000"/>
          <w:sz w:val="18"/>
          <w:szCs w:val="18"/>
        </w:rPr>
        <w:t>Печать</w:t>
      </w:r>
      <w:r>
        <w:rPr>
          <w:rFonts w:ascii="Arial CYR" w:eastAsia="ArialMT" w:hAnsi="Arial CYR" w:cs="Arial CYR"/>
          <w:sz w:val="18"/>
          <w:szCs w:val="18"/>
        </w:rPr>
        <w:t xml:space="preserve"> нужный отчет;</w:t>
      </w:r>
    </w:p>
    <w:p w:rsidR="00000000" w:rsidRDefault="00AC0C0E" w:rsidP="007C30B7">
      <w:pPr>
        <w:widowControl w:val="0"/>
        <w:numPr>
          <w:ilvl w:val="0"/>
          <w:numId w:val="42"/>
        </w:numPr>
        <w:suppressAutoHyphens/>
        <w:autoSpaceDE w:val="0"/>
        <w:autoSpaceDN w:val="0"/>
        <w:adjustRightInd w:val="0"/>
        <w:spacing w:before="60" w:after="120" w:line="240" w:lineRule="auto"/>
        <w:ind w:left="1700" w:hanging="340"/>
        <w:rPr>
          <w:rFonts w:ascii="Arial CYR" w:eastAsia="ArialMT" w:hAnsi="Arial CYR" w:cs="Arial CYR"/>
          <w:sz w:val="18"/>
          <w:szCs w:val="18"/>
        </w:rPr>
      </w:pPr>
      <w:r>
        <w:rPr>
          <w:rFonts w:ascii="Arial CYR" w:eastAsia="ArialMT" w:hAnsi="Arial CYR" w:cs="Arial CYR"/>
          <w:sz w:val="18"/>
          <w:szCs w:val="18"/>
        </w:rPr>
        <w:t>по кн</w:t>
      </w:r>
      <w:r>
        <w:rPr>
          <w:rFonts w:ascii="Arial CYR" w:eastAsia="ArialMT" w:hAnsi="Arial CYR" w:cs="Arial CYR"/>
          <w:sz w:val="18"/>
          <w:szCs w:val="18"/>
        </w:rPr>
        <w:t>опке на панели инструментов.</w:t>
      </w:r>
    </w:p>
    <w:p w:rsidR="00000000" w:rsidRDefault="00AC0C0E">
      <w:pPr>
        <w:widowControl w:val="0"/>
        <w:autoSpaceDE w:val="0"/>
        <w:autoSpaceDN w:val="0"/>
        <w:adjustRightInd w:val="0"/>
        <w:spacing w:after="0" w:line="240" w:lineRule="auto"/>
        <w:ind w:left="800"/>
        <w:rPr>
          <w:rFonts w:ascii="Arial CYR" w:eastAsia="ArialMT" w:hAnsi="Arial CYR" w:cs="Arial CYR"/>
          <w:sz w:val="18"/>
          <w:szCs w:val="18"/>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Сообщения S.W.I.F.T.</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Бывают только входящие. Содержат непосредственно принятые сообщения </w:t>
      </w:r>
      <w:r>
        <w:rPr>
          <w:rFonts w:ascii="Arial CYR" w:eastAsia="ArialMT" w:hAnsi="Arial CYR" w:cs="Arial CYR"/>
          <w:sz w:val="20"/>
          <w:szCs w:val="20"/>
          <w:lang w:val="en-US"/>
        </w:rPr>
        <w:t>SWIFT</w:t>
      </w:r>
      <w:r>
        <w:rPr>
          <w:rFonts w:ascii="Arial CYR" w:eastAsia="ArialMT" w:hAnsi="Arial CYR" w:cs="Arial CYR"/>
          <w:sz w:val="20"/>
          <w:szCs w:val="20"/>
        </w:rPr>
        <w:t>, сохраненные в системе. Если из сообщения образован документ - содержат ссылку на документ. Форма сообщений содержит в себе все по</w:t>
      </w:r>
      <w:r>
        <w:rPr>
          <w:rFonts w:ascii="Arial CYR" w:eastAsia="ArialMT" w:hAnsi="Arial CYR" w:cs="Arial CYR"/>
          <w:sz w:val="20"/>
          <w:szCs w:val="20"/>
        </w:rPr>
        <w:t xml:space="preserve">ля, входящие в </w:t>
      </w:r>
      <w:r>
        <w:rPr>
          <w:rFonts w:ascii="Arial CYR" w:eastAsia="ArialMT" w:hAnsi="Arial CYR" w:cs="Arial CYR"/>
          <w:sz w:val="20"/>
          <w:szCs w:val="20"/>
          <w:lang w:val="en-US"/>
        </w:rPr>
        <w:t>MT</w:t>
      </w:r>
      <w:r>
        <w:rPr>
          <w:rFonts w:ascii="Arial CYR" w:eastAsia="ArialMT" w:hAnsi="Arial CYR" w:cs="Arial CYR"/>
          <w:sz w:val="20"/>
          <w:szCs w:val="20"/>
        </w:rPr>
        <w:t xml:space="preserve"> 103, МТ 202 и </w:t>
      </w:r>
      <w:r>
        <w:rPr>
          <w:rFonts w:ascii="Arial CYR" w:eastAsia="ArialMT" w:hAnsi="Arial CYR" w:cs="Arial CYR"/>
          <w:sz w:val="20"/>
          <w:szCs w:val="20"/>
          <w:lang w:val="en-US"/>
        </w:rPr>
        <w:t>MT</w:t>
      </w:r>
      <w:r>
        <w:rPr>
          <w:rFonts w:ascii="Arial CYR" w:eastAsia="ArialMT" w:hAnsi="Arial CYR" w:cs="Arial CYR"/>
          <w:sz w:val="20"/>
          <w:szCs w:val="20"/>
        </w:rPr>
        <w:t xml:space="preserve"> 202 </w:t>
      </w:r>
      <w:r>
        <w:rPr>
          <w:rFonts w:ascii="Arial CYR" w:eastAsia="ArialMT" w:hAnsi="Arial CYR" w:cs="Arial CYR"/>
          <w:sz w:val="20"/>
          <w:szCs w:val="20"/>
          <w:lang w:val="en-US"/>
        </w:rPr>
        <w:t>COV</w:t>
      </w:r>
      <w:r>
        <w:rPr>
          <w:rFonts w:ascii="Arial CYR" w:eastAsia="ArialMT" w:hAnsi="Arial CYR" w:cs="Arial CYR"/>
          <w:sz w:val="20"/>
          <w:szCs w:val="20"/>
        </w:rPr>
        <w:t xml:space="preserve">. Создавать их пользователь не может.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Обработан</w:t>
      </w:r>
    </w:p>
    <w:p w:rsidR="00000000" w:rsidRDefault="00AC0C0E">
      <w:pPr>
        <w:widowControl w:val="0"/>
        <w:autoSpaceDE w:val="0"/>
        <w:autoSpaceDN w:val="0"/>
        <w:adjustRightInd w:val="0"/>
        <w:spacing w:after="0" w:line="240" w:lineRule="auto"/>
        <w:ind w:left="400"/>
        <w:rPr>
          <w:rFonts w:ascii="MS Sans Serif" w:eastAsia="ArialMT" w:hAnsi="MS Sans Serif" w:cs="MS Sans Serif"/>
          <w:sz w:val="20"/>
          <w:szCs w:val="20"/>
        </w:rPr>
      </w:pPr>
      <w:r>
        <w:rPr>
          <w:rFonts w:ascii="MS Shell Dlg" w:eastAsia="ArialMT" w:hAnsi="MS Shell Dlg" w:cs="MS Shell Dlg"/>
          <w:sz w:val="16"/>
          <w:szCs w:val="16"/>
        </w:rPr>
        <w:pict>
          <v:shape id="_x0000_i1113" type="#_x0000_t75" style="width:422.25pt;height:490.5pt">
            <v:imagedata r:id="rId82" o:title=""/>
          </v:shape>
        </w:pic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Категория n Сообщения общей группы</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Список групп</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Группа n92 Запрос об отмене</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Список сообщений</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МТ n92. Отмена сообщений</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Делятся на  входящие и исходящие.</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Все данные в полях заполняются только на латинице.</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Посылаются д</w:t>
      </w:r>
      <w:r>
        <w:rPr>
          <w:rFonts w:ascii="Arial CYR" w:eastAsia="ArialMT" w:hAnsi="Arial CYR" w:cs="Arial CYR"/>
          <w:sz w:val="20"/>
          <w:szCs w:val="20"/>
        </w:rPr>
        <w:t xml:space="preserve">ля отмены ранее отправленных сообщений.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Для идентификации запроса, к которому относится ответ, используется референс(поле 20).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Для отправки сообщения </w:t>
      </w:r>
      <w:r>
        <w:rPr>
          <w:rFonts w:ascii="Arial CYR" w:eastAsia="ArialMT" w:hAnsi="Arial CYR" w:cs="Arial CYR"/>
          <w:sz w:val="20"/>
          <w:szCs w:val="20"/>
          <w:lang w:val="en-US"/>
        </w:rPr>
        <w:t>MT</w:t>
      </w:r>
      <w:r>
        <w:rPr>
          <w:rFonts w:ascii="Arial CYR" w:eastAsia="ArialMT" w:hAnsi="Arial CYR" w:cs="Arial CYR"/>
          <w:sz w:val="20"/>
          <w:szCs w:val="20"/>
        </w:rPr>
        <w:t xml:space="preserve"> </w:t>
      </w:r>
      <w:r>
        <w:rPr>
          <w:rFonts w:ascii="Arial CYR" w:eastAsia="ArialMT" w:hAnsi="Arial CYR" w:cs="Arial CYR"/>
          <w:sz w:val="20"/>
          <w:szCs w:val="20"/>
          <w:lang w:val="en-US"/>
        </w:rPr>
        <w:t>n</w:t>
      </w:r>
      <w:r>
        <w:rPr>
          <w:rFonts w:ascii="Arial CYR" w:eastAsia="ArialMT" w:hAnsi="Arial CYR" w:cs="Arial CYR"/>
          <w:sz w:val="20"/>
          <w:szCs w:val="20"/>
        </w:rPr>
        <w:t>92 требуется указать к какому запросу оно относится, введя референс вручную сообщения или выбрав зап</w:t>
      </w:r>
      <w:r>
        <w:rPr>
          <w:rFonts w:ascii="Arial CYR" w:eastAsia="ArialMT" w:hAnsi="Arial CYR" w:cs="Arial CYR"/>
          <w:sz w:val="20"/>
          <w:szCs w:val="20"/>
        </w:rPr>
        <w:t>рос.</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При автоматическом формировании из документа МТ 103 или МТ 202 заполняется поле свободный текст с описанием исходного сообщения копией поля 32А исходного сообщения.</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Заполнение остальных полей опционально.</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После ввода данных запрос необходимо перевести</w:t>
      </w:r>
      <w:r>
        <w:rPr>
          <w:rFonts w:ascii="Arial CYR" w:eastAsia="ArialMT" w:hAnsi="Arial CYR" w:cs="Arial CYR"/>
          <w:sz w:val="20"/>
          <w:szCs w:val="20"/>
        </w:rPr>
        <w:t xml:space="preserve"> в состояние «На позицию». Из этого состояния на его основе можно сформировать файл с помощью средства «Пакеты документов на отправку»(см).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Прием сообщений осуществляется с помощью средства «Пакеты принятых документов»(см).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Исп</w:t>
      </w:r>
      <w:r>
        <w:rPr>
          <w:rFonts w:ascii="Arial CYR" w:eastAsia="ArialMT" w:hAnsi="Arial CYR" w:cs="Arial CYR"/>
          <w:sz w:val="20"/>
          <w:szCs w:val="20"/>
        </w:rPr>
        <w:t>олнен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На позицию</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Подтвержден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Сквитован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b/>
          <w:bCs/>
          <w:sz w:val="24"/>
          <w:szCs w:val="24"/>
        </w:rPr>
      </w:pPr>
      <w:r>
        <w:rPr>
          <w:rFonts w:ascii="Arial CYR" w:eastAsia="ArialMT" w:hAnsi="Arial CYR" w:cs="Arial CYR"/>
          <w:b/>
          <w:bCs/>
          <w:sz w:val="24"/>
          <w:szCs w:val="24"/>
        </w:rPr>
        <w:t xml:space="preserve">Закладка "Общая информация"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b/>
          <w:bCs/>
          <w:sz w:val="24"/>
          <w:szCs w:val="24"/>
        </w:rPr>
      </w:pPr>
      <w:r>
        <w:rPr>
          <w:rFonts w:ascii="MS Shell Dlg" w:eastAsia="ArialMT" w:hAnsi="MS Shell Dlg" w:cs="MS Shell Dlg"/>
          <w:sz w:val="16"/>
          <w:szCs w:val="16"/>
        </w:rPr>
        <w:pict>
          <v:shape id="_x0000_i1114" type="#_x0000_t75" style="width:380.25pt;height:247.5pt">
            <v:imagedata r:id="rId83" o:title=""/>
          </v:shape>
        </w:pic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Закладка содержит следующие поля: </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b/>
          <w:bCs/>
          <w:sz w:val="20"/>
          <w:szCs w:val="20"/>
        </w:rPr>
      </w:pPr>
      <w:r>
        <w:rPr>
          <w:rFonts w:ascii="Arial CYR" w:eastAsia="ArialMT" w:hAnsi="Arial CYR" w:cs="Arial CYR"/>
          <w:b/>
          <w:bCs/>
          <w:sz w:val="20"/>
          <w:szCs w:val="20"/>
        </w:rPr>
        <w:t>Дата</w:t>
      </w:r>
      <w:r>
        <w:rPr>
          <w:rFonts w:ascii="Arial CYR" w:eastAsia="ArialMT" w:hAnsi="Arial CYR" w:cs="Arial CYR"/>
          <w:sz w:val="20"/>
          <w:szCs w:val="20"/>
        </w:rPr>
        <w:t xml:space="preserve"> - по умолчанию проставляется дата текущего операционного дня.</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rPr>
        <w:t xml:space="preserve">Направление </w:t>
      </w:r>
      <w:r>
        <w:rPr>
          <w:rFonts w:ascii="Arial CYR" w:eastAsia="ArialMT" w:hAnsi="Arial CYR" w:cs="Arial CYR"/>
          <w:sz w:val="20"/>
          <w:szCs w:val="20"/>
        </w:rPr>
        <w:t>- выбирается из списка: Исходящее или Входящее.</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rPr>
        <w:t>Контрагент</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b/>
          <w:bCs/>
          <w:sz w:val="20"/>
          <w:szCs w:val="20"/>
        </w:rPr>
      </w:pPr>
      <w:r>
        <w:rPr>
          <w:rFonts w:ascii="Arial CYR" w:eastAsia="ArialMT" w:hAnsi="Arial CYR" w:cs="Arial CYR"/>
          <w:b/>
          <w:bCs/>
          <w:sz w:val="20"/>
          <w:szCs w:val="20"/>
        </w:rPr>
        <w:t>Приоритет</w:t>
      </w:r>
      <w:r>
        <w:rPr>
          <w:rFonts w:ascii="Arial CYR" w:eastAsia="ArialMT" w:hAnsi="Arial CYR" w:cs="Arial CYR"/>
          <w:sz w:val="20"/>
          <w:szCs w:val="20"/>
        </w:rPr>
        <w:t xml:space="preserve"> - выбирается из следующих ва</w:t>
      </w:r>
      <w:r>
        <w:rPr>
          <w:rFonts w:ascii="Arial CYR" w:eastAsia="ArialMT" w:hAnsi="Arial CYR" w:cs="Arial CYR"/>
          <w:sz w:val="20"/>
          <w:szCs w:val="20"/>
        </w:rPr>
        <w:t>риантов:</w:t>
      </w:r>
    </w:p>
    <w:p w:rsidR="00000000" w:rsidRDefault="00AC0C0E" w:rsidP="007C30B7">
      <w:pPr>
        <w:widowControl w:val="0"/>
        <w:numPr>
          <w:ilvl w:val="0"/>
          <w:numId w:val="43"/>
        </w:numPr>
        <w:tabs>
          <w:tab w:val="left" w:pos="1418"/>
        </w:tabs>
        <w:autoSpaceDE w:val="0"/>
        <w:autoSpaceDN w:val="0"/>
        <w:adjustRightInd w:val="0"/>
        <w:spacing w:after="60" w:line="360" w:lineRule="auto"/>
        <w:ind w:left="1700" w:hanging="200"/>
        <w:jc w:val="both"/>
        <w:rPr>
          <w:rFonts w:ascii="Arial CYR" w:eastAsia="ArialMT" w:hAnsi="Arial CYR" w:cs="Arial CYR"/>
          <w:b/>
          <w:bCs/>
          <w:sz w:val="20"/>
          <w:szCs w:val="20"/>
        </w:rPr>
      </w:pPr>
      <w:r>
        <w:rPr>
          <w:rFonts w:ascii="Arial CYR" w:eastAsia="ArialMT" w:hAnsi="Arial CYR" w:cs="Arial CYR"/>
          <w:b/>
          <w:bCs/>
          <w:sz w:val="20"/>
          <w:szCs w:val="20"/>
          <w:lang w:val="en-US"/>
        </w:rPr>
        <w:t>N</w:t>
      </w:r>
      <w:r>
        <w:rPr>
          <w:rFonts w:ascii="Arial CYR" w:eastAsia="ArialMT" w:hAnsi="Arial CYR" w:cs="Arial CYR"/>
          <w:sz w:val="20"/>
          <w:szCs w:val="20"/>
          <w:lang w:val="en-US"/>
        </w:rPr>
        <w:t xml:space="preserve"> - </w:t>
      </w:r>
      <w:r>
        <w:rPr>
          <w:rFonts w:ascii="Arial CYR" w:eastAsia="ArialMT" w:hAnsi="Arial CYR" w:cs="Arial CYR"/>
          <w:sz w:val="20"/>
          <w:szCs w:val="20"/>
        </w:rPr>
        <w:t>обычное,</w:t>
      </w:r>
    </w:p>
    <w:p w:rsidR="00000000" w:rsidRDefault="00AC0C0E" w:rsidP="007C30B7">
      <w:pPr>
        <w:widowControl w:val="0"/>
        <w:numPr>
          <w:ilvl w:val="0"/>
          <w:numId w:val="43"/>
        </w:numPr>
        <w:autoSpaceDE w:val="0"/>
        <w:autoSpaceDN w:val="0"/>
        <w:adjustRightInd w:val="0"/>
        <w:spacing w:after="60" w:line="360" w:lineRule="auto"/>
        <w:ind w:left="1700" w:hanging="200"/>
        <w:jc w:val="both"/>
        <w:rPr>
          <w:rFonts w:ascii="Arial CYR" w:eastAsia="ArialMT" w:hAnsi="Arial CYR" w:cs="Arial CYR"/>
          <w:b/>
          <w:bCs/>
          <w:sz w:val="20"/>
          <w:szCs w:val="20"/>
        </w:rPr>
      </w:pPr>
      <w:r>
        <w:rPr>
          <w:rFonts w:ascii="Arial CYR" w:eastAsia="ArialMT" w:hAnsi="Arial CYR" w:cs="Arial CYR"/>
          <w:b/>
          <w:bCs/>
          <w:sz w:val="20"/>
          <w:szCs w:val="20"/>
          <w:lang w:val="en-US"/>
        </w:rPr>
        <w:t>S</w:t>
      </w:r>
      <w:r>
        <w:rPr>
          <w:rFonts w:ascii="Arial CYR" w:eastAsia="ArialMT" w:hAnsi="Arial CYR" w:cs="Arial CYR"/>
          <w:sz w:val="20"/>
          <w:szCs w:val="20"/>
          <w:lang w:val="en-US"/>
        </w:rPr>
        <w:t xml:space="preserve"> - </w:t>
      </w:r>
      <w:r>
        <w:rPr>
          <w:rFonts w:ascii="Arial CYR" w:eastAsia="ArialMT" w:hAnsi="Arial CYR" w:cs="Arial CYR"/>
          <w:sz w:val="20"/>
          <w:szCs w:val="20"/>
        </w:rPr>
        <w:t>системное,</w:t>
      </w:r>
    </w:p>
    <w:p w:rsidR="00000000" w:rsidRDefault="00AC0C0E" w:rsidP="007C30B7">
      <w:pPr>
        <w:widowControl w:val="0"/>
        <w:numPr>
          <w:ilvl w:val="0"/>
          <w:numId w:val="43"/>
        </w:numPr>
        <w:autoSpaceDE w:val="0"/>
        <w:autoSpaceDN w:val="0"/>
        <w:adjustRightInd w:val="0"/>
        <w:spacing w:after="60" w:line="360" w:lineRule="auto"/>
        <w:ind w:left="1700" w:hanging="200"/>
        <w:jc w:val="both"/>
        <w:rPr>
          <w:rFonts w:ascii="Arial CYR" w:eastAsia="ArialMT" w:hAnsi="Arial CYR" w:cs="Arial CYR"/>
          <w:b/>
          <w:bCs/>
          <w:sz w:val="20"/>
          <w:szCs w:val="20"/>
        </w:rPr>
      </w:pPr>
      <w:r>
        <w:rPr>
          <w:rFonts w:ascii="Arial CYR" w:eastAsia="ArialMT" w:hAnsi="Arial CYR" w:cs="Arial CYR"/>
          <w:b/>
          <w:bCs/>
          <w:sz w:val="20"/>
          <w:szCs w:val="20"/>
          <w:lang w:val="en-US"/>
        </w:rPr>
        <w:t>U</w:t>
      </w:r>
      <w:r>
        <w:rPr>
          <w:rFonts w:ascii="Arial CYR" w:eastAsia="ArialMT" w:hAnsi="Arial CYR" w:cs="Arial CYR"/>
          <w:sz w:val="20"/>
          <w:szCs w:val="20"/>
        </w:rPr>
        <w:t xml:space="preserve"> - срочное.</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b/>
          <w:bCs/>
          <w:sz w:val="20"/>
          <w:szCs w:val="20"/>
        </w:rPr>
      </w:pPr>
      <w:r>
        <w:rPr>
          <w:rFonts w:ascii="Arial CYR" w:eastAsia="ArialMT" w:hAnsi="Arial CYR" w:cs="Arial CYR"/>
          <w:b/>
          <w:bCs/>
          <w:sz w:val="20"/>
          <w:szCs w:val="20"/>
        </w:rPr>
        <w:t>Период</w:t>
      </w:r>
      <w:r>
        <w:rPr>
          <w:rFonts w:ascii="Arial CYR" w:eastAsia="ArialMT" w:hAnsi="Arial CYR" w:cs="Arial CYR"/>
          <w:sz w:val="20"/>
          <w:szCs w:val="20"/>
        </w:rPr>
        <w:t xml:space="preserve"> - проставляется по умолчанию после выбора приоритета, можно отредактировать.</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b/>
          <w:bCs/>
          <w:sz w:val="20"/>
          <w:szCs w:val="20"/>
        </w:rPr>
      </w:pPr>
      <w:r>
        <w:rPr>
          <w:rFonts w:ascii="Arial CYR" w:eastAsia="ArialMT" w:hAnsi="Arial CYR" w:cs="Arial CYR"/>
          <w:b/>
          <w:bCs/>
          <w:sz w:val="20"/>
          <w:szCs w:val="20"/>
        </w:rPr>
        <w:t>Адрес реципиента</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rPr>
        <w:t>F20 Референс</w:t>
      </w:r>
      <w:r>
        <w:rPr>
          <w:rFonts w:ascii="Arial CYR" w:eastAsia="ArialMT" w:hAnsi="Arial CYR" w:cs="Arial CYR"/>
          <w:sz w:val="20"/>
          <w:szCs w:val="20"/>
        </w:rPr>
        <w:t>.Уникальный идентификатор, генерируется автоматически, если перед сохранени</w:t>
      </w:r>
      <w:r>
        <w:rPr>
          <w:rFonts w:ascii="Arial CYR" w:eastAsia="ArialMT" w:hAnsi="Arial CYR" w:cs="Arial CYR"/>
          <w:sz w:val="20"/>
          <w:szCs w:val="20"/>
        </w:rPr>
        <w:t>ем поле было пустым.</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rPr>
        <w:t xml:space="preserve">F21 Связанный референс - </w:t>
      </w:r>
      <w:r>
        <w:rPr>
          <w:rFonts w:ascii="Arial CYR" w:eastAsia="ArialMT" w:hAnsi="Arial CYR" w:cs="Arial CYR"/>
          <w:sz w:val="20"/>
          <w:szCs w:val="20"/>
        </w:rPr>
        <w:t>В этом поле указан референс сообщения, к которому относится запрос.</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11 Тип и дата исходного сообщения -</w:t>
      </w:r>
      <w:r>
        <w:rPr>
          <w:rFonts w:ascii="Arial CYR" w:eastAsia="ArialMT" w:hAnsi="Arial CYR" w:cs="Arial CYR"/>
          <w:sz w:val="20"/>
          <w:szCs w:val="20"/>
        </w:rPr>
        <w:t xml:space="preserve"> Состоит из трех пунктов: тип, дата, номер сессии и </w:t>
      </w:r>
      <w:r>
        <w:rPr>
          <w:rFonts w:ascii="Arial CYR" w:eastAsia="ArialMT" w:hAnsi="Arial CYR" w:cs="Arial CYR"/>
          <w:sz w:val="20"/>
          <w:szCs w:val="20"/>
          <w:lang w:val="en-US"/>
        </w:rPr>
        <w:t>ISN</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79 -</w:t>
      </w:r>
      <w:r>
        <w:rPr>
          <w:rFonts w:ascii="Arial CYR" w:eastAsia="ArialMT" w:hAnsi="Arial CYR" w:cs="Arial CYR"/>
          <w:sz w:val="20"/>
          <w:szCs w:val="20"/>
        </w:rPr>
        <w:t xml:space="preserve"> Свободный текст с описанием сообщения </w:t>
      </w:r>
      <w:r>
        <w:rPr>
          <w:rFonts w:ascii="Arial CYR" w:eastAsia="ArialMT" w:hAnsi="Arial CYR" w:cs="Arial CYR"/>
          <w:sz w:val="20"/>
          <w:szCs w:val="20"/>
        </w:rPr>
        <w:t xml:space="preserve">к которому относится ответ. </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rPr>
        <w:t>Свободный текст с описанием исходного сообщения -</w:t>
      </w:r>
      <w:r>
        <w:rPr>
          <w:rFonts w:ascii="Arial CYR" w:eastAsia="ArialMT" w:hAnsi="Arial CYR" w:cs="Arial CYR"/>
          <w:sz w:val="20"/>
          <w:szCs w:val="20"/>
        </w:rPr>
        <w:t xml:space="preserve"> Свободный текст с описанием сообщения к которому относится запрос об отмене. </w:t>
      </w:r>
    </w:p>
    <w:p w:rsidR="00000000" w:rsidRDefault="00AC0C0E">
      <w:pPr>
        <w:keepNext/>
        <w:keepLines/>
        <w:widowControl w:val="0"/>
        <w:suppressAutoHyphens/>
        <w:autoSpaceDE w:val="0"/>
        <w:autoSpaceDN w:val="0"/>
        <w:adjustRightInd w:val="0"/>
        <w:spacing w:before="120" w:after="60" w:line="200" w:lineRule="atLeast"/>
        <w:ind w:left="2051" w:hanging="851"/>
        <w:jc w:val="both"/>
        <w:rPr>
          <w:rFonts w:ascii="Arial CYR" w:eastAsia="ArialMT" w:hAnsi="Arial CYR" w:cs="Arial CYR"/>
          <w:b/>
          <w:bCs/>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5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44"/>
        </w:numPr>
        <w:autoSpaceDE w:val="0"/>
        <w:autoSpaceDN w:val="0"/>
        <w:adjustRightInd w:val="0"/>
        <w:spacing w:after="120" w:line="200" w:lineRule="atLeast"/>
        <w:ind w:left="1932" w:hanging="432"/>
        <w:jc w:val="both"/>
        <w:rPr>
          <w:rFonts w:ascii="Arial CYR" w:eastAsia="ArialMT" w:hAnsi="Arial CYR" w:cs="Arial CYR"/>
          <w:sz w:val="20"/>
          <w:szCs w:val="20"/>
        </w:rPr>
      </w:pPr>
      <w:r>
        <w:rPr>
          <w:rFonts w:ascii="Arial CYR" w:eastAsia="ArialMT" w:hAnsi="Arial CYR" w:cs="Arial CYR"/>
          <w:sz w:val="20"/>
          <w:szCs w:val="20"/>
        </w:rPr>
        <w:t>Методом «Подг</w:t>
      </w:r>
      <w:r>
        <w:rPr>
          <w:rFonts w:ascii="Arial CYR" w:eastAsia="ArialMT" w:hAnsi="Arial CYR" w:cs="Arial CYR"/>
          <w:sz w:val="20"/>
          <w:szCs w:val="20"/>
        </w:rPr>
        <w:t>отовить к отправке» перевести в состояние «На позицию».</w:t>
      </w:r>
    </w:p>
    <w:p w:rsidR="00000000" w:rsidRDefault="00AC0C0E" w:rsidP="007C30B7">
      <w:pPr>
        <w:widowControl w:val="0"/>
        <w:numPr>
          <w:ilvl w:val="0"/>
          <w:numId w:val="1"/>
        </w:numPr>
        <w:autoSpaceDE w:val="0"/>
        <w:autoSpaceDN w:val="0"/>
        <w:adjustRightInd w:val="0"/>
        <w:spacing w:after="120" w:line="200" w:lineRule="atLeast"/>
        <w:ind w:left="1560" w:hanging="360"/>
        <w:jc w:val="both"/>
        <w:rPr>
          <w:rFonts w:ascii="Arial CYR" w:eastAsia="ArialMT" w:hAnsi="Arial CYR" w:cs="Arial CYR"/>
          <w:sz w:val="20"/>
          <w:szCs w:val="20"/>
        </w:rPr>
      </w:pPr>
      <w:r>
        <w:rPr>
          <w:rFonts w:ascii="Arial CYR" w:eastAsia="ArialMT" w:hAnsi="Arial CYR" w:cs="Arial CYR"/>
          <w:sz w:val="20"/>
          <w:szCs w:val="20"/>
        </w:rPr>
        <w:t>Из состояния «на позицию»:</w:t>
      </w:r>
    </w:p>
    <w:p w:rsidR="00000000" w:rsidRDefault="00AC0C0E" w:rsidP="007C30B7">
      <w:pPr>
        <w:widowControl w:val="0"/>
        <w:numPr>
          <w:ilvl w:val="0"/>
          <w:numId w:val="44"/>
        </w:numPr>
        <w:autoSpaceDE w:val="0"/>
        <w:autoSpaceDN w:val="0"/>
        <w:adjustRightInd w:val="0"/>
        <w:spacing w:after="120" w:line="200" w:lineRule="atLeast"/>
        <w:ind w:left="1932" w:hanging="432"/>
        <w:jc w:val="both"/>
        <w:rPr>
          <w:rFonts w:ascii="Arial CYR" w:eastAsia="ArialMT" w:hAnsi="Arial CYR" w:cs="Arial CYR"/>
          <w:sz w:val="20"/>
          <w:szCs w:val="20"/>
        </w:rPr>
      </w:pPr>
      <w:r>
        <w:rPr>
          <w:rFonts w:ascii="Arial CYR" w:eastAsia="ArialMT" w:hAnsi="Arial CYR" w:cs="Arial CYR"/>
          <w:sz w:val="20"/>
          <w:szCs w:val="20"/>
        </w:rPr>
        <w:t>Методом «Отмена» вернуть документ в состояние «Создан».</w:t>
      </w:r>
    </w:p>
    <w:p w:rsidR="00000000" w:rsidRDefault="00AC0C0E" w:rsidP="007C30B7">
      <w:pPr>
        <w:widowControl w:val="0"/>
        <w:numPr>
          <w:ilvl w:val="0"/>
          <w:numId w:val="1"/>
        </w:numPr>
        <w:autoSpaceDE w:val="0"/>
        <w:autoSpaceDN w:val="0"/>
        <w:adjustRightInd w:val="0"/>
        <w:spacing w:after="120" w:line="200" w:lineRule="atLeast"/>
        <w:ind w:left="1560" w:hanging="360"/>
        <w:jc w:val="both"/>
        <w:rPr>
          <w:rFonts w:ascii="Arial CYR" w:eastAsia="ArialMT" w:hAnsi="Arial CYR" w:cs="Arial CYR"/>
          <w:sz w:val="20"/>
          <w:szCs w:val="20"/>
        </w:rPr>
      </w:pPr>
      <w:r>
        <w:rPr>
          <w:rFonts w:ascii="Arial CYR" w:eastAsia="ArialMT" w:hAnsi="Arial CYR" w:cs="Arial CYR"/>
          <w:sz w:val="20"/>
          <w:szCs w:val="20"/>
        </w:rPr>
        <w:t>Из состояния «Подтвержден»:</w:t>
      </w:r>
    </w:p>
    <w:p w:rsidR="00000000" w:rsidRDefault="00AC0C0E" w:rsidP="007C30B7">
      <w:pPr>
        <w:widowControl w:val="0"/>
        <w:numPr>
          <w:ilvl w:val="0"/>
          <w:numId w:val="44"/>
        </w:numPr>
        <w:autoSpaceDE w:val="0"/>
        <w:autoSpaceDN w:val="0"/>
        <w:adjustRightInd w:val="0"/>
        <w:spacing w:after="120" w:line="200" w:lineRule="atLeast"/>
        <w:ind w:left="1932" w:hanging="432"/>
        <w:jc w:val="both"/>
        <w:rPr>
          <w:rFonts w:ascii="Arial CYR" w:eastAsia="ArialMT" w:hAnsi="Arial CYR" w:cs="Arial CYR"/>
          <w:sz w:val="20"/>
          <w:szCs w:val="20"/>
        </w:rPr>
      </w:pPr>
      <w:r>
        <w:rPr>
          <w:rFonts w:ascii="Arial CYR" w:eastAsia="ArialMT" w:hAnsi="Arial CYR" w:cs="Arial CYR"/>
          <w:sz w:val="20"/>
          <w:szCs w:val="20"/>
        </w:rPr>
        <w:t>Методом «Исполнить» перевести документ в состояние «Исполнен»</w:t>
      </w:r>
    </w:p>
    <w:p w:rsidR="00000000" w:rsidRDefault="00AC0C0E">
      <w:pPr>
        <w:widowControl w:val="0"/>
        <w:autoSpaceDE w:val="0"/>
        <w:autoSpaceDN w:val="0"/>
        <w:adjustRightInd w:val="0"/>
        <w:spacing w:after="0" w:line="240" w:lineRule="auto"/>
        <w:ind w:left="12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 xml:space="preserve">Группа n95 </w:t>
      </w:r>
      <w:r>
        <w:rPr>
          <w:rFonts w:ascii="Arial CYR" w:eastAsia="ArialMT" w:hAnsi="Arial CYR" w:cs="Arial CYR"/>
          <w:b/>
          <w:bCs/>
          <w:color w:val="800040"/>
          <w:sz w:val="24"/>
          <w:szCs w:val="24"/>
        </w:rPr>
        <w:t>Запросы</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Список сообщений</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МТ 195. Запросы</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Делятся на входящие и исходящие.</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Все данные в полях заполняются только на латинице.</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Запросы посылаются банком для уточнения информации по каким-либо входящим сообщениям, либо для внесения изменений в уже отправлен</w:t>
      </w:r>
      <w:r>
        <w:rPr>
          <w:rFonts w:ascii="Arial CYR" w:eastAsia="ArialMT" w:hAnsi="Arial CYR" w:cs="Arial CYR"/>
          <w:sz w:val="20"/>
          <w:szCs w:val="20"/>
        </w:rPr>
        <w:t>ные сообщения.</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Для идентификации сообщения, к которому относится запрос, используется референс(поле 20, которое есть у всех сообщений </w:t>
      </w:r>
      <w:r>
        <w:rPr>
          <w:rFonts w:ascii="Arial CYR" w:eastAsia="ArialMT" w:hAnsi="Arial CYR" w:cs="Arial CYR"/>
          <w:sz w:val="20"/>
          <w:szCs w:val="20"/>
          <w:lang w:val="en-US"/>
        </w:rPr>
        <w:t>SWIFT</w:t>
      </w:r>
      <w:r>
        <w:rPr>
          <w:rFonts w:ascii="Arial CYR" w:eastAsia="ArialMT" w:hAnsi="Arial CYR" w:cs="Arial CYR"/>
          <w:sz w:val="20"/>
          <w:szCs w:val="20"/>
        </w:rPr>
        <w:t>). В 21-ом поле запроса указывается содержимое 20-го поля того сообщения, по которому нужна дополнительная информация</w:t>
      </w:r>
      <w:r>
        <w:rPr>
          <w:rFonts w:ascii="Arial CYR" w:eastAsia="ArialMT" w:hAnsi="Arial CYR" w:cs="Arial CYR"/>
          <w:sz w:val="20"/>
          <w:szCs w:val="20"/>
        </w:rPr>
        <w:t xml:space="preserve">. Если сообщение передано не по системе </w:t>
      </w:r>
      <w:r>
        <w:rPr>
          <w:rFonts w:ascii="Arial CYR" w:eastAsia="ArialMT" w:hAnsi="Arial CYR" w:cs="Arial CYR"/>
          <w:sz w:val="20"/>
          <w:szCs w:val="20"/>
          <w:lang w:val="en-US"/>
        </w:rPr>
        <w:t>SWIFT</w:t>
      </w:r>
      <w:r>
        <w:rPr>
          <w:rFonts w:ascii="Arial CYR" w:eastAsia="ArialMT" w:hAnsi="Arial CYR" w:cs="Arial CYR"/>
          <w:sz w:val="20"/>
          <w:szCs w:val="20"/>
        </w:rPr>
        <w:t>, то в поле должна указываться соответствующая информация, позволяющая идентифицировать сообщение, к которому относится запрос.</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Для отправки сообщения </w:t>
      </w:r>
      <w:r>
        <w:rPr>
          <w:rFonts w:ascii="Arial CYR" w:eastAsia="ArialMT" w:hAnsi="Arial CYR" w:cs="Arial CYR"/>
          <w:sz w:val="20"/>
          <w:szCs w:val="20"/>
          <w:lang w:val="en-US"/>
        </w:rPr>
        <w:t>MT</w:t>
      </w:r>
      <w:r>
        <w:rPr>
          <w:rFonts w:ascii="Arial CYR" w:eastAsia="ArialMT" w:hAnsi="Arial CYR" w:cs="Arial CYR"/>
          <w:sz w:val="20"/>
          <w:szCs w:val="20"/>
        </w:rPr>
        <w:t xml:space="preserve"> 195 требуется указать к какому входящему сообщению оно от</w:t>
      </w:r>
      <w:r>
        <w:rPr>
          <w:rFonts w:ascii="Arial CYR" w:eastAsia="ArialMT" w:hAnsi="Arial CYR" w:cs="Arial CYR"/>
          <w:sz w:val="20"/>
          <w:szCs w:val="20"/>
        </w:rPr>
        <w:t>носится, введя референс сообщения(ввод можно осуществить как самому, так и нажатием кнопки «</w:t>
      </w:r>
      <w:r>
        <w:rPr>
          <w:rFonts w:ascii="Arial CYR" w:eastAsia="ArialMT" w:hAnsi="Arial CYR" w:cs="Arial CYR"/>
          <w:b/>
          <w:bCs/>
          <w:sz w:val="20"/>
          <w:szCs w:val="20"/>
        </w:rPr>
        <w:t>выбрать сообщение</w:t>
      </w:r>
      <w:r>
        <w:rPr>
          <w:rFonts w:ascii="Arial CYR" w:eastAsia="ArialMT" w:hAnsi="Arial CYR" w:cs="Arial CYR"/>
          <w:sz w:val="20"/>
          <w:szCs w:val="20"/>
        </w:rPr>
        <w:t>» расположенной справа от поля «</w:t>
      </w:r>
      <w:r>
        <w:rPr>
          <w:rFonts w:ascii="Arial CYR" w:eastAsia="ArialMT" w:hAnsi="Arial CYR" w:cs="Arial CYR"/>
          <w:sz w:val="20"/>
          <w:szCs w:val="20"/>
          <w:lang w:val="en-US"/>
        </w:rPr>
        <w:t>F</w:t>
      </w:r>
      <w:r>
        <w:rPr>
          <w:rFonts w:ascii="Arial CYR" w:eastAsia="ArialMT" w:hAnsi="Arial CYR" w:cs="Arial CYR"/>
          <w:sz w:val="20"/>
          <w:szCs w:val="20"/>
        </w:rPr>
        <w:t>21 связанный референс»  и выбором соответствующего сообщения из списка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После ввода данного поля необходимо запо</w:t>
      </w:r>
      <w:r>
        <w:rPr>
          <w:rFonts w:ascii="Arial CYR" w:eastAsia="ArialMT" w:hAnsi="Arial CYR" w:cs="Arial CYR"/>
          <w:sz w:val="20"/>
          <w:szCs w:val="20"/>
        </w:rPr>
        <w:t>лнить поле 75, представляющее собой свободный текст.</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Заполнение остальных полей опционально.</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После ввода данных запрос необходимо перевести в состояние «На позицию». Из этого состояния на его основе можно сформировать файл с помощью средства «Пакеты докуме</w:t>
      </w:r>
      <w:r>
        <w:rPr>
          <w:rFonts w:ascii="Arial CYR" w:eastAsia="ArialMT" w:hAnsi="Arial CYR" w:cs="Arial CYR"/>
          <w:sz w:val="20"/>
          <w:szCs w:val="20"/>
        </w:rPr>
        <w:t xml:space="preserve">нтов на отправку»(см).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Прием  сообщений осуществляется с помощью средства «Пакеты принятых документов»(см).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На позицию</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Создана ответ</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keepNext/>
        <w:keepLines/>
        <w:widowControl w:val="0"/>
        <w:suppressAutoHyphens/>
        <w:autoSpaceDE w:val="0"/>
        <w:autoSpaceDN w:val="0"/>
        <w:adjustRightInd w:val="0"/>
        <w:spacing w:before="120" w:after="60" w:line="200" w:lineRule="atLeast"/>
        <w:ind w:left="2051" w:hanging="851"/>
        <w:jc w:val="both"/>
        <w:rPr>
          <w:rFonts w:ascii="Arial CYR" w:eastAsia="ArialMT" w:hAnsi="Arial CYR" w:cs="Arial CYR"/>
          <w:b/>
          <w:bCs/>
          <w:sz w:val="24"/>
          <w:szCs w:val="24"/>
        </w:rPr>
      </w:pPr>
      <w:r>
        <w:rPr>
          <w:rFonts w:ascii="Arial CYR" w:eastAsia="ArialMT" w:hAnsi="Arial CYR" w:cs="Arial CYR"/>
          <w:b/>
          <w:bCs/>
          <w:sz w:val="24"/>
          <w:szCs w:val="24"/>
        </w:rPr>
        <w:t xml:space="preserve">Закладка "Общая информация"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MS Shell Dlg" w:eastAsia="ArialMT" w:hAnsi="MS Shell Dlg" w:cs="MS Shell Dlg"/>
          <w:sz w:val="16"/>
          <w:szCs w:val="16"/>
        </w:rPr>
        <w:pict>
          <v:shape id="_x0000_i1115" type="#_x0000_t75" style="width:382.5pt;height:305.25pt">
            <v:imagedata r:id="rId84" o:title=""/>
          </v:shape>
        </w:pic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Закладка содержит следующие поля: </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b/>
          <w:bCs/>
          <w:sz w:val="20"/>
          <w:szCs w:val="20"/>
        </w:rPr>
      </w:pPr>
      <w:r>
        <w:rPr>
          <w:rFonts w:ascii="Arial CYR" w:eastAsia="ArialMT" w:hAnsi="Arial CYR" w:cs="Arial CYR"/>
          <w:b/>
          <w:bCs/>
          <w:sz w:val="20"/>
          <w:szCs w:val="20"/>
        </w:rPr>
        <w:t>Дата</w:t>
      </w:r>
      <w:r>
        <w:rPr>
          <w:rFonts w:ascii="Arial CYR" w:eastAsia="ArialMT" w:hAnsi="Arial CYR" w:cs="Arial CYR"/>
          <w:sz w:val="20"/>
          <w:szCs w:val="20"/>
        </w:rPr>
        <w:t xml:space="preserve"> - по умолчанию проставляется дата текущего операционного дня.</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rPr>
        <w:t xml:space="preserve">Направление </w:t>
      </w:r>
      <w:r>
        <w:rPr>
          <w:rFonts w:ascii="Arial CYR" w:eastAsia="ArialMT" w:hAnsi="Arial CYR" w:cs="Arial CYR"/>
          <w:sz w:val="20"/>
          <w:szCs w:val="20"/>
        </w:rPr>
        <w:t>- выбирается из списка: Исходящее или Входящее.</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rPr>
        <w:t>Контрагент</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rPr>
        <w:t>Приоритет</w:t>
      </w:r>
      <w:r>
        <w:rPr>
          <w:rFonts w:ascii="Arial CYR" w:eastAsia="ArialMT" w:hAnsi="Arial CYR" w:cs="Arial CYR"/>
          <w:sz w:val="20"/>
          <w:szCs w:val="20"/>
        </w:rPr>
        <w:t xml:space="preserve"> - выбирается из следующих в</w:t>
      </w:r>
      <w:r>
        <w:rPr>
          <w:rFonts w:ascii="Arial CYR" w:eastAsia="ArialMT" w:hAnsi="Arial CYR" w:cs="Arial CYR"/>
          <w:sz w:val="20"/>
          <w:szCs w:val="20"/>
        </w:rPr>
        <w:t>ариантов:</w:t>
      </w:r>
    </w:p>
    <w:p w:rsidR="00000000" w:rsidRDefault="00AC0C0E" w:rsidP="007C30B7">
      <w:pPr>
        <w:widowControl w:val="0"/>
        <w:numPr>
          <w:ilvl w:val="0"/>
          <w:numId w:val="45"/>
        </w:numPr>
        <w:tabs>
          <w:tab w:val="left" w:pos="1418"/>
        </w:tabs>
        <w:autoSpaceDE w:val="0"/>
        <w:autoSpaceDN w:val="0"/>
        <w:adjustRightInd w:val="0"/>
        <w:spacing w:after="60" w:line="23" w:lineRule="atLeast"/>
        <w:ind w:left="1700" w:hanging="200"/>
        <w:jc w:val="both"/>
        <w:rPr>
          <w:rFonts w:ascii="Arial CYR" w:eastAsia="ArialMT" w:hAnsi="Arial CYR" w:cs="Arial CYR"/>
          <w:b/>
          <w:bCs/>
          <w:sz w:val="20"/>
          <w:szCs w:val="20"/>
        </w:rPr>
      </w:pPr>
      <w:r>
        <w:rPr>
          <w:rFonts w:ascii="Arial CYR" w:eastAsia="ArialMT" w:hAnsi="Arial CYR" w:cs="Arial CYR"/>
          <w:b/>
          <w:bCs/>
          <w:sz w:val="20"/>
          <w:szCs w:val="20"/>
          <w:lang w:val="en-US"/>
        </w:rPr>
        <w:t>N</w:t>
      </w:r>
      <w:r>
        <w:rPr>
          <w:rFonts w:ascii="Arial CYR" w:eastAsia="ArialMT" w:hAnsi="Arial CYR" w:cs="Arial CYR"/>
          <w:sz w:val="20"/>
          <w:szCs w:val="20"/>
          <w:lang w:val="en-US"/>
        </w:rPr>
        <w:t xml:space="preserve"> - </w:t>
      </w:r>
      <w:r>
        <w:rPr>
          <w:rFonts w:ascii="Arial CYR" w:eastAsia="ArialMT" w:hAnsi="Arial CYR" w:cs="Arial CYR"/>
          <w:sz w:val="20"/>
          <w:szCs w:val="20"/>
        </w:rPr>
        <w:t>обычное.</w:t>
      </w:r>
    </w:p>
    <w:p w:rsidR="00000000" w:rsidRDefault="00AC0C0E" w:rsidP="007C30B7">
      <w:pPr>
        <w:widowControl w:val="0"/>
        <w:numPr>
          <w:ilvl w:val="0"/>
          <w:numId w:val="45"/>
        </w:numPr>
        <w:autoSpaceDE w:val="0"/>
        <w:autoSpaceDN w:val="0"/>
        <w:adjustRightInd w:val="0"/>
        <w:spacing w:after="60" w:line="23" w:lineRule="atLeast"/>
        <w:ind w:left="1700" w:hanging="200"/>
        <w:jc w:val="both"/>
        <w:rPr>
          <w:rFonts w:ascii="Arial CYR" w:eastAsia="ArialMT" w:hAnsi="Arial CYR" w:cs="Arial CYR"/>
          <w:b/>
          <w:bCs/>
          <w:sz w:val="20"/>
          <w:szCs w:val="20"/>
        </w:rPr>
      </w:pPr>
      <w:r>
        <w:rPr>
          <w:rFonts w:ascii="Arial CYR" w:eastAsia="ArialMT" w:hAnsi="Arial CYR" w:cs="Arial CYR"/>
          <w:b/>
          <w:bCs/>
          <w:sz w:val="20"/>
          <w:szCs w:val="20"/>
          <w:lang w:val="en-US"/>
        </w:rPr>
        <w:t>S</w:t>
      </w:r>
      <w:r>
        <w:rPr>
          <w:rFonts w:ascii="Arial CYR" w:eastAsia="ArialMT" w:hAnsi="Arial CYR" w:cs="Arial CYR"/>
          <w:sz w:val="20"/>
          <w:szCs w:val="20"/>
          <w:lang w:val="en-US"/>
        </w:rPr>
        <w:t xml:space="preserve"> - </w:t>
      </w:r>
      <w:r>
        <w:rPr>
          <w:rFonts w:ascii="Arial CYR" w:eastAsia="ArialMT" w:hAnsi="Arial CYR" w:cs="Arial CYR"/>
          <w:sz w:val="20"/>
          <w:szCs w:val="20"/>
        </w:rPr>
        <w:t>системное.</w:t>
      </w:r>
    </w:p>
    <w:p w:rsidR="00000000" w:rsidRDefault="00AC0C0E" w:rsidP="007C30B7">
      <w:pPr>
        <w:widowControl w:val="0"/>
        <w:numPr>
          <w:ilvl w:val="0"/>
          <w:numId w:val="45"/>
        </w:numPr>
        <w:autoSpaceDE w:val="0"/>
        <w:autoSpaceDN w:val="0"/>
        <w:adjustRightInd w:val="0"/>
        <w:spacing w:after="60" w:line="23" w:lineRule="atLeast"/>
        <w:ind w:left="1700" w:hanging="200"/>
        <w:jc w:val="both"/>
        <w:rPr>
          <w:rFonts w:ascii="Arial CYR" w:eastAsia="ArialMT" w:hAnsi="Arial CYR" w:cs="Arial CYR"/>
          <w:b/>
          <w:bCs/>
          <w:sz w:val="20"/>
          <w:szCs w:val="20"/>
        </w:rPr>
      </w:pPr>
      <w:r>
        <w:rPr>
          <w:rFonts w:ascii="Arial CYR" w:eastAsia="ArialMT" w:hAnsi="Arial CYR" w:cs="Arial CYR"/>
          <w:b/>
          <w:bCs/>
          <w:sz w:val="20"/>
          <w:szCs w:val="20"/>
          <w:lang w:val="en-US"/>
        </w:rPr>
        <w:t>U</w:t>
      </w:r>
      <w:r>
        <w:rPr>
          <w:rFonts w:ascii="Arial CYR" w:eastAsia="ArialMT" w:hAnsi="Arial CYR" w:cs="Arial CYR"/>
          <w:sz w:val="20"/>
          <w:szCs w:val="20"/>
        </w:rPr>
        <w:t xml:space="preserve"> - срочное.</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rPr>
        <w:t>Период</w:t>
      </w:r>
      <w:r>
        <w:rPr>
          <w:rFonts w:ascii="Arial CYR" w:eastAsia="ArialMT" w:hAnsi="Arial CYR" w:cs="Arial CYR"/>
          <w:sz w:val="20"/>
          <w:szCs w:val="20"/>
        </w:rPr>
        <w:t xml:space="preserve"> - проставляется по умолчанию после выбора приоритета, можно отредактировать.</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b/>
          <w:bCs/>
          <w:sz w:val="20"/>
          <w:szCs w:val="20"/>
        </w:rPr>
      </w:pPr>
      <w:r>
        <w:rPr>
          <w:rFonts w:ascii="Arial CYR" w:eastAsia="ArialMT" w:hAnsi="Arial CYR" w:cs="Arial CYR"/>
          <w:b/>
          <w:bCs/>
          <w:sz w:val="20"/>
          <w:szCs w:val="20"/>
        </w:rPr>
        <w:t>Адрес реципиента</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rPr>
        <w:t>F20 Референс</w:t>
      </w:r>
      <w:r>
        <w:rPr>
          <w:rFonts w:ascii="Arial CYR" w:eastAsia="ArialMT" w:hAnsi="Arial CYR" w:cs="Arial CYR"/>
          <w:sz w:val="20"/>
          <w:szCs w:val="20"/>
        </w:rPr>
        <w:t>.Уникальный идентификатор, генерируется автоматически, если перед сохране</w:t>
      </w:r>
      <w:r>
        <w:rPr>
          <w:rFonts w:ascii="Arial CYR" w:eastAsia="ArialMT" w:hAnsi="Arial CYR" w:cs="Arial CYR"/>
          <w:sz w:val="20"/>
          <w:szCs w:val="20"/>
        </w:rPr>
        <w:t>нием поле было пустым.</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rPr>
        <w:t xml:space="preserve">F21 Связанный референс - </w:t>
      </w:r>
      <w:r>
        <w:rPr>
          <w:rFonts w:ascii="Arial CYR" w:eastAsia="ArialMT" w:hAnsi="Arial CYR" w:cs="Arial CYR"/>
          <w:sz w:val="20"/>
          <w:szCs w:val="20"/>
        </w:rPr>
        <w:t>В этом поле указан референс сообщения, к которому относится запрос.</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 xml:space="preserve">75 Запросы - </w:t>
      </w:r>
      <w:r>
        <w:rPr>
          <w:rFonts w:ascii="Arial CYR" w:eastAsia="ArialMT" w:hAnsi="Arial CYR" w:cs="Arial CYR"/>
          <w:sz w:val="20"/>
          <w:szCs w:val="20"/>
        </w:rPr>
        <w:t>В этом поле указан текст запросов.</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lang w:val="en-US"/>
        </w:rPr>
        <w:t>F77A Свободный текст</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11 Тип и дата исходного сообщения -</w:t>
      </w:r>
      <w:r>
        <w:rPr>
          <w:rFonts w:ascii="Arial CYR" w:eastAsia="ArialMT" w:hAnsi="Arial CYR" w:cs="Arial CYR"/>
          <w:sz w:val="20"/>
          <w:szCs w:val="20"/>
        </w:rPr>
        <w:t xml:space="preserve"> Состоит из трех пунктов: </w:t>
      </w:r>
      <w:r>
        <w:rPr>
          <w:rFonts w:ascii="Arial CYR" w:eastAsia="ArialMT" w:hAnsi="Arial CYR" w:cs="Arial CYR"/>
          <w:sz w:val="20"/>
          <w:szCs w:val="20"/>
        </w:rPr>
        <w:t xml:space="preserve">тип, дата, номер сессии и </w:t>
      </w:r>
      <w:r>
        <w:rPr>
          <w:rFonts w:ascii="Arial CYR" w:eastAsia="ArialMT" w:hAnsi="Arial CYR" w:cs="Arial CYR"/>
          <w:sz w:val="20"/>
          <w:szCs w:val="20"/>
          <w:lang w:val="en-US"/>
        </w:rPr>
        <w:t>ISN</w:t>
      </w:r>
    </w:p>
    <w:p w:rsidR="00000000" w:rsidRDefault="00AC0C0E" w:rsidP="007C30B7">
      <w:pPr>
        <w:widowControl w:val="0"/>
        <w:numPr>
          <w:ilvl w:val="0"/>
          <w:numId w:val="7"/>
        </w:numPr>
        <w:tabs>
          <w:tab w:val="left" w:pos="786"/>
        </w:tabs>
        <w:autoSpaceDE w:val="0"/>
        <w:autoSpaceDN w:val="0"/>
        <w:adjustRightInd w:val="0"/>
        <w:spacing w:after="200" w:line="360" w:lineRule="auto"/>
        <w:ind w:left="1400" w:hanging="200"/>
        <w:rPr>
          <w:rFonts w:ascii="Arial CYR" w:eastAsia="ArialMT" w:hAnsi="Arial CYR" w:cs="Arial CYR"/>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79 -</w:t>
      </w:r>
      <w:r>
        <w:rPr>
          <w:rFonts w:ascii="Arial CYR" w:eastAsia="ArialMT" w:hAnsi="Arial CYR" w:cs="Arial CYR"/>
          <w:sz w:val="20"/>
          <w:szCs w:val="20"/>
        </w:rPr>
        <w:t xml:space="preserve"> Свободный текст с описанием сообщения к которому относится запрос. </w:t>
      </w:r>
    </w:p>
    <w:p w:rsidR="00000000" w:rsidRDefault="00AC0C0E">
      <w:pPr>
        <w:keepNext/>
        <w:keepLines/>
        <w:widowControl w:val="0"/>
        <w:suppressAutoHyphens/>
        <w:autoSpaceDE w:val="0"/>
        <w:autoSpaceDN w:val="0"/>
        <w:adjustRightInd w:val="0"/>
        <w:spacing w:before="120" w:after="60" w:line="200" w:lineRule="atLeast"/>
        <w:ind w:left="2051" w:hanging="851"/>
        <w:jc w:val="both"/>
        <w:rPr>
          <w:rFonts w:ascii="Arial CYR" w:eastAsia="ArialMT" w:hAnsi="Arial CYR" w:cs="Arial CYR"/>
          <w:b/>
          <w:bCs/>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5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46"/>
        </w:numPr>
        <w:autoSpaceDE w:val="0"/>
        <w:autoSpaceDN w:val="0"/>
        <w:adjustRightInd w:val="0"/>
        <w:spacing w:after="120" w:line="200" w:lineRule="atLeast"/>
        <w:ind w:left="1932" w:hanging="432"/>
        <w:jc w:val="both"/>
        <w:rPr>
          <w:rFonts w:ascii="Arial CYR" w:eastAsia="ArialMT" w:hAnsi="Arial CYR" w:cs="Arial CYR"/>
          <w:sz w:val="20"/>
          <w:szCs w:val="20"/>
        </w:rPr>
      </w:pPr>
      <w:r>
        <w:rPr>
          <w:rFonts w:ascii="Arial CYR" w:eastAsia="ArialMT" w:hAnsi="Arial CYR" w:cs="Arial CYR"/>
          <w:sz w:val="20"/>
          <w:szCs w:val="20"/>
        </w:rPr>
        <w:t>Методом «Подготовить к отправке» перевести в состояние «На позицию</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1560" w:hanging="360"/>
        <w:jc w:val="both"/>
        <w:rPr>
          <w:rFonts w:ascii="Arial CYR" w:eastAsia="ArialMT" w:hAnsi="Arial CYR" w:cs="Arial CYR"/>
          <w:sz w:val="20"/>
          <w:szCs w:val="20"/>
        </w:rPr>
      </w:pPr>
      <w:r>
        <w:rPr>
          <w:rFonts w:ascii="Arial CYR" w:eastAsia="ArialMT" w:hAnsi="Arial CYR" w:cs="Arial CYR"/>
          <w:sz w:val="20"/>
          <w:szCs w:val="20"/>
        </w:rPr>
        <w:t>Из состояния «на позицию»:</w:t>
      </w:r>
    </w:p>
    <w:p w:rsidR="00000000" w:rsidRDefault="00AC0C0E" w:rsidP="007C30B7">
      <w:pPr>
        <w:widowControl w:val="0"/>
        <w:numPr>
          <w:ilvl w:val="0"/>
          <w:numId w:val="46"/>
        </w:numPr>
        <w:autoSpaceDE w:val="0"/>
        <w:autoSpaceDN w:val="0"/>
        <w:adjustRightInd w:val="0"/>
        <w:spacing w:after="120" w:line="200" w:lineRule="atLeast"/>
        <w:ind w:left="1932" w:hanging="432"/>
        <w:jc w:val="both"/>
        <w:rPr>
          <w:rFonts w:ascii="Arial CYR" w:eastAsia="ArialMT" w:hAnsi="Arial CYR" w:cs="Arial CYR"/>
          <w:sz w:val="20"/>
          <w:szCs w:val="20"/>
        </w:rPr>
      </w:pPr>
      <w:r>
        <w:rPr>
          <w:rFonts w:ascii="Arial CYR" w:eastAsia="ArialMT" w:hAnsi="Arial CYR" w:cs="Arial CYR"/>
          <w:sz w:val="20"/>
          <w:szCs w:val="20"/>
        </w:rPr>
        <w:t>Методом «Отмена» вернуть документ в состояние «Создан».</w:t>
      </w:r>
    </w:p>
    <w:p w:rsidR="00000000" w:rsidRDefault="00AC0C0E">
      <w:pPr>
        <w:widowControl w:val="0"/>
        <w:autoSpaceDE w:val="0"/>
        <w:autoSpaceDN w:val="0"/>
        <w:adjustRightInd w:val="0"/>
        <w:spacing w:after="0" w:line="240" w:lineRule="auto"/>
        <w:ind w:left="12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Группа n96 Ответы</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Список сообщений</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МТ 196. Ответы</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Делятся на  входящие и исходящие.</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Все данные в полях заполняются только на латинице.</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Ответы посылаются банком</w:t>
      </w:r>
      <w:r>
        <w:rPr>
          <w:rFonts w:ascii="Arial CYR" w:eastAsia="ArialMT" w:hAnsi="Arial CYR" w:cs="Arial CYR"/>
          <w:sz w:val="20"/>
          <w:szCs w:val="20"/>
        </w:rPr>
        <w:t xml:space="preserve"> в ответ на входящие сообщения </w:t>
      </w:r>
      <w:r>
        <w:rPr>
          <w:rFonts w:ascii="Arial CYR" w:eastAsia="ArialMT" w:hAnsi="Arial CYR" w:cs="Arial CYR"/>
          <w:sz w:val="20"/>
          <w:szCs w:val="20"/>
          <w:lang w:val="en-US"/>
        </w:rPr>
        <w:t>MT</w:t>
      </w:r>
      <w:r>
        <w:rPr>
          <w:rFonts w:ascii="Arial CYR" w:eastAsia="ArialMT" w:hAnsi="Arial CYR" w:cs="Arial CYR"/>
          <w:sz w:val="20"/>
          <w:szCs w:val="20"/>
        </w:rPr>
        <w:t xml:space="preserve"> 195 Запросы.</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Для идентификации запроса, к которому относится ответ, используется референс(поле 20). В 21-ом поле Ответа указывается содержимое 20-го поля запроса.</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Для отправки сообщения </w:t>
      </w:r>
      <w:r>
        <w:rPr>
          <w:rFonts w:ascii="Arial CYR" w:eastAsia="ArialMT" w:hAnsi="Arial CYR" w:cs="Arial CYR"/>
          <w:sz w:val="20"/>
          <w:szCs w:val="20"/>
          <w:lang w:val="en-US"/>
        </w:rPr>
        <w:t>MT</w:t>
      </w:r>
      <w:r>
        <w:rPr>
          <w:rFonts w:ascii="Arial CYR" w:eastAsia="ArialMT" w:hAnsi="Arial CYR" w:cs="Arial CYR"/>
          <w:sz w:val="20"/>
          <w:szCs w:val="20"/>
        </w:rPr>
        <w:t xml:space="preserve"> 196 требуется указать к какому за</w:t>
      </w:r>
      <w:r>
        <w:rPr>
          <w:rFonts w:ascii="Arial CYR" w:eastAsia="ArialMT" w:hAnsi="Arial CYR" w:cs="Arial CYR"/>
          <w:sz w:val="20"/>
          <w:szCs w:val="20"/>
        </w:rPr>
        <w:t>просу оно относится, введя референс вручную сообщения или выбрав запрос.</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После ввода данного поля необходимо заполнить поле 76, представляющее собой свободный текст.</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Заполнение остальных полей опционально.</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После ввода данных запрос необходимо перевести в с</w:t>
      </w:r>
      <w:r>
        <w:rPr>
          <w:rFonts w:ascii="Arial CYR" w:eastAsia="ArialMT" w:hAnsi="Arial CYR" w:cs="Arial CYR"/>
          <w:sz w:val="20"/>
          <w:szCs w:val="20"/>
        </w:rPr>
        <w:t xml:space="preserve">остояние «На позицию». Из этого состояния на его основе можно сформировать файл с помощью средства «Пакеты документов на отправку»(см).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Прием сообщений осуществляется с помощью средства «Пакеты принятых документов»(см).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На пози</w:t>
      </w:r>
      <w:r>
        <w:rPr>
          <w:rFonts w:ascii="Arial CYR" w:eastAsia="ArialMT" w:hAnsi="Arial CYR" w:cs="Arial CYR"/>
          <w:sz w:val="20"/>
          <w:szCs w:val="20"/>
        </w:rPr>
        <w:t>цию</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b/>
          <w:bCs/>
          <w:sz w:val="24"/>
          <w:szCs w:val="24"/>
        </w:rPr>
      </w:pPr>
      <w:r>
        <w:rPr>
          <w:rFonts w:ascii="Arial CYR" w:eastAsia="ArialMT" w:hAnsi="Arial CYR" w:cs="Arial CYR"/>
          <w:b/>
          <w:bCs/>
          <w:sz w:val="24"/>
          <w:szCs w:val="24"/>
        </w:rPr>
        <w:t xml:space="preserve">Закладка "Общая информация" </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MS Shell Dlg" w:eastAsia="ArialMT" w:hAnsi="MS Shell Dlg" w:cs="MS Shell Dlg"/>
          <w:sz w:val="16"/>
          <w:szCs w:val="16"/>
        </w:rPr>
        <w:pict>
          <v:shape id="_x0000_i1116" type="#_x0000_t75" style="width:381.75pt;height:306.75pt">
            <v:imagedata r:id="rId85" o:title=""/>
          </v:shape>
        </w:pic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Закладка содержит следующие поля: </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rPr>
        <w:t>Дата</w:t>
      </w:r>
      <w:r>
        <w:rPr>
          <w:rFonts w:ascii="Arial CYR" w:eastAsia="ArialMT" w:hAnsi="Arial CYR" w:cs="Arial CYR"/>
          <w:sz w:val="20"/>
          <w:szCs w:val="20"/>
        </w:rPr>
        <w:t xml:space="preserve"> - по умолчанию проставляется дата текущего операционного дня.</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sz w:val="20"/>
          <w:szCs w:val="20"/>
        </w:rPr>
      </w:pPr>
      <w:r>
        <w:rPr>
          <w:rFonts w:ascii="Arial CYR" w:eastAsia="ArialMT" w:hAnsi="Arial CYR" w:cs="Arial CYR"/>
          <w:b/>
          <w:bCs/>
          <w:sz w:val="20"/>
          <w:szCs w:val="20"/>
        </w:rPr>
        <w:t xml:space="preserve">Направление </w:t>
      </w:r>
      <w:r>
        <w:rPr>
          <w:rFonts w:ascii="Arial CYR" w:eastAsia="ArialMT" w:hAnsi="Arial CYR" w:cs="Arial CYR"/>
          <w:sz w:val="20"/>
          <w:szCs w:val="20"/>
        </w:rPr>
        <w:t>- выбирается из списка: Исходящее или Входящее.</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sz w:val="20"/>
          <w:szCs w:val="20"/>
        </w:rPr>
      </w:pPr>
      <w:r>
        <w:rPr>
          <w:rFonts w:ascii="Arial CYR" w:eastAsia="ArialMT" w:hAnsi="Arial CYR" w:cs="Arial CYR"/>
          <w:b/>
          <w:bCs/>
          <w:sz w:val="20"/>
          <w:szCs w:val="20"/>
        </w:rPr>
        <w:t>Контрагент</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rPr>
        <w:t>Приоритет</w:t>
      </w:r>
      <w:r>
        <w:rPr>
          <w:rFonts w:ascii="Arial CYR" w:eastAsia="ArialMT" w:hAnsi="Arial CYR" w:cs="Arial CYR"/>
          <w:sz w:val="20"/>
          <w:szCs w:val="20"/>
        </w:rPr>
        <w:t xml:space="preserve"> - выбирается из следующих ва</w:t>
      </w:r>
      <w:r>
        <w:rPr>
          <w:rFonts w:ascii="Arial CYR" w:eastAsia="ArialMT" w:hAnsi="Arial CYR" w:cs="Arial CYR"/>
          <w:sz w:val="20"/>
          <w:szCs w:val="20"/>
        </w:rPr>
        <w:t>риантов:</w:t>
      </w:r>
    </w:p>
    <w:p w:rsidR="00000000" w:rsidRDefault="00AC0C0E" w:rsidP="007C30B7">
      <w:pPr>
        <w:widowControl w:val="0"/>
        <w:numPr>
          <w:ilvl w:val="0"/>
          <w:numId w:val="47"/>
        </w:numPr>
        <w:tabs>
          <w:tab w:val="left" w:pos="1418"/>
        </w:tabs>
        <w:autoSpaceDE w:val="0"/>
        <w:autoSpaceDN w:val="0"/>
        <w:adjustRightInd w:val="0"/>
        <w:spacing w:after="60" w:line="23" w:lineRule="atLeast"/>
        <w:ind w:left="1700" w:hanging="200"/>
        <w:jc w:val="both"/>
        <w:rPr>
          <w:rFonts w:ascii="Arial CYR" w:eastAsia="ArialMT" w:hAnsi="Arial CYR" w:cs="Arial CYR"/>
          <w:b/>
          <w:bCs/>
          <w:sz w:val="20"/>
          <w:szCs w:val="20"/>
        </w:rPr>
      </w:pPr>
      <w:r>
        <w:rPr>
          <w:rFonts w:ascii="Arial CYR" w:eastAsia="ArialMT" w:hAnsi="Arial CYR" w:cs="Arial CYR"/>
          <w:b/>
          <w:bCs/>
          <w:sz w:val="20"/>
          <w:szCs w:val="20"/>
          <w:lang w:val="en-US"/>
        </w:rPr>
        <w:t>N</w:t>
      </w:r>
      <w:r>
        <w:rPr>
          <w:rFonts w:ascii="Arial CYR" w:eastAsia="ArialMT" w:hAnsi="Arial CYR" w:cs="Arial CYR"/>
          <w:sz w:val="20"/>
          <w:szCs w:val="20"/>
          <w:lang w:val="en-US"/>
        </w:rPr>
        <w:t xml:space="preserve"> - </w:t>
      </w:r>
      <w:r>
        <w:rPr>
          <w:rFonts w:ascii="Arial CYR" w:eastAsia="ArialMT" w:hAnsi="Arial CYR" w:cs="Arial CYR"/>
          <w:sz w:val="20"/>
          <w:szCs w:val="20"/>
        </w:rPr>
        <w:t>обычное.</w:t>
      </w:r>
    </w:p>
    <w:p w:rsidR="00000000" w:rsidRDefault="00AC0C0E" w:rsidP="007C30B7">
      <w:pPr>
        <w:widowControl w:val="0"/>
        <w:numPr>
          <w:ilvl w:val="0"/>
          <w:numId w:val="47"/>
        </w:numPr>
        <w:autoSpaceDE w:val="0"/>
        <w:autoSpaceDN w:val="0"/>
        <w:adjustRightInd w:val="0"/>
        <w:spacing w:after="60" w:line="23" w:lineRule="atLeast"/>
        <w:ind w:left="1700" w:hanging="200"/>
        <w:jc w:val="both"/>
        <w:rPr>
          <w:rFonts w:ascii="Arial CYR" w:eastAsia="ArialMT" w:hAnsi="Arial CYR" w:cs="Arial CYR"/>
          <w:b/>
          <w:bCs/>
          <w:sz w:val="20"/>
          <w:szCs w:val="20"/>
        </w:rPr>
      </w:pPr>
      <w:r>
        <w:rPr>
          <w:rFonts w:ascii="Arial CYR" w:eastAsia="ArialMT" w:hAnsi="Arial CYR" w:cs="Arial CYR"/>
          <w:b/>
          <w:bCs/>
          <w:sz w:val="20"/>
          <w:szCs w:val="20"/>
          <w:lang w:val="en-US"/>
        </w:rPr>
        <w:t>S</w:t>
      </w:r>
      <w:r>
        <w:rPr>
          <w:rFonts w:ascii="Arial CYR" w:eastAsia="ArialMT" w:hAnsi="Arial CYR" w:cs="Arial CYR"/>
          <w:sz w:val="20"/>
          <w:szCs w:val="20"/>
          <w:lang w:val="en-US"/>
        </w:rPr>
        <w:t xml:space="preserve"> - </w:t>
      </w:r>
      <w:r>
        <w:rPr>
          <w:rFonts w:ascii="Arial CYR" w:eastAsia="ArialMT" w:hAnsi="Arial CYR" w:cs="Arial CYR"/>
          <w:sz w:val="20"/>
          <w:szCs w:val="20"/>
        </w:rPr>
        <w:t>системное.</w:t>
      </w:r>
    </w:p>
    <w:p w:rsidR="00000000" w:rsidRDefault="00AC0C0E" w:rsidP="007C30B7">
      <w:pPr>
        <w:widowControl w:val="0"/>
        <w:numPr>
          <w:ilvl w:val="0"/>
          <w:numId w:val="47"/>
        </w:numPr>
        <w:autoSpaceDE w:val="0"/>
        <w:autoSpaceDN w:val="0"/>
        <w:adjustRightInd w:val="0"/>
        <w:spacing w:after="60" w:line="23" w:lineRule="atLeast"/>
        <w:ind w:left="1700" w:hanging="200"/>
        <w:jc w:val="both"/>
        <w:rPr>
          <w:rFonts w:ascii="Arial CYR" w:eastAsia="ArialMT" w:hAnsi="Arial CYR" w:cs="Arial CYR"/>
          <w:b/>
          <w:bCs/>
          <w:sz w:val="20"/>
          <w:szCs w:val="20"/>
        </w:rPr>
      </w:pPr>
      <w:r>
        <w:rPr>
          <w:rFonts w:ascii="Arial CYR" w:eastAsia="ArialMT" w:hAnsi="Arial CYR" w:cs="Arial CYR"/>
          <w:b/>
          <w:bCs/>
          <w:sz w:val="20"/>
          <w:szCs w:val="20"/>
          <w:lang w:val="en-US"/>
        </w:rPr>
        <w:t>U</w:t>
      </w:r>
      <w:r>
        <w:rPr>
          <w:rFonts w:ascii="Arial CYR" w:eastAsia="ArialMT" w:hAnsi="Arial CYR" w:cs="Arial CYR"/>
          <w:sz w:val="20"/>
          <w:szCs w:val="20"/>
        </w:rPr>
        <w:t xml:space="preserve"> - срочное.</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rPr>
        <w:t>Период</w:t>
      </w:r>
      <w:r>
        <w:rPr>
          <w:rFonts w:ascii="Arial CYR" w:eastAsia="ArialMT" w:hAnsi="Arial CYR" w:cs="Arial CYR"/>
          <w:sz w:val="20"/>
          <w:szCs w:val="20"/>
        </w:rPr>
        <w:t xml:space="preserve"> - проставляется по умолчанию после выбора приоритета, можно отредактировать.</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rPr>
        <w:t>Адрес реципиента</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rPr>
        <w:t>F20 Референс</w:t>
      </w:r>
      <w:r>
        <w:rPr>
          <w:rFonts w:ascii="Arial CYR" w:eastAsia="ArialMT" w:hAnsi="Arial CYR" w:cs="Arial CYR"/>
          <w:sz w:val="20"/>
          <w:szCs w:val="20"/>
        </w:rPr>
        <w:t>.Уникальный идентификатор, генерируется автоматически, если перед сохранени</w:t>
      </w:r>
      <w:r>
        <w:rPr>
          <w:rFonts w:ascii="Arial CYR" w:eastAsia="ArialMT" w:hAnsi="Arial CYR" w:cs="Arial CYR"/>
          <w:sz w:val="20"/>
          <w:szCs w:val="20"/>
        </w:rPr>
        <w:t>ем поле было пустым.</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rPr>
        <w:t xml:space="preserve">F21 Связанный референс - </w:t>
      </w:r>
      <w:r>
        <w:rPr>
          <w:rFonts w:ascii="Arial CYR" w:eastAsia="ArialMT" w:hAnsi="Arial CYR" w:cs="Arial CYR"/>
          <w:sz w:val="20"/>
          <w:szCs w:val="20"/>
        </w:rPr>
        <w:t>В этом поле указан референс сообщения, к которому относится запрос.</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 xml:space="preserve">76 Ответы - </w:t>
      </w:r>
      <w:r>
        <w:rPr>
          <w:rFonts w:ascii="Arial CYR" w:eastAsia="ArialMT" w:hAnsi="Arial CYR" w:cs="Arial CYR"/>
          <w:sz w:val="20"/>
          <w:szCs w:val="20"/>
        </w:rPr>
        <w:t>В этом поле указан текст ответов.</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lang w:val="en-US"/>
        </w:rPr>
        <w:t>F77A Свободный текст</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11 Тип и дата исходного сообщения -</w:t>
      </w:r>
      <w:r>
        <w:rPr>
          <w:rFonts w:ascii="Arial CYR" w:eastAsia="ArialMT" w:hAnsi="Arial CYR" w:cs="Arial CYR"/>
          <w:sz w:val="20"/>
          <w:szCs w:val="20"/>
        </w:rPr>
        <w:t xml:space="preserve"> Состоит из трех пунктов: тип</w:t>
      </w:r>
      <w:r>
        <w:rPr>
          <w:rFonts w:ascii="Arial CYR" w:eastAsia="ArialMT" w:hAnsi="Arial CYR" w:cs="Arial CYR"/>
          <w:sz w:val="20"/>
          <w:szCs w:val="20"/>
        </w:rPr>
        <w:t xml:space="preserve">, дата, номер сессии и </w:t>
      </w:r>
      <w:r>
        <w:rPr>
          <w:rFonts w:ascii="Arial CYR" w:eastAsia="ArialMT" w:hAnsi="Arial CYR" w:cs="Arial CYR"/>
          <w:sz w:val="20"/>
          <w:szCs w:val="20"/>
          <w:lang w:val="en-US"/>
        </w:rPr>
        <w:t>ISN</w:t>
      </w:r>
    </w:p>
    <w:p w:rsidR="00000000" w:rsidRDefault="00AC0C0E" w:rsidP="007C30B7">
      <w:pPr>
        <w:widowControl w:val="0"/>
        <w:numPr>
          <w:ilvl w:val="0"/>
          <w:numId w:val="7"/>
        </w:numPr>
        <w:tabs>
          <w:tab w:val="left" w:pos="786"/>
        </w:tabs>
        <w:autoSpaceDE w:val="0"/>
        <w:autoSpaceDN w:val="0"/>
        <w:adjustRightInd w:val="0"/>
        <w:spacing w:after="200" w:line="23" w:lineRule="atLeast"/>
        <w:ind w:left="1400" w:hanging="200"/>
        <w:rPr>
          <w:rFonts w:ascii="Arial CYR" w:eastAsia="ArialMT" w:hAnsi="Arial CYR" w:cs="Arial CYR"/>
          <w:b/>
          <w:bCs/>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79 -</w:t>
      </w:r>
      <w:r>
        <w:rPr>
          <w:rFonts w:ascii="Arial CYR" w:eastAsia="ArialMT" w:hAnsi="Arial CYR" w:cs="Arial CYR"/>
          <w:sz w:val="20"/>
          <w:szCs w:val="20"/>
        </w:rPr>
        <w:t xml:space="preserve"> Свободный текст с описанием сообщения к которому относится ответ. </w:t>
      </w:r>
    </w:p>
    <w:p w:rsidR="00000000" w:rsidRDefault="00AC0C0E">
      <w:pPr>
        <w:keepNext/>
        <w:keepLines/>
        <w:widowControl w:val="0"/>
        <w:suppressAutoHyphens/>
        <w:autoSpaceDE w:val="0"/>
        <w:autoSpaceDN w:val="0"/>
        <w:adjustRightInd w:val="0"/>
        <w:spacing w:before="120" w:after="60" w:line="200" w:lineRule="atLeast"/>
        <w:ind w:left="2051" w:hanging="851"/>
        <w:jc w:val="both"/>
        <w:rPr>
          <w:rFonts w:ascii="Arial CYR" w:eastAsia="ArialMT" w:hAnsi="Arial CYR" w:cs="Arial CYR"/>
          <w:b/>
          <w:bCs/>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5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48"/>
        </w:numPr>
        <w:autoSpaceDE w:val="0"/>
        <w:autoSpaceDN w:val="0"/>
        <w:adjustRightInd w:val="0"/>
        <w:spacing w:after="120" w:line="200" w:lineRule="atLeast"/>
        <w:ind w:left="1932" w:hanging="432"/>
        <w:jc w:val="both"/>
        <w:rPr>
          <w:rFonts w:ascii="Arial CYR" w:eastAsia="ArialMT" w:hAnsi="Arial CYR" w:cs="Arial CYR"/>
          <w:sz w:val="20"/>
          <w:szCs w:val="20"/>
        </w:rPr>
      </w:pPr>
      <w:r>
        <w:rPr>
          <w:rFonts w:ascii="Arial CYR" w:eastAsia="ArialMT" w:hAnsi="Arial CYR" w:cs="Arial CYR"/>
          <w:sz w:val="20"/>
          <w:szCs w:val="20"/>
        </w:rPr>
        <w:t>Методом «Подготовить к отправке» перевести в состояние «На позицию».</w:t>
      </w:r>
    </w:p>
    <w:p w:rsidR="00000000" w:rsidRDefault="00AC0C0E" w:rsidP="007C30B7">
      <w:pPr>
        <w:widowControl w:val="0"/>
        <w:numPr>
          <w:ilvl w:val="0"/>
          <w:numId w:val="1"/>
        </w:numPr>
        <w:autoSpaceDE w:val="0"/>
        <w:autoSpaceDN w:val="0"/>
        <w:adjustRightInd w:val="0"/>
        <w:spacing w:after="120" w:line="200" w:lineRule="atLeast"/>
        <w:ind w:left="1560" w:hanging="360"/>
        <w:jc w:val="both"/>
        <w:rPr>
          <w:rFonts w:ascii="Arial CYR" w:eastAsia="ArialMT" w:hAnsi="Arial CYR" w:cs="Arial CYR"/>
          <w:sz w:val="20"/>
          <w:szCs w:val="20"/>
        </w:rPr>
      </w:pPr>
      <w:r>
        <w:rPr>
          <w:rFonts w:ascii="Arial CYR" w:eastAsia="ArialMT" w:hAnsi="Arial CYR" w:cs="Arial CYR"/>
          <w:sz w:val="20"/>
          <w:szCs w:val="20"/>
        </w:rPr>
        <w:t>Из состояния «на позицию»:</w:t>
      </w:r>
    </w:p>
    <w:p w:rsidR="00000000" w:rsidRDefault="00AC0C0E" w:rsidP="007C30B7">
      <w:pPr>
        <w:widowControl w:val="0"/>
        <w:numPr>
          <w:ilvl w:val="0"/>
          <w:numId w:val="48"/>
        </w:numPr>
        <w:autoSpaceDE w:val="0"/>
        <w:autoSpaceDN w:val="0"/>
        <w:adjustRightInd w:val="0"/>
        <w:spacing w:after="120" w:line="200" w:lineRule="atLeast"/>
        <w:ind w:left="1932" w:hanging="432"/>
        <w:jc w:val="both"/>
        <w:rPr>
          <w:rFonts w:ascii="Arial CYR" w:eastAsia="ArialMT" w:hAnsi="Arial CYR" w:cs="Arial CYR"/>
          <w:sz w:val="20"/>
          <w:szCs w:val="20"/>
        </w:rPr>
      </w:pPr>
      <w:r>
        <w:rPr>
          <w:rFonts w:ascii="Arial CYR" w:eastAsia="ArialMT" w:hAnsi="Arial CYR" w:cs="Arial CYR"/>
          <w:sz w:val="20"/>
          <w:szCs w:val="20"/>
        </w:rPr>
        <w:t>Методом «Отмена» вернуть документ в состояние «Создан».</w:t>
      </w:r>
    </w:p>
    <w:p w:rsidR="00000000" w:rsidRDefault="00AC0C0E">
      <w:pPr>
        <w:widowControl w:val="0"/>
        <w:autoSpaceDE w:val="0"/>
        <w:autoSpaceDN w:val="0"/>
        <w:adjustRightInd w:val="0"/>
        <w:spacing w:after="0" w:line="240" w:lineRule="auto"/>
        <w:ind w:left="12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Группа n99 Сообщение в свободном формате</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Список сообщений</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MT n99</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Для работы с документами МТ </w:t>
      </w:r>
      <w:r>
        <w:rPr>
          <w:rFonts w:ascii="Arial" w:eastAsia="ArialMT" w:hAnsi="Arial" w:cs="Arial"/>
          <w:sz w:val="20"/>
          <w:szCs w:val="20"/>
          <w:lang w:val="en-US"/>
        </w:rPr>
        <w:t>n</w:t>
      </w:r>
      <w:r>
        <w:rPr>
          <w:rFonts w:ascii="Arial CYR" w:eastAsia="ArialMT" w:hAnsi="Arial CYR" w:cs="Arial CYR"/>
          <w:sz w:val="20"/>
          <w:szCs w:val="20"/>
        </w:rPr>
        <w:t>9</w:t>
      </w:r>
      <w:r>
        <w:rPr>
          <w:rFonts w:ascii="Arial" w:eastAsia="ArialMT" w:hAnsi="Arial" w:cs="Arial"/>
          <w:sz w:val="20"/>
          <w:szCs w:val="20"/>
          <w:lang w:val="en-US"/>
        </w:rPr>
        <w:t>9</w:t>
      </w:r>
      <w:r>
        <w:rPr>
          <w:rFonts w:ascii="Arial CYR" w:eastAsia="ArialMT" w:hAnsi="Arial CYR" w:cs="Arial CYR"/>
          <w:sz w:val="20"/>
          <w:szCs w:val="20"/>
        </w:rPr>
        <w:t xml:space="preserve"> служит пункт меню </w:t>
      </w:r>
      <w:r>
        <w:rPr>
          <w:rFonts w:ascii="Arial CYR" w:eastAsia="ArialMT" w:hAnsi="Arial CYR" w:cs="Arial CYR"/>
          <w:spacing w:val="30"/>
          <w:sz w:val="18"/>
          <w:szCs w:val="18"/>
        </w:rPr>
        <w:t>Документы</w:t>
      </w:r>
      <w:r>
        <w:rPr>
          <w:rFonts w:ascii="Symbol" w:eastAsia="ArialMT" w:hAnsi="Symbol" w:cs="Symbol"/>
          <w:spacing w:val="30"/>
          <w:sz w:val="18"/>
          <w:szCs w:val="18"/>
        </w:rPr>
        <w:t></w:t>
      </w:r>
      <w:r>
        <w:rPr>
          <w:rFonts w:ascii="Arial CYR" w:eastAsia="ArialMT" w:hAnsi="Arial CYR" w:cs="Arial CYR"/>
          <w:spacing w:val="30"/>
          <w:sz w:val="18"/>
          <w:szCs w:val="18"/>
        </w:rPr>
        <w:t xml:space="preserve"> Сообщения SWIFT в свободном формате</w:t>
      </w:r>
      <w:r>
        <w:rPr>
          <w:rFonts w:ascii="Arial CYR" w:eastAsia="ArialMT" w:hAnsi="Arial CYR" w:cs="Arial CYR"/>
          <w:spacing w:val="30"/>
          <w:sz w:val="18"/>
          <w:szCs w:val="18"/>
        </w:rPr>
        <w:t>(N99)</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12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Подготовлен к отправке</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Отправлен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Отбракован АРМ</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Принят</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Подтвержден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Отклонен</w:t>
      </w:r>
    </w:p>
    <w:p w:rsidR="00000000" w:rsidRDefault="00AC0C0E" w:rsidP="007C30B7">
      <w:pPr>
        <w:widowControl w:val="0"/>
        <w:numPr>
          <w:ilvl w:val="0"/>
          <w:numId w:val="1"/>
        </w:numPr>
        <w:autoSpaceDE w:val="0"/>
        <w:autoSpaceDN w:val="0"/>
        <w:adjustRightInd w:val="0"/>
        <w:spacing w:after="120" w:line="200" w:lineRule="atLeast"/>
        <w:ind w:left="1860" w:hanging="36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b/>
          <w:bCs/>
          <w:sz w:val="24"/>
          <w:szCs w:val="24"/>
        </w:rPr>
        <w:t>Закладка "Общая информация".</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MS Shell Dlg" w:eastAsia="ArialMT" w:hAnsi="MS Shell Dlg" w:cs="MS Shell Dlg"/>
          <w:sz w:val="16"/>
          <w:szCs w:val="16"/>
        </w:rPr>
        <w:pict>
          <v:shape id="_x0000_i1117" type="#_x0000_t75" style="width:417pt;height:240pt">
            <v:imagedata r:id="rId86" o:title=""/>
          </v:shape>
        </w:pic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На вкладке "Общая информация" задаются дата, приоритет, направление, тип сообщения, контрагент, референс сообщения, связанный референс, свободный текст </w:t>
      </w:r>
      <w:r>
        <w:rPr>
          <w:rFonts w:ascii="Arial" w:eastAsia="ArialMT" w:hAnsi="Arial" w:cs="Arial"/>
          <w:sz w:val="20"/>
          <w:szCs w:val="20"/>
          <w:lang w:val="en-US"/>
        </w:rPr>
        <w:t>F79</w:t>
      </w:r>
      <w:r>
        <w:rPr>
          <w:rFonts w:ascii="Arial CYR" w:eastAsia="ArialMT" w:hAnsi="Arial CYR" w:cs="Arial CYR"/>
          <w:sz w:val="20"/>
          <w:szCs w:val="20"/>
        </w:rPr>
        <w:t xml:space="preserve"> с 35 возможными строками, в каждой из которых не более 48 печа</w:t>
      </w:r>
      <w:r>
        <w:rPr>
          <w:rFonts w:ascii="Arial CYR" w:eastAsia="ArialMT" w:hAnsi="Arial CYR" w:cs="Arial CYR"/>
          <w:sz w:val="20"/>
          <w:szCs w:val="20"/>
        </w:rPr>
        <w:t>тных символов (плюс еще 2 символа - это перевод каретки на следующую строку).</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Данные сообщения бывают входящими и исходящими.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Возможные варианты для поля "Тип сообщения": </w:t>
      </w:r>
      <w:r>
        <w:rPr>
          <w:rFonts w:ascii="Arial" w:eastAsia="ArialMT" w:hAnsi="Arial" w:cs="Arial"/>
          <w:sz w:val="20"/>
          <w:szCs w:val="20"/>
          <w:lang w:val="en-US"/>
        </w:rPr>
        <w:t>MT199, MT299, MT399, MT699, MT999.</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В поле </w:t>
      </w:r>
      <w:r>
        <w:rPr>
          <w:rFonts w:ascii="Arial" w:eastAsia="ArialMT" w:hAnsi="Arial" w:cs="Arial"/>
          <w:sz w:val="20"/>
          <w:szCs w:val="20"/>
          <w:lang w:val="en-US"/>
        </w:rPr>
        <w:t xml:space="preserve">F20 </w:t>
      </w:r>
      <w:r>
        <w:rPr>
          <w:rFonts w:ascii="Arial CYR" w:eastAsia="ArialMT" w:hAnsi="Arial CYR" w:cs="Arial CYR"/>
          <w:sz w:val="20"/>
          <w:szCs w:val="20"/>
        </w:rPr>
        <w:t>Референс указывается референс сообщ</w:t>
      </w:r>
      <w:r>
        <w:rPr>
          <w:rFonts w:ascii="Arial CYR" w:eastAsia="ArialMT" w:hAnsi="Arial CYR" w:cs="Arial CYR"/>
          <w:sz w:val="20"/>
          <w:szCs w:val="20"/>
        </w:rPr>
        <w:t>ения. При создании данного документа вручную проставляется генерируемый референс по следующему алгоритму:</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Дата документа в формате "yymmdd" (Год, месяц. день) плюс </w:t>
      </w:r>
      <w:r>
        <w:rPr>
          <w:rFonts w:ascii="Arial" w:eastAsia="ArialMT" w:hAnsi="Arial" w:cs="Arial"/>
          <w:sz w:val="20"/>
          <w:szCs w:val="20"/>
          <w:lang w:val="en-US"/>
        </w:rPr>
        <w:t xml:space="preserve">ID </w:t>
      </w:r>
      <w:r>
        <w:rPr>
          <w:rFonts w:ascii="Arial CYR" w:eastAsia="ArialMT" w:hAnsi="Arial CYR" w:cs="Arial CYR"/>
          <w:sz w:val="20"/>
          <w:szCs w:val="20"/>
        </w:rPr>
        <w:t xml:space="preserve">документа, дополненный до 6 символов слева "0". </w:t>
      </w: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r>
        <w:rPr>
          <w:rFonts w:ascii="Arial CYR" w:eastAsia="ArialMT" w:hAnsi="Arial CYR" w:cs="Arial CYR"/>
          <w:sz w:val="20"/>
          <w:szCs w:val="20"/>
        </w:rPr>
        <w:t xml:space="preserve">Также, если заполнена переменная </w:t>
      </w:r>
      <w:r>
        <w:rPr>
          <w:rFonts w:ascii="Arial" w:eastAsia="ArialMT" w:hAnsi="Arial" w:cs="Arial"/>
          <w:sz w:val="20"/>
          <w:szCs w:val="20"/>
          <w:lang w:val="en-US"/>
        </w:rPr>
        <w:t>OID: 1</w:t>
      </w:r>
      <w:r>
        <w:rPr>
          <w:rFonts w:ascii="Arial" w:eastAsia="ArialMT" w:hAnsi="Arial" w:cs="Arial"/>
          <w:sz w:val="20"/>
          <w:szCs w:val="20"/>
          <w:lang w:val="en-US"/>
        </w:rPr>
        <w:t xml:space="preserve">001487 </w:t>
      </w:r>
      <w:r>
        <w:rPr>
          <w:rFonts w:ascii="Arial CYR" w:eastAsia="ArialMT" w:hAnsi="Arial CYR" w:cs="Arial CYR"/>
          <w:sz w:val="20"/>
          <w:szCs w:val="20"/>
        </w:rPr>
        <w:t xml:space="preserve">"Префикс референса для сообщений </w:t>
      </w:r>
      <w:r>
        <w:rPr>
          <w:rFonts w:ascii="Arial" w:eastAsia="ArialMT" w:hAnsi="Arial" w:cs="Arial"/>
          <w:sz w:val="20"/>
          <w:szCs w:val="20"/>
          <w:lang w:val="en-US"/>
        </w:rPr>
        <w:t>MT</w:t>
      </w:r>
      <w:r>
        <w:rPr>
          <w:rFonts w:ascii="Arial CYR" w:eastAsia="ArialMT" w:hAnsi="Arial CYR" w:cs="Arial CYR"/>
          <w:sz w:val="20"/>
          <w:szCs w:val="20"/>
        </w:rPr>
        <w:t xml:space="preserve"> (</w:t>
      </w:r>
      <w:r>
        <w:rPr>
          <w:rFonts w:ascii="Arial" w:eastAsia="ArialMT" w:hAnsi="Arial" w:cs="Arial"/>
          <w:sz w:val="20"/>
          <w:szCs w:val="20"/>
          <w:lang w:val="en-US"/>
        </w:rPr>
        <w:t>N99)</w:t>
      </w:r>
      <w:r>
        <w:rPr>
          <w:rFonts w:ascii="Arial CYR" w:eastAsia="ArialMT" w:hAnsi="Arial CYR" w:cs="Arial CYR"/>
          <w:sz w:val="20"/>
          <w:szCs w:val="20"/>
        </w:rPr>
        <w:t>"</w:t>
      </w:r>
      <w:r>
        <w:rPr>
          <w:rFonts w:ascii="Arial" w:eastAsia="ArialMT" w:hAnsi="Arial" w:cs="Arial"/>
          <w:sz w:val="20"/>
          <w:szCs w:val="20"/>
          <w:lang w:val="en-US"/>
        </w:rPr>
        <w:t xml:space="preserve"> </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 xml:space="preserve">Модуль: </w:t>
      </w:r>
      <w:r>
        <w:rPr>
          <w:rFonts w:ascii="Arial" w:eastAsia="ArialMT" w:hAnsi="Arial" w:cs="Arial"/>
          <w:sz w:val="20"/>
          <w:szCs w:val="20"/>
          <w:lang w:val="en-US"/>
        </w:rPr>
        <w:t xml:space="preserve">S.W.I.F.T. </w:t>
      </w:r>
      <w:r>
        <w:rPr>
          <w:rFonts w:ascii="Arial CYR" w:eastAsia="ArialMT" w:hAnsi="Arial CYR" w:cs="Arial CYR"/>
          <w:sz w:val="20"/>
          <w:szCs w:val="20"/>
        </w:rPr>
        <w:t>-</w:t>
      </w:r>
      <w:r>
        <w:rPr>
          <w:rFonts w:ascii="Arial" w:eastAsia="ArialMT" w:hAnsi="Arial" w:cs="Arial"/>
          <w:sz w:val="20"/>
          <w:szCs w:val="20"/>
          <w:lang w:val="en-US"/>
        </w:rPr>
        <w:t xml:space="preserve">&gt; </w:t>
      </w:r>
      <w:r>
        <w:rPr>
          <w:rFonts w:ascii="Arial CYR" w:eastAsia="ArialMT" w:hAnsi="Arial CYR" w:cs="Arial CYR"/>
          <w:sz w:val="20"/>
          <w:szCs w:val="20"/>
        </w:rPr>
        <w:t>Категория: Формирование референса), то референс формируется следующим образом:</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w:eastAsia="ArialMT" w:hAnsi="Arial" w:cs="Arial"/>
          <w:sz w:val="20"/>
          <w:szCs w:val="20"/>
          <w:lang w:val="en-US"/>
        </w:rPr>
        <w:t>&lt;</w:t>
      </w:r>
      <w:r>
        <w:rPr>
          <w:rFonts w:ascii="Arial CYR" w:eastAsia="ArialMT" w:hAnsi="Arial CYR" w:cs="Arial CYR"/>
          <w:sz w:val="20"/>
          <w:szCs w:val="20"/>
        </w:rPr>
        <w:t>значение переменной</w:t>
      </w:r>
      <w:r>
        <w:rPr>
          <w:rFonts w:ascii="Arial" w:eastAsia="ArialMT" w:hAnsi="Arial" w:cs="Arial"/>
          <w:sz w:val="20"/>
          <w:szCs w:val="20"/>
          <w:lang w:val="en-US"/>
        </w:rPr>
        <w:t>&gt;</w:t>
      </w:r>
      <w:r>
        <w:rPr>
          <w:rFonts w:ascii="Arial CYR" w:eastAsia="ArialMT" w:hAnsi="Arial CYR" w:cs="Arial CYR"/>
          <w:sz w:val="20"/>
          <w:szCs w:val="20"/>
        </w:rPr>
        <w:t xml:space="preserve">+Дата документа в формате "yymmdd" (Год, месяц. день) плюс </w:t>
      </w:r>
      <w:r>
        <w:rPr>
          <w:rFonts w:ascii="Arial" w:eastAsia="ArialMT" w:hAnsi="Arial" w:cs="Arial"/>
          <w:sz w:val="20"/>
          <w:szCs w:val="20"/>
          <w:lang w:val="en-US"/>
        </w:rPr>
        <w:t>I</w:t>
      </w:r>
      <w:r>
        <w:rPr>
          <w:rFonts w:ascii="Arial" w:eastAsia="ArialMT" w:hAnsi="Arial" w:cs="Arial"/>
          <w:sz w:val="20"/>
          <w:szCs w:val="20"/>
          <w:lang w:val="en-US"/>
        </w:rPr>
        <w:t xml:space="preserve">D </w:t>
      </w:r>
      <w:r>
        <w:rPr>
          <w:rFonts w:ascii="Arial CYR" w:eastAsia="ArialMT" w:hAnsi="Arial CYR" w:cs="Arial CYR"/>
          <w:sz w:val="20"/>
          <w:szCs w:val="20"/>
        </w:rPr>
        <w:t xml:space="preserve">документа, дополненный до 6 символов слева "0". </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И при проставлении в поле</w:t>
      </w:r>
      <w:r>
        <w:rPr>
          <w:rFonts w:ascii="Arial" w:eastAsia="ArialMT" w:hAnsi="Arial" w:cs="Arial"/>
          <w:sz w:val="20"/>
          <w:szCs w:val="20"/>
          <w:lang w:val="en-US"/>
        </w:rPr>
        <w:t xml:space="preserve"> F20</w:t>
      </w:r>
      <w:r>
        <w:rPr>
          <w:rFonts w:ascii="Arial CYR" w:eastAsia="ArialMT" w:hAnsi="Arial CYR" w:cs="Arial CYR"/>
          <w:sz w:val="20"/>
          <w:szCs w:val="20"/>
        </w:rPr>
        <w:t xml:space="preserve"> из данного сгенерированного значения референса берутся первые 16 символов.</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200"/>
        <w:jc w:val="both"/>
        <w:rPr>
          <w:rFonts w:ascii="Arial CYR" w:eastAsia="ArialMT" w:hAnsi="Arial CYR" w:cs="Arial CYR"/>
          <w:b/>
          <w:bCs/>
          <w:sz w:val="24"/>
          <w:szCs w:val="24"/>
        </w:rPr>
      </w:pPr>
      <w:r>
        <w:rPr>
          <w:rFonts w:ascii="Arial CYR" w:eastAsia="ArialMT" w:hAnsi="Arial CYR" w:cs="Arial CYR"/>
          <w:b/>
          <w:bCs/>
          <w:sz w:val="24"/>
          <w:szCs w:val="24"/>
        </w:rPr>
        <w:t xml:space="preserve">Закладка "Предпросмотр сообщения </w:t>
      </w:r>
      <w:r>
        <w:rPr>
          <w:rFonts w:ascii="Arial" w:eastAsia="ArialMT" w:hAnsi="Arial" w:cs="Arial"/>
          <w:b/>
          <w:bCs/>
          <w:sz w:val="24"/>
          <w:szCs w:val="24"/>
          <w:lang w:val="en-US"/>
        </w:rPr>
        <w:t>N99</w:t>
      </w:r>
      <w:r>
        <w:rPr>
          <w:rFonts w:ascii="Arial CYR" w:eastAsia="ArialMT" w:hAnsi="Arial CYR" w:cs="Arial CYR"/>
          <w:b/>
          <w:bCs/>
          <w:sz w:val="24"/>
          <w:szCs w:val="24"/>
        </w:rPr>
        <w:t>".</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MS Shell Dlg" w:eastAsia="ArialMT" w:hAnsi="MS Shell Dlg" w:cs="MS Shell Dlg"/>
          <w:sz w:val="16"/>
          <w:szCs w:val="16"/>
        </w:rPr>
        <w:pict>
          <v:shape id="_x0000_i1118" type="#_x0000_t75" style="width:261.75pt;height:229.5pt">
            <v:imagedata r:id="rId87" o:title=""/>
          </v:shape>
        </w:pic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Существует для пре</w:t>
      </w:r>
      <w:r>
        <w:rPr>
          <w:rFonts w:ascii="Arial CYR" w:eastAsia="ArialMT" w:hAnsi="Arial CYR" w:cs="Arial CYR"/>
          <w:sz w:val="20"/>
          <w:szCs w:val="20"/>
        </w:rPr>
        <w:t>дпоказа выгружаемого сообщения.</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Показывает, как будет выгружено сообщение. </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2051" w:hanging="851"/>
        <w:jc w:val="both"/>
        <w:rPr>
          <w:rFonts w:ascii="Arial CYR" w:eastAsia="ArialMT" w:hAnsi="Arial CYR" w:cs="Arial CYR"/>
          <w:b/>
          <w:bCs/>
          <w:sz w:val="24"/>
          <w:szCs w:val="24"/>
        </w:rPr>
      </w:pPr>
      <w:r>
        <w:rPr>
          <w:rFonts w:ascii="Arial CYR" w:eastAsia="ArialMT" w:hAnsi="Arial CYR" w:cs="Arial CYR"/>
          <w:b/>
          <w:bCs/>
          <w:sz w:val="24"/>
          <w:szCs w:val="24"/>
        </w:rPr>
        <w:t>Сценарии обработки</w:t>
      </w:r>
    </w:p>
    <w:p w:rsidR="00000000" w:rsidRDefault="00AC0C0E">
      <w:pPr>
        <w:widowControl w:val="0"/>
        <w:autoSpaceDE w:val="0"/>
        <w:autoSpaceDN w:val="0"/>
        <w:adjustRightInd w:val="0"/>
        <w:spacing w:after="120" w:line="200" w:lineRule="atLeast"/>
        <w:ind w:left="1560" w:hanging="36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120" w:line="200" w:lineRule="atLeast"/>
        <w:ind w:left="1560" w:hanging="360"/>
        <w:jc w:val="both"/>
        <w:rPr>
          <w:rFonts w:ascii="Arial CYR" w:eastAsia="ArialMT" w:hAnsi="Arial CYR" w:cs="Arial CYR"/>
          <w:sz w:val="20"/>
          <w:szCs w:val="20"/>
        </w:rPr>
      </w:pPr>
      <w:r>
        <w:rPr>
          <w:rFonts w:ascii="Arial CYR" w:eastAsia="ArialMT" w:hAnsi="Arial CYR" w:cs="Arial CYR"/>
          <w:b/>
          <w:bCs/>
          <w:sz w:val="20"/>
          <w:szCs w:val="20"/>
        </w:rPr>
        <w:t>Простановка референса МТN99.</w:t>
      </w:r>
      <w:r>
        <w:rPr>
          <w:rFonts w:ascii="Arial" w:eastAsia="ArialMT" w:hAnsi="Arial" w:cs="Arial"/>
          <w:b/>
          <w:bCs/>
          <w:sz w:val="20"/>
          <w:szCs w:val="20"/>
          <w:lang w:val="en-US"/>
        </w:rPr>
        <w:t xml:space="preserve"> OID:1001716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rPr>
        <w:t>Сценарий привязан к классу: Сообщения SWIFT в св</w:t>
      </w:r>
      <w:r>
        <w:rPr>
          <w:rFonts w:ascii="Arial CYR" w:eastAsia="ArialMT" w:hAnsi="Arial CYR" w:cs="Arial CYR"/>
          <w:b/>
          <w:bCs/>
          <w:sz w:val="20"/>
          <w:szCs w:val="20"/>
        </w:rPr>
        <w:t>ободном формате(N99)</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сохранении. Осуществляет генерацию референса в поле </w:t>
      </w:r>
      <w:r>
        <w:rPr>
          <w:rFonts w:ascii="Arial" w:eastAsia="ArialMT" w:hAnsi="Arial" w:cs="Arial"/>
          <w:sz w:val="20"/>
          <w:szCs w:val="20"/>
          <w:lang w:val="en-US"/>
        </w:rPr>
        <w:t>F20</w:t>
      </w:r>
      <w:r>
        <w:rPr>
          <w:rFonts w:ascii="Arial CYR" w:eastAsia="ArialMT" w:hAnsi="Arial CYR" w:cs="Arial CYR"/>
          <w:sz w:val="20"/>
          <w:szCs w:val="20"/>
        </w:rPr>
        <w:t xml:space="preserve">. </w:t>
      </w:r>
    </w:p>
    <w:p w:rsidR="00000000" w:rsidRDefault="00AC0C0E" w:rsidP="007C30B7">
      <w:pPr>
        <w:widowControl w:val="0"/>
        <w:numPr>
          <w:ilvl w:val="0"/>
          <w:numId w:val="1"/>
        </w:numPr>
        <w:autoSpaceDE w:val="0"/>
        <w:autoSpaceDN w:val="0"/>
        <w:adjustRightInd w:val="0"/>
        <w:spacing w:after="120" w:line="200" w:lineRule="atLeast"/>
        <w:ind w:left="1560" w:hanging="360"/>
        <w:jc w:val="both"/>
        <w:rPr>
          <w:rFonts w:ascii="Arial CYR" w:eastAsia="ArialMT" w:hAnsi="Arial CYR" w:cs="Arial CYR"/>
          <w:sz w:val="20"/>
          <w:szCs w:val="20"/>
        </w:rPr>
      </w:pPr>
      <w:r>
        <w:rPr>
          <w:rFonts w:ascii="Arial CYR" w:eastAsia="ArialMT" w:hAnsi="Arial CYR" w:cs="Arial CYR"/>
          <w:b/>
          <w:bCs/>
          <w:sz w:val="20"/>
          <w:szCs w:val="20"/>
        </w:rPr>
        <w:t>Проверка MTN99  перед сохранением.</w:t>
      </w:r>
      <w:r>
        <w:rPr>
          <w:rFonts w:ascii="Arial" w:eastAsia="ArialMT" w:hAnsi="Arial" w:cs="Arial"/>
          <w:b/>
          <w:bCs/>
          <w:sz w:val="20"/>
          <w:szCs w:val="20"/>
          <w:lang w:val="en-US"/>
        </w:rPr>
        <w:t xml:space="preserve"> OID:1001715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rPr>
        <w:t xml:space="preserve">Сценарий привязан к классу: Сообщения SWIFT </w:t>
      </w:r>
      <w:r>
        <w:rPr>
          <w:rFonts w:ascii="Arial CYR" w:eastAsia="ArialMT" w:hAnsi="Arial CYR" w:cs="Arial CYR"/>
          <w:b/>
          <w:bCs/>
          <w:sz w:val="20"/>
          <w:szCs w:val="20"/>
        </w:rPr>
        <w:t>в свободном формате(N99)</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сохранении. Осуществляет проверку документа в соответствии с настроенными проверками в справочнике </w:t>
      </w:r>
      <w:r>
        <w:rPr>
          <w:rFonts w:ascii="Arial" w:eastAsia="ArialMT" w:hAnsi="Arial" w:cs="Arial"/>
          <w:sz w:val="20"/>
          <w:szCs w:val="20"/>
          <w:lang w:val="en-US"/>
        </w:rPr>
        <w:t xml:space="preserve">OID:1003669 </w:t>
      </w:r>
      <w:r>
        <w:rPr>
          <w:rFonts w:ascii="Arial CYR" w:eastAsia="ArialMT" w:hAnsi="Arial CYR" w:cs="Arial CYR"/>
          <w:sz w:val="20"/>
          <w:szCs w:val="20"/>
        </w:rPr>
        <w:t>"Проверка платежных документов S.W.I.F.T." для данного типа сообщений.</w:t>
      </w:r>
    </w:p>
    <w:p w:rsidR="00000000" w:rsidRDefault="00AC0C0E">
      <w:pPr>
        <w:keepNext/>
        <w:keepLines/>
        <w:widowControl w:val="0"/>
        <w:suppressAutoHyphens/>
        <w:autoSpaceDE w:val="0"/>
        <w:autoSpaceDN w:val="0"/>
        <w:adjustRightInd w:val="0"/>
        <w:spacing w:before="120" w:after="60" w:line="200" w:lineRule="atLeast"/>
        <w:ind w:left="2051" w:hanging="851"/>
        <w:jc w:val="both"/>
        <w:rPr>
          <w:rFonts w:ascii="Arial CYR" w:eastAsia="ArialMT" w:hAnsi="Arial CYR" w:cs="Arial CYR"/>
          <w:b/>
          <w:bCs/>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1200"/>
        <w:jc w:val="both"/>
        <w:rPr>
          <w:rFonts w:ascii="Arial CYR" w:eastAsia="ArialMT" w:hAnsi="Arial CYR" w:cs="Arial CYR"/>
          <w:sz w:val="20"/>
          <w:szCs w:val="20"/>
        </w:rPr>
      </w:pPr>
      <w:r>
        <w:rPr>
          <w:rFonts w:ascii="Arial CYR" w:eastAsia="ArialMT" w:hAnsi="Arial CYR" w:cs="Arial CYR"/>
          <w:sz w:val="20"/>
          <w:szCs w:val="20"/>
        </w:rPr>
        <w:t xml:space="preserve">Возможные </w:t>
      </w:r>
      <w:r>
        <w:rPr>
          <w:rFonts w:ascii="Arial CYR" w:eastAsia="ArialMT" w:hAnsi="Arial CYR" w:cs="Arial CYR"/>
          <w:sz w:val="20"/>
          <w:szCs w:val="20"/>
        </w:rPr>
        <w:t xml:space="preserve">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1400" w:hanging="20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"Подготовить к отправке" - документ переходит в состояни "Подготовлен к отпрвке". В данном состоянии документ можно подобрать в пакет на отправку или создать сообщение </w:t>
      </w:r>
      <w:r>
        <w:rPr>
          <w:rFonts w:ascii="Arial" w:eastAsia="ArialMT" w:hAnsi="Arial" w:cs="Arial"/>
          <w:sz w:val="20"/>
          <w:szCs w:val="20"/>
          <w:lang w:val="en-US"/>
        </w:rPr>
        <w:t xml:space="preserve">ED501/ED503 </w:t>
      </w:r>
      <w:r>
        <w:rPr>
          <w:rFonts w:ascii="Arial CYR" w:eastAsia="ArialMT" w:hAnsi="Arial CYR" w:cs="Arial CYR"/>
          <w:sz w:val="20"/>
          <w:szCs w:val="20"/>
        </w:rPr>
        <w:t>для отправки по альтернати</w:t>
      </w:r>
      <w:r>
        <w:rPr>
          <w:rFonts w:ascii="Arial CYR" w:eastAsia="ArialMT" w:hAnsi="Arial CYR" w:cs="Arial CYR"/>
          <w:sz w:val="20"/>
          <w:szCs w:val="20"/>
        </w:rPr>
        <w:t>вным каналам связи через МЦИ.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CYR" w:eastAsia="ArialMT" w:hAnsi="Arial CYR" w:cs="Arial CYR"/>
          <w:sz w:val="20"/>
          <w:szCs w:val="20"/>
        </w:rPr>
        <w:t>Из состояния «Подготовлен к отправке»:</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"Отменить" - документ переходит в состоянии "Создан".</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Область применения MT n99</w:t>
      </w:r>
    </w:p>
    <w:p w:rsidR="00000000" w:rsidRDefault="00AC0C0E">
      <w:pPr>
        <w:widowControl w:val="0"/>
        <w:autoSpaceDE w:val="0"/>
        <w:autoSpaceDN w:val="0"/>
        <w:adjustRightInd w:val="0"/>
        <w:spacing w:after="0" w:line="240" w:lineRule="auto"/>
        <w:ind w:left="1600"/>
        <w:rPr>
          <w:rFonts w:ascii="Arial CYR" w:eastAsia="ArialMT" w:hAnsi="Arial CYR" w:cs="Arial CYR"/>
          <w:color w:val="000000"/>
          <w:sz w:val="20"/>
          <w:szCs w:val="20"/>
        </w:rPr>
      </w:pPr>
      <w:r>
        <w:rPr>
          <w:rFonts w:ascii="Arial CYR" w:eastAsia="ArialMT" w:hAnsi="Arial CYR" w:cs="Arial CYR"/>
          <w:color w:val="000000"/>
          <w:sz w:val="20"/>
          <w:szCs w:val="20"/>
        </w:rPr>
        <w:t xml:space="preserve">Сообщение этого типа: </w:t>
      </w:r>
    </w:p>
    <w:p w:rsidR="00000000" w:rsidRDefault="00AC0C0E" w:rsidP="007C30B7">
      <w:pPr>
        <w:widowControl w:val="0"/>
        <w:numPr>
          <w:ilvl w:val="0"/>
          <w:numId w:val="1"/>
        </w:numPr>
        <w:autoSpaceDE w:val="0"/>
        <w:autoSpaceDN w:val="0"/>
        <w:adjustRightInd w:val="0"/>
        <w:spacing w:after="0" w:line="240" w:lineRule="auto"/>
        <w:ind w:left="18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используется финансовыми организациями для передачи или получения такой </w:t>
      </w:r>
      <w:r>
        <w:rPr>
          <w:rFonts w:ascii="Arial CYR" w:eastAsia="ArialMT" w:hAnsi="Arial CYR" w:cs="Arial CYR"/>
          <w:color w:val="000000"/>
          <w:sz w:val="20"/>
          <w:szCs w:val="20"/>
        </w:rPr>
        <w:t xml:space="preserve">информации, для которой не подходит ни один другой тип сообщения. </w:t>
      </w:r>
    </w:p>
    <w:p w:rsidR="00000000" w:rsidRDefault="00AC0C0E">
      <w:pPr>
        <w:widowControl w:val="0"/>
        <w:autoSpaceDE w:val="0"/>
        <w:autoSpaceDN w:val="0"/>
        <w:adjustRightInd w:val="0"/>
        <w:spacing w:after="0" w:line="240" w:lineRule="auto"/>
        <w:ind w:left="1600"/>
        <w:rPr>
          <w:rFonts w:ascii="Arial CYR" w:eastAsia="ArialMT" w:hAnsi="Arial CYR" w:cs="Arial CYR"/>
          <w:color w:val="000000"/>
          <w:sz w:val="20"/>
          <w:szCs w:val="20"/>
        </w:rPr>
      </w:pPr>
    </w:p>
    <w:p w:rsidR="00000000" w:rsidRDefault="00AC0C0E" w:rsidP="007C30B7">
      <w:pPr>
        <w:widowControl w:val="0"/>
        <w:numPr>
          <w:ilvl w:val="0"/>
          <w:numId w:val="1"/>
        </w:numPr>
        <w:autoSpaceDE w:val="0"/>
        <w:autoSpaceDN w:val="0"/>
        <w:adjustRightInd w:val="0"/>
        <w:spacing w:after="0" w:line="240" w:lineRule="auto"/>
        <w:ind w:left="1800" w:hanging="200"/>
        <w:rPr>
          <w:rFonts w:ascii="Arial CYR" w:eastAsia="ArialMT" w:hAnsi="Arial CYR" w:cs="Arial CYR"/>
          <w:color w:val="000000"/>
          <w:sz w:val="20"/>
          <w:szCs w:val="20"/>
        </w:rPr>
      </w:pPr>
      <w:r>
        <w:rPr>
          <w:rFonts w:ascii="Arial CYR" w:eastAsia="ArialMT" w:hAnsi="Arial CYR" w:cs="Arial CYR"/>
          <w:color w:val="000000"/>
          <w:sz w:val="20"/>
          <w:szCs w:val="20"/>
        </w:rPr>
        <w:t xml:space="preserve">используется между корпорациями и их финансовыми организациями, для которой не подходит ни один другой тип сообщения. </w:t>
      </w:r>
    </w:p>
    <w:p w:rsidR="00000000" w:rsidRDefault="00AC0C0E">
      <w:pPr>
        <w:widowControl w:val="0"/>
        <w:autoSpaceDE w:val="0"/>
        <w:autoSpaceDN w:val="0"/>
        <w:adjustRightInd w:val="0"/>
        <w:spacing w:after="0" w:line="240" w:lineRule="auto"/>
        <w:ind w:left="16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color w:val="000000"/>
          <w:sz w:val="20"/>
          <w:szCs w:val="20"/>
        </w:rPr>
        <w:t>Категория сообщения должна быть выбрана таким образом, чтобы сооб</w:t>
      </w:r>
      <w:r>
        <w:rPr>
          <w:rFonts w:ascii="Arial CYR" w:eastAsia="ArialMT" w:hAnsi="Arial CYR" w:cs="Arial CYR"/>
          <w:color w:val="000000"/>
          <w:sz w:val="20"/>
          <w:szCs w:val="20"/>
        </w:rPr>
        <w:t xml:space="preserve">щение было направлено в то подразделение Получателя, которое в наибольшей степени подходит для обработки данной информации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Описание формата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tbl>
      <w:tblPr>
        <w:tblW w:w="0" w:type="auto"/>
        <w:tblInd w:w="14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216"/>
        <w:gridCol w:w="1628"/>
        <w:gridCol w:w="1878"/>
        <w:gridCol w:w="2302"/>
        <w:gridCol w:w="540"/>
        <w:gridCol w:w="1440"/>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Статус </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Номер поля </w:t>
            </w:r>
          </w:p>
        </w:tc>
        <w:tc>
          <w:tcPr>
            <w:tcW w:w="16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color w:val="000000"/>
                <w:sz w:val="16"/>
                <w:szCs w:val="16"/>
              </w:rPr>
              <w:t xml:space="preserve">Название поля </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Название поля (англ.)</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Содержание/ Опции</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16"/>
                <w:szCs w:val="16"/>
              </w:rPr>
            </w:pPr>
            <w:r>
              <w:rPr>
                <w:rFonts w:ascii="Arial CYR" w:eastAsia="ArialMT" w:hAnsi="Arial CYR" w:cs="Arial CYR"/>
                <w:b/>
                <w:bCs/>
                <w:i/>
                <w:iCs/>
                <w:color w:val="000000"/>
                <w:sz w:val="16"/>
                <w:szCs w:val="16"/>
              </w:rPr>
              <w:t>№</w:t>
            </w:r>
            <w:r>
              <w:rPr>
                <w:rFonts w:ascii="Arial CYR" w:eastAsia="ArialMT" w:hAnsi="Arial CYR" w:cs="Arial CYR"/>
                <w:b/>
                <w:bCs/>
                <w:color w:val="000000"/>
                <w:sz w:val="16"/>
                <w:szCs w:val="16"/>
              </w:rPr>
              <w:t xml:space="preserve"> </w:t>
            </w:r>
            <w:r>
              <w:rPr>
                <w:rFonts w:ascii="Arial CYR" w:eastAsia="ArialMT" w:hAnsi="Arial CYR" w:cs="Arial CYR"/>
                <w:b/>
                <w:bCs/>
                <w:sz w:val="16"/>
                <w:szCs w:val="16"/>
              </w:rPr>
              <w:t>п/п</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i/>
                <w:iCs/>
                <w:color w:val="000000"/>
                <w:sz w:val="16"/>
                <w:szCs w:val="16"/>
              </w:rPr>
            </w:pPr>
            <w:r>
              <w:rPr>
                <w:rFonts w:ascii="Arial CYR" w:eastAsia="ArialMT" w:hAnsi="Arial CYR" w:cs="Arial CYR"/>
                <w:b/>
                <w:bCs/>
                <w:i/>
                <w:iCs/>
                <w:color w:val="000000"/>
                <w:sz w:val="16"/>
                <w:szCs w:val="16"/>
              </w:rPr>
              <w:t>Примечание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M</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20</w:t>
            </w:r>
          </w:p>
        </w:tc>
        <w:tc>
          <w:tcPr>
            <w:tcW w:w="16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Референс операц</w:t>
            </w:r>
            <w:r>
              <w:rPr>
                <w:rFonts w:ascii="Arial CYR" w:eastAsia="ArialMT" w:hAnsi="Arial CYR" w:cs="Arial CYR"/>
                <w:color w:val="000000"/>
                <w:sz w:val="16"/>
                <w:szCs w:val="16"/>
              </w:rPr>
              <w:t>ии</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Transaction Reference Number</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1</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О</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21</w:t>
            </w:r>
          </w:p>
        </w:tc>
        <w:tc>
          <w:tcPr>
            <w:tcW w:w="16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Связанный референс</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sz w:val="16"/>
                <w:szCs w:val="16"/>
              </w:rPr>
              <w:t>Related Reference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sz w:val="16"/>
                <w:szCs w:val="16"/>
              </w:rPr>
              <w:t>16x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2</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М</w:t>
            </w:r>
          </w:p>
        </w:tc>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79</w:t>
            </w:r>
          </w:p>
        </w:tc>
        <w:tc>
          <w:tcPr>
            <w:tcW w:w="16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Свободный текст</w:t>
            </w:r>
          </w:p>
        </w:tc>
        <w:tc>
          <w:tcPr>
            <w:tcW w:w="187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sz w:val="16"/>
                <w:szCs w:val="16"/>
              </w:rPr>
              <w:t>Narrative</w:t>
            </w:r>
          </w:p>
        </w:tc>
        <w:tc>
          <w:tcPr>
            <w:tcW w:w="2302"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35*50x</w:t>
            </w:r>
          </w:p>
        </w:tc>
        <w:tc>
          <w:tcPr>
            <w:tcW w:w="5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i/>
                <w:iCs/>
                <w:color w:val="000000"/>
                <w:sz w:val="16"/>
                <w:szCs w:val="16"/>
              </w:rPr>
              <w:t>3</w:t>
            </w:r>
          </w:p>
        </w:tc>
        <w:tc>
          <w:tcPr>
            <w:tcW w:w="144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p>
        </w:tc>
      </w:tr>
      <w:tr w:rsidR="00000000">
        <w:tblPrEx>
          <w:tblCellMar>
            <w:top w:w="0" w:type="dxa"/>
            <w:bottom w:w="0" w:type="dxa"/>
          </w:tblCellMar>
        </w:tblPrEx>
        <w:tc>
          <w:tcPr>
            <w:tcW w:w="8220" w:type="dxa"/>
            <w:gridSpan w:val="7"/>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i/>
                <w:iCs/>
                <w:color w:val="000000"/>
                <w:sz w:val="16"/>
                <w:szCs w:val="16"/>
              </w:rPr>
            </w:pPr>
            <w:r>
              <w:rPr>
                <w:rFonts w:ascii="Arial CYR" w:eastAsia="ArialMT" w:hAnsi="Arial CYR" w:cs="Arial CYR"/>
                <w:color w:val="000000"/>
                <w:sz w:val="16"/>
                <w:szCs w:val="16"/>
              </w:rPr>
              <w:t xml:space="preserve">M (Mandatory) = обязательное, O (Optional) = необязательное </w:t>
            </w:r>
          </w:p>
        </w:tc>
      </w:tr>
    </w:tbl>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Другое</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Наборы символов в SWIFT</w:t>
      </w:r>
    </w:p>
    <w:p w:rsidR="00000000" w:rsidRDefault="00AC0C0E">
      <w:pPr>
        <w:widowControl w:val="0"/>
        <w:autoSpaceDE w:val="0"/>
        <w:autoSpaceDN w:val="0"/>
        <w:adjustRightInd w:val="0"/>
        <w:spacing w:after="0" w:line="240" w:lineRule="auto"/>
        <w:ind w:left="800"/>
        <w:rPr>
          <w:rFonts w:ascii="Arial CYR" w:eastAsia="ArialMT" w:hAnsi="Arial CYR" w:cs="Arial CYR"/>
          <w:b/>
          <w:bCs/>
          <w:sz w:val="20"/>
          <w:szCs w:val="20"/>
        </w:rPr>
      </w:pPr>
      <w:r>
        <w:rPr>
          <w:rFonts w:ascii="Arial" w:eastAsia="ArialMT" w:hAnsi="Arial" w:cs="Arial"/>
          <w:b/>
          <w:bCs/>
          <w:sz w:val="20"/>
          <w:szCs w:val="20"/>
          <w:lang w:val="en-US"/>
        </w:rPr>
        <w:t xml:space="preserve">1. </w:t>
      </w:r>
      <w:r>
        <w:rPr>
          <w:rFonts w:ascii="Arial CYR" w:eastAsia="ArialMT" w:hAnsi="Arial CYR" w:cs="Arial CYR"/>
          <w:b/>
          <w:bCs/>
          <w:sz w:val="20"/>
          <w:szCs w:val="20"/>
        </w:rPr>
        <w:t>Набор символов SWIFT (наб</w:t>
      </w:r>
      <w:r>
        <w:rPr>
          <w:rFonts w:ascii="Arial CYR" w:eastAsia="ArialMT" w:hAnsi="Arial CYR" w:cs="Arial CYR"/>
          <w:b/>
          <w:bCs/>
          <w:sz w:val="20"/>
          <w:szCs w:val="20"/>
        </w:rPr>
        <w:t>ор символов X)</w:t>
      </w:r>
    </w:p>
    <w:p w:rsidR="00000000" w:rsidRDefault="00AC0C0E">
      <w:pPr>
        <w:widowControl w:val="0"/>
        <w:autoSpaceDE w:val="0"/>
        <w:autoSpaceDN w:val="0"/>
        <w:adjustRightInd w:val="0"/>
        <w:spacing w:after="0" w:line="240" w:lineRule="auto"/>
        <w:ind w:left="800"/>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Компьютерные терминалы взаимодействуют со SWIFT с помощью кода EBCDIC.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Используемый набор символов включает:</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a b c d e f g h i j k l m n o p q r s t u v w x y z</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A B C D E F G H I J K L M N O P Q R S T U V W X Y Z</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0 1 2 3 4 5 6 7 8 9</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 ? : ( ) . , '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CrLf Space</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Символы Cr и Lf никогда не должны использоваться как одиночные символы и должны использоваться только в последовательности CrLf, то есть LfCr не допускается.</w:t>
      </w:r>
      <w:r>
        <w:rPr>
          <w:rFonts w:ascii="Arial CYR" w:eastAsia="ArialMT" w:hAnsi="Arial CYR" w:cs="Arial CYR"/>
          <w:color w:val="000000"/>
          <w:sz w:val="20"/>
          <w:szCs w:val="20"/>
        </w:rPr>
        <w:br/>
        <w:t>Когда последовательность символов CrLf используется в формате пол</w:t>
      </w:r>
      <w:r>
        <w:rPr>
          <w:rFonts w:ascii="Arial CYR" w:eastAsia="ArialMT" w:hAnsi="Arial CYR" w:cs="Arial CYR"/>
          <w:color w:val="000000"/>
          <w:sz w:val="20"/>
          <w:szCs w:val="20"/>
        </w:rPr>
        <w:t>я с несколькими строками, она используется для обозначения конца одной строки текста и начала следующей строки текста.</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b/>
          <w:bCs/>
          <w:sz w:val="20"/>
          <w:szCs w:val="20"/>
        </w:rPr>
      </w:pPr>
      <w:r>
        <w:rPr>
          <w:rFonts w:ascii="Arial" w:eastAsia="ArialMT" w:hAnsi="Arial" w:cs="Arial"/>
          <w:b/>
          <w:bCs/>
          <w:sz w:val="20"/>
          <w:szCs w:val="20"/>
          <w:lang w:val="en-US"/>
        </w:rPr>
        <w:t xml:space="preserve">2. </w:t>
      </w:r>
      <w:r>
        <w:rPr>
          <w:rFonts w:ascii="Arial CYR" w:eastAsia="ArialMT" w:hAnsi="Arial CYR" w:cs="Arial CYR"/>
          <w:b/>
          <w:bCs/>
          <w:sz w:val="20"/>
          <w:szCs w:val="20"/>
        </w:rPr>
        <w:t xml:space="preserve">Набор символов EDIFACT уровня A (набор символов Y) </w:t>
      </w:r>
    </w:p>
    <w:p w:rsidR="00000000" w:rsidRDefault="00AC0C0E">
      <w:pPr>
        <w:widowControl w:val="0"/>
        <w:autoSpaceDE w:val="0"/>
        <w:autoSpaceDN w:val="0"/>
        <w:adjustRightInd w:val="0"/>
        <w:spacing w:after="0" w:line="240" w:lineRule="auto"/>
        <w:ind w:left="800"/>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поле 77F МТ 105 используется набор символов ЭДИФАКТ уровня А, как определен</w:t>
      </w:r>
      <w:r>
        <w:rPr>
          <w:rFonts w:ascii="Arial CYR" w:eastAsia="ArialMT" w:hAnsi="Arial CYR" w:cs="Arial CYR"/>
          <w:sz w:val="20"/>
          <w:szCs w:val="20"/>
        </w:rPr>
        <w:t>о в ИСО 9735. Этот набор символов выглядит следующим образом:</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A B C D E F G H I J K L M N O P Q R S T U V W X Y Z</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0 1 2 3 4 5 6 7 8 9</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 - ( ) / = ' + : ? ! " % &amp; * &lt; &gt;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Space</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Другие символы не должны использоваться</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b/>
          <w:bCs/>
          <w:sz w:val="20"/>
          <w:szCs w:val="20"/>
        </w:rPr>
      </w:pPr>
      <w:r>
        <w:rPr>
          <w:rFonts w:ascii="Arial" w:eastAsia="ArialMT" w:hAnsi="Arial" w:cs="Arial"/>
          <w:b/>
          <w:bCs/>
          <w:sz w:val="20"/>
          <w:szCs w:val="20"/>
          <w:lang w:val="en-US"/>
        </w:rPr>
        <w:t xml:space="preserve">3. </w:t>
      </w:r>
      <w:r>
        <w:rPr>
          <w:rFonts w:ascii="Arial CYR" w:eastAsia="ArialMT" w:hAnsi="Arial CYR" w:cs="Arial CYR"/>
          <w:b/>
          <w:bCs/>
          <w:sz w:val="20"/>
          <w:szCs w:val="20"/>
        </w:rPr>
        <w:t>Набор символов Службы информац</w:t>
      </w:r>
      <w:r>
        <w:rPr>
          <w:rFonts w:ascii="Arial CYR" w:eastAsia="ArialMT" w:hAnsi="Arial CYR" w:cs="Arial CYR"/>
          <w:b/>
          <w:bCs/>
          <w:sz w:val="20"/>
          <w:szCs w:val="20"/>
        </w:rPr>
        <w:t>ии (набор символов Z)</w:t>
      </w:r>
    </w:p>
    <w:p w:rsidR="00000000" w:rsidRDefault="00AC0C0E">
      <w:pPr>
        <w:widowControl w:val="0"/>
        <w:autoSpaceDE w:val="0"/>
        <w:autoSpaceDN w:val="0"/>
        <w:adjustRightInd w:val="0"/>
        <w:spacing w:after="0" w:line="240" w:lineRule="auto"/>
        <w:ind w:left="800"/>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 полях 70F MT 568, поле 70G MT 564 и 77T MT 103 REMIT, разрешенный набор символов выглядит следующим образом:</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a b c d e f g h i j k l m n o p q r s t u v w x y z</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A B C D E F G H I J K L M N O P Q R S T U V W X Y Z</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0 1 2 3 4 5 6 7 8 9</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 - ( ) / = ' + : ? ! " % &amp; * &lt; &gt; ;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 _</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Cr Lf Space</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Другие символы не допускаются, включая фигурные скобки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В формате поля с несколькими строками символы Cr и Lf никогда не должны использоваться как одиночные символы и должн</w:t>
      </w:r>
      <w:r>
        <w:rPr>
          <w:rFonts w:ascii="Arial CYR" w:eastAsia="ArialMT" w:hAnsi="Arial CYR" w:cs="Arial CYR"/>
          <w:color w:val="000000"/>
          <w:sz w:val="20"/>
          <w:szCs w:val="20"/>
        </w:rPr>
        <w:t>ы использоваться только вместе в последовательности CrLf, то есть LfCr не допускается. Когда CrLf используется в таких полях, он будет интерпретироваться как конец одной строки текста и начало следующей строки текста. Во всех других полях символы Cr и Lf м</w:t>
      </w:r>
      <w:r>
        <w:rPr>
          <w:rFonts w:ascii="Arial CYR" w:eastAsia="ArialMT" w:hAnsi="Arial CYR" w:cs="Arial CYR"/>
          <w:color w:val="000000"/>
          <w:sz w:val="20"/>
          <w:szCs w:val="20"/>
        </w:rPr>
        <w:t>огут использоваться как отдельные символы или последовательно, например, CrLf или LfCr.</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Словарь терминов</w:t>
      </w:r>
    </w:p>
    <w:p w:rsidR="00000000" w:rsidRDefault="00AC0C0E">
      <w:pPr>
        <w:widowControl w:val="0"/>
        <w:autoSpaceDE w:val="0"/>
        <w:autoSpaceDN w:val="0"/>
        <w:adjustRightInd w:val="0"/>
        <w:spacing w:after="0" w:line="240" w:lineRule="auto"/>
        <w:ind w:left="800"/>
        <w:rPr>
          <w:rFonts w:ascii="Arial" w:eastAsia="ArialMT" w:hAnsi="Arial" w:cs="Arial"/>
          <w:b/>
          <w:bCs/>
          <w:color w:val="000000"/>
          <w:sz w:val="20"/>
          <w:szCs w:val="20"/>
          <w:lang w:val="en-US"/>
        </w:rPr>
      </w:pPr>
      <w:r>
        <w:rPr>
          <w:rFonts w:ascii="Arial CYR" w:eastAsia="ArialMT" w:hAnsi="Arial CYR" w:cs="Arial CYR"/>
          <w:b/>
          <w:bCs/>
          <w:color w:val="000000"/>
          <w:sz w:val="20"/>
          <w:szCs w:val="20"/>
        </w:rPr>
        <w:t xml:space="preserve">В данном разделе справки представлены термины и сокращения, используемые в модуле и в системе </w:t>
      </w:r>
      <w:r>
        <w:rPr>
          <w:rFonts w:ascii="Arial" w:eastAsia="ArialMT" w:hAnsi="Arial" w:cs="Arial"/>
          <w:b/>
          <w:bCs/>
          <w:color w:val="000000"/>
          <w:sz w:val="20"/>
          <w:szCs w:val="20"/>
          <w:lang w:val="en-US"/>
        </w:rPr>
        <w:t>S.W.I.F.T.</w:t>
      </w:r>
    </w:p>
    <w:p w:rsidR="00000000" w:rsidRDefault="00AC0C0E">
      <w:pPr>
        <w:widowControl w:val="0"/>
        <w:autoSpaceDE w:val="0"/>
        <w:autoSpaceDN w:val="0"/>
        <w:adjustRightInd w:val="0"/>
        <w:spacing w:after="0" w:line="240" w:lineRule="auto"/>
        <w:ind w:left="800"/>
        <w:rPr>
          <w:rFonts w:ascii="Arial" w:eastAsia="ArialMT" w:hAnsi="Arial" w:cs="Arial"/>
          <w:b/>
          <w:bCs/>
          <w:color w:val="000000"/>
          <w:sz w:val="20"/>
          <w:szCs w:val="20"/>
          <w:lang w:val="en-US"/>
        </w:rPr>
      </w:pPr>
      <w:r>
        <w:rPr>
          <w:rFonts w:ascii="Arial CYR" w:eastAsia="ArialMT" w:hAnsi="Arial CYR" w:cs="Arial CYR"/>
          <w:b/>
          <w:bCs/>
          <w:color w:val="000000"/>
          <w:sz w:val="20"/>
          <w:szCs w:val="20"/>
        </w:rPr>
        <w:t>Представлены некоторые определения из фор</w:t>
      </w:r>
      <w:r>
        <w:rPr>
          <w:rFonts w:ascii="Arial CYR" w:eastAsia="ArialMT" w:hAnsi="Arial CYR" w:cs="Arial CYR"/>
          <w:b/>
          <w:bCs/>
          <w:color w:val="000000"/>
          <w:sz w:val="20"/>
          <w:szCs w:val="20"/>
        </w:rPr>
        <w:t xml:space="preserve">мата </w:t>
      </w:r>
      <w:r>
        <w:rPr>
          <w:rFonts w:ascii="Arial" w:eastAsia="ArialMT" w:hAnsi="Arial" w:cs="Arial"/>
          <w:b/>
          <w:bCs/>
          <w:color w:val="000000"/>
          <w:sz w:val="20"/>
          <w:szCs w:val="20"/>
          <w:lang w:val="en-US"/>
        </w:rPr>
        <w:t>SWIFT.</w:t>
      </w:r>
    </w:p>
    <w:p w:rsidR="00000000" w:rsidRDefault="00AC0C0E">
      <w:pPr>
        <w:widowControl w:val="0"/>
        <w:autoSpaceDE w:val="0"/>
        <w:autoSpaceDN w:val="0"/>
        <w:adjustRightInd w:val="0"/>
        <w:spacing w:after="0" w:line="240" w:lineRule="auto"/>
        <w:ind w:left="800"/>
        <w:rPr>
          <w:rFonts w:ascii="Arial" w:eastAsia="ArialMT" w:hAnsi="Arial" w:cs="Arial"/>
          <w:b/>
          <w:bCs/>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b/>
          <w:bCs/>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CYR" w:eastAsia="ArialMT" w:hAnsi="Arial CYR" w:cs="Arial CYR"/>
          <w:b/>
          <w:bCs/>
          <w:color w:val="000000"/>
          <w:sz w:val="20"/>
          <w:szCs w:val="20"/>
        </w:rPr>
      </w:pPr>
      <w:r>
        <w:rPr>
          <w:rFonts w:ascii="Arial" w:eastAsia="ArialMT" w:hAnsi="Arial" w:cs="Arial"/>
          <w:b/>
          <w:bCs/>
          <w:color w:val="000000"/>
          <w:sz w:val="24"/>
          <w:szCs w:val="24"/>
          <w:lang w:val="en-US"/>
        </w:rPr>
        <w:t>A</w:t>
      </w:r>
    </w:p>
    <w:p w:rsidR="00000000" w:rsidRDefault="00AC0C0E">
      <w:pPr>
        <w:widowControl w:val="0"/>
        <w:autoSpaceDE w:val="0"/>
        <w:autoSpaceDN w:val="0"/>
        <w:adjustRightInd w:val="0"/>
        <w:spacing w:after="0" w:line="240" w:lineRule="auto"/>
        <w:ind w:left="800"/>
        <w:rPr>
          <w:rFonts w:ascii="Arial CYR" w:eastAsia="ArialMT" w:hAnsi="Arial CYR" w:cs="Arial CYR"/>
          <w:b/>
          <w:bCs/>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ACK - положительное подтверждение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Термин, часто используемых в коммуникационных протоколах, для подтверждения стороной корректного получения информации, направленной другой стороной. Отправка АСК не означает, что его отправитель приз</w:t>
      </w:r>
      <w:r>
        <w:rPr>
          <w:rFonts w:ascii="Arial CYR" w:eastAsia="ArialMT" w:hAnsi="Arial CYR" w:cs="Arial CYR"/>
          <w:color w:val="000000"/>
          <w:sz w:val="20"/>
          <w:szCs w:val="20"/>
        </w:rPr>
        <w:t>нает правильность содержания полученной им информации</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B</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basic header - основной заголовок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Единственная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обязательная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заголовка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блок</w:t>
      </w:r>
      <w:r>
        <w:rPr>
          <w:rFonts w:ascii="Arial" w:eastAsia="ArialMT" w:hAnsi="Arial" w:cs="Arial"/>
          <w:color w:val="000000"/>
          <w:sz w:val="20"/>
          <w:szCs w:val="20"/>
          <w:lang w:val="en-US"/>
        </w:rPr>
        <w:t xml:space="preserve"> 1)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которая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общую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заголовок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w:t>
      </w:r>
      <w:r>
        <w:rPr>
          <w:rFonts w:ascii="Arial" w:eastAsia="ArialMT" w:hAnsi="Arial" w:cs="Arial"/>
          <w:color w:val="000000"/>
          <w:sz w:val="20"/>
          <w:szCs w:val="20"/>
          <w:lang w:val="en-US"/>
        </w:rPr>
        <w:t>лючает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приложение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обрабатывается</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тип</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логический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отправителя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если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требуется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сессии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последовательности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исходящих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заголовок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приложен</w:t>
      </w:r>
      <w:r>
        <w:rPr>
          <w:rFonts w:ascii="Arial" w:eastAsia="ArialMT" w:hAnsi="Arial" w:cs="Arial"/>
          <w:color w:val="000000"/>
          <w:sz w:val="20"/>
          <w:szCs w:val="20"/>
          <w:lang w:val="en-US"/>
        </w:rPr>
        <w:t>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было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обработано</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тип</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выходных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логический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если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требуется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исходящей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сессии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исходящей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последовательности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BIC - банковский идентификационный код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BIC </w:t>
      </w:r>
      <w:r>
        <w:rPr>
          <w:rFonts w:ascii="Arial" w:eastAsia="ArialMT" w:hAnsi="Arial" w:cs="Arial"/>
          <w:color w:val="000000"/>
          <w:sz w:val="20"/>
          <w:szCs w:val="20"/>
          <w:lang w:val="en-US"/>
        </w:rPr>
        <w:t>поддерживает</w:t>
      </w:r>
      <w:r>
        <w:rPr>
          <w:rFonts w:ascii="Arial" w:eastAsia="ArialMT" w:hAnsi="Arial" w:cs="Arial"/>
          <w:color w:val="000000"/>
          <w:sz w:val="20"/>
          <w:szCs w:val="20"/>
          <w:lang w:val="en-US"/>
        </w:rPr>
        <w:t xml:space="preserve"> </w:t>
      </w:r>
      <w:r>
        <w:rPr>
          <w:rFonts w:ascii="Arial CYR" w:eastAsia="ArialMT" w:hAnsi="Arial CYR" w:cs="Arial CYR"/>
          <w:b/>
          <w:bCs/>
          <w:color w:val="000000"/>
          <w:sz w:val="20"/>
          <w:szCs w:val="20"/>
        </w:rPr>
        <w:t>банковский ид</w:t>
      </w:r>
      <w:r>
        <w:rPr>
          <w:rFonts w:ascii="Arial CYR" w:eastAsia="ArialMT" w:hAnsi="Arial CYR" w:cs="Arial CYR"/>
          <w:b/>
          <w:bCs/>
          <w:color w:val="000000"/>
          <w:sz w:val="20"/>
          <w:szCs w:val="20"/>
        </w:rPr>
        <w:t xml:space="preserve">ентификационный код. </w:t>
      </w:r>
      <w:r>
        <w:rPr>
          <w:rFonts w:ascii="Arial" w:eastAsia="ArialMT" w:hAnsi="Arial" w:cs="Arial"/>
          <w:color w:val="000000"/>
          <w:sz w:val="20"/>
          <w:szCs w:val="20"/>
          <w:lang w:val="en-US"/>
        </w:rPr>
        <w:t xml:space="preserve">BIC </w:t>
      </w:r>
      <w:r>
        <w:rPr>
          <w:rFonts w:ascii="Arial" w:eastAsia="ArialMT" w:hAnsi="Arial" w:cs="Arial"/>
          <w:color w:val="000000"/>
          <w:sz w:val="20"/>
          <w:szCs w:val="20"/>
          <w:lang w:val="en-US"/>
        </w:rPr>
        <w:t>является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международным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идентификации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отрасли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сервисов</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BIC </w:t>
      </w:r>
      <w:r>
        <w:rPr>
          <w:rFonts w:ascii="Arial" w:eastAsia="ArialMT" w:hAnsi="Arial" w:cs="Arial"/>
          <w:color w:val="000000"/>
          <w:sz w:val="20"/>
          <w:szCs w:val="20"/>
          <w:lang w:val="en-US"/>
        </w:rPr>
        <w:t>используется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автоматизированной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обработке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однозначно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идентифицирует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нефинансовую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w:t>
      </w:r>
      <w:r>
        <w:rPr>
          <w:rFonts w:ascii="Arial" w:eastAsia="ArialMT" w:hAnsi="Arial" w:cs="Arial"/>
          <w:color w:val="000000"/>
          <w:sz w:val="20"/>
          <w:szCs w:val="20"/>
          <w:lang w:val="en-US"/>
        </w:rPr>
        <w:t xml:space="preserve"> ISO 936</w:t>
      </w:r>
      <w:r>
        <w:rPr>
          <w:rFonts w:ascii="Arial" w:eastAsia="ArialMT" w:hAnsi="Arial" w:cs="Arial"/>
          <w:color w:val="000000"/>
          <w:sz w:val="20"/>
          <w:szCs w:val="20"/>
          <w:lang w:val="en-US"/>
        </w:rPr>
        <w:t xml:space="preserve">2 </w:t>
      </w:r>
      <w:r>
        <w:rPr>
          <w:rFonts w:ascii="Arial" w:eastAsia="ArialMT" w:hAnsi="Arial" w:cs="Arial"/>
          <w:color w:val="000000"/>
          <w:sz w:val="20"/>
          <w:szCs w:val="20"/>
          <w:lang w:val="en-US"/>
        </w:rPr>
        <w:t>описывает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элементы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структуру</w:t>
      </w:r>
      <w:r>
        <w:rPr>
          <w:rFonts w:ascii="Arial" w:eastAsia="ArialMT" w:hAnsi="Arial" w:cs="Arial"/>
          <w:color w:val="000000"/>
          <w:sz w:val="20"/>
          <w:szCs w:val="20"/>
          <w:lang w:val="en-US"/>
        </w:rPr>
        <w:t xml:space="preserve"> BIC’</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BIC </w:t>
      </w:r>
      <w:r>
        <w:rPr>
          <w:rFonts w:ascii="Arial" w:eastAsia="ArialMT" w:hAnsi="Arial" w:cs="Arial"/>
          <w:color w:val="000000"/>
          <w:sz w:val="20"/>
          <w:szCs w:val="20"/>
          <w:lang w:val="en-US"/>
        </w:rPr>
        <w:t>состоит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8-</w:t>
      </w:r>
      <w:r>
        <w:rPr>
          <w:rFonts w:ascii="Arial" w:eastAsia="ArialMT" w:hAnsi="Arial" w:cs="Arial"/>
          <w:color w:val="000000"/>
          <w:sz w:val="20"/>
          <w:szCs w:val="20"/>
          <w:lang w:val="en-US"/>
        </w:rPr>
        <w:t>ми</w:t>
      </w:r>
      <w:r>
        <w:rPr>
          <w:rFonts w:ascii="Arial" w:eastAsia="ArialMT" w:hAnsi="Arial" w:cs="Arial"/>
          <w:color w:val="000000"/>
          <w:sz w:val="20"/>
          <w:szCs w:val="20"/>
          <w:lang w:val="en-US"/>
        </w:rPr>
        <w:t xml:space="preserve"> (BIC8)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11-</w:t>
      </w:r>
      <w:r>
        <w:rPr>
          <w:rFonts w:ascii="Arial" w:eastAsia="ArialMT" w:hAnsi="Arial" w:cs="Arial"/>
          <w:color w:val="000000"/>
          <w:sz w:val="20"/>
          <w:szCs w:val="20"/>
          <w:lang w:val="en-US"/>
        </w:rPr>
        <w:t>ти</w:t>
      </w:r>
      <w:r>
        <w:rPr>
          <w:rFonts w:ascii="Arial" w:eastAsia="ArialMT" w:hAnsi="Arial" w:cs="Arial"/>
          <w:color w:val="000000"/>
          <w:sz w:val="20"/>
          <w:szCs w:val="20"/>
          <w:lang w:val="en-US"/>
        </w:rPr>
        <w:t xml:space="preserve"> (BIC11) </w:t>
      </w:r>
      <w:r>
        <w:rPr>
          <w:rFonts w:ascii="Arial" w:eastAsia="ArialMT" w:hAnsi="Arial" w:cs="Arial"/>
          <w:color w:val="000000"/>
          <w:sz w:val="20"/>
          <w:szCs w:val="20"/>
          <w:lang w:val="en-US"/>
        </w:rPr>
        <w:t>прилегающих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символов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символы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себя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либо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первые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либо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четыре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следующих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компонент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страны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расположения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филиала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w:t>
      </w:r>
      <w:r>
        <w:rPr>
          <w:rFonts w:ascii="Arial" w:eastAsia="ArialMT" w:hAnsi="Arial" w:cs="Arial"/>
          <w:color w:val="000000"/>
          <w:sz w:val="20"/>
          <w:szCs w:val="20"/>
          <w:lang w:val="en-US"/>
        </w:rPr>
        <w:t>анизация</w:t>
      </w:r>
      <w:r>
        <w:rPr>
          <w:rFonts w:ascii="Arial" w:eastAsia="ArialMT" w:hAnsi="Arial" w:cs="Arial"/>
          <w:color w:val="000000"/>
          <w:sz w:val="20"/>
          <w:szCs w:val="20"/>
          <w:lang w:val="en-US"/>
        </w:rPr>
        <w:t xml:space="preserve"> ISO </w:t>
      </w:r>
      <w:r>
        <w:rPr>
          <w:rFonts w:ascii="Arial" w:eastAsia="ArialMT" w:hAnsi="Arial" w:cs="Arial"/>
          <w:color w:val="000000"/>
          <w:sz w:val="20"/>
          <w:szCs w:val="20"/>
          <w:lang w:val="en-US"/>
        </w:rPr>
        <w:t>назначила</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качестве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регистрационного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органа</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 xml:space="preserve"> </w:t>
      </w:r>
      <w:r>
        <w:rPr>
          <w:rFonts w:ascii="Arial" w:eastAsia="ArialMT" w:hAnsi="Arial" w:cs="Arial"/>
          <w:b/>
          <w:bCs/>
          <w:color w:val="000000"/>
          <w:sz w:val="20"/>
          <w:szCs w:val="20"/>
          <w:lang w:val="en-US"/>
        </w:rPr>
        <w:t>BIC1 -</w:t>
      </w:r>
      <w:r>
        <w:rPr>
          <w:rFonts w:ascii="Arial" w:eastAsia="ArialMT" w:hAnsi="Arial" w:cs="Arial"/>
          <w:b/>
          <w:bCs/>
          <w:color w:val="000000"/>
          <w:sz w:val="20"/>
          <w:szCs w:val="20"/>
          <w:lang w:val="en-US"/>
        </w:rPr>
        <w:t>код</w:t>
      </w:r>
      <w:r>
        <w:rPr>
          <w:rFonts w:ascii="Arial" w:eastAsia="ArialMT" w:hAnsi="Arial" w:cs="Arial"/>
          <w:b/>
          <w:bCs/>
          <w:color w:val="000000"/>
          <w:sz w:val="20"/>
          <w:szCs w:val="20"/>
          <w:lang w:val="en-US"/>
        </w:rPr>
        <w:t xml:space="preserve"> BIC1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Коды BIC1 принадлежат финансовым и нефинансовым организациям, которые не подключены к SWIFT. Эти коды BIC не подключенных к SWIFT организаций отличаются тем, что на восьмой</w:t>
      </w:r>
      <w:r>
        <w:rPr>
          <w:rFonts w:ascii="Arial CYR" w:eastAsia="ArialMT" w:hAnsi="Arial CYR" w:cs="Arial CYR"/>
          <w:color w:val="000000"/>
          <w:sz w:val="20"/>
          <w:szCs w:val="20"/>
        </w:rPr>
        <w:t xml:space="preserve"> позиции кода BIC у них стоит цифра 1.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BIC11 - 11-</w:t>
      </w:r>
      <w:r>
        <w:rPr>
          <w:rFonts w:ascii="Arial" w:eastAsia="ArialMT" w:hAnsi="Arial" w:cs="Arial"/>
          <w:b/>
          <w:bCs/>
          <w:color w:val="000000"/>
          <w:sz w:val="20"/>
          <w:szCs w:val="20"/>
          <w:lang w:val="en-US"/>
        </w:rPr>
        <w:t>значный</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код</w:t>
      </w:r>
      <w:r>
        <w:rPr>
          <w:rFonts w:ascii="Arial" w:eastAsia="ArialMT" w:hAnsi="Arial" w:cs="Arial"/>
          <w:b/>
          <w:bCs/>
          <w:color w:val="000000"/>
          <w:sz w:val="20"/>
          <w:szCs w:val="20"/>
          <w:lang w:val="en-US"/>
        </w:rPr>
        <w:t xml:space="preserve"> BIC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11-значный Идентификационный код (BIC), который включает код организации, код страны, код местонахождения и код филиала.</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BIC8 - 8-</w:t>
      </w:r>
      <w:r>
        <w:rPr>
          <w:rFonts w:ascii="Arial" w:eastAsia="ArialMT" w:hAnsi="Arial" w:cs="Arial"/>
          <w:b/>
          <w:bCs/>
          <w:color w:val="000000"/>
          <w:sz w:val="20"/>
          <w:szCs w:val="20"/>
          <w:lang w:val="en-US"/>
        </w:rPr>
        <w:t>значный</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код</w:t>
      </w:r>
      <w:r>
        <w:rPr>
          <w:rFonts w:ascii="Arial" w:eastAsia="ArialMT" w:hAnsi="Arial" w:cs="Arial"/>
          <w:b/>
          <w:bCs/>
          <w:color w:val="000000"/>
          <w:sz w:val="20"/>
          <w:szCs w:val="20"/>
          <w:lang w:val="en-US"/>
        </w:rPr>
        <w:t xml:space="preserve"> BIC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w:eastAsia="ArialMT" w:hAnsi="Arial" w:cs="Arial"/>
          <w:b/>
          <w:bCs/>
          <w:color w:val="000000"/>
          <w:sz w:val="20"/>
          <w:szCs w:val="20"/>
          <w:lang w:val="en-US"/>
        </w:rPr>
        <w:t>8</w:t>
      </w:r>
      <w:r>
        <w:rPr>
          <w:rFonts w:ascii="Arial CYR" w:eastAsia="ArialMT" w:hAnsi="Arial CYR" w:cs="Arial CYR"/>
          <w:color w:val="000000"/>
          <w:sz w:val="20"/>
          <w:szCs w:val="20"/>
        </w:rPr>
        <w:t xml:space="preserve">-значный Идентификационный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branch c</w:t>
      </w:r>
      <w:r>
        <w:rPr>
          <w:rFonts w:ascii="Arial CYR" w:eastAsia="ArialMT" w:hAnsi="Arial CYR" w:cs="Arial CYR"/>
          <w:b/>
          <w:bCs/>
          <w:color w:val="000000"/>
          <w:sz w:val="20"/>
          <w:szCs w:val="20"/>
        </w:rPr>
        <w:t xml:space="preserve">ode - код филиала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3-</w:t>
      </w:r>
      <w:r>
        <w:rPr>
          <w:rFonts w:ascii="Arial" w:eastAsia="ArialMT" w:hAnsi="Arial" w:cs="Arial"/>
          <w:color w:val="000000"/>
          <w:sz w:val="20"/>
          <w:szCs w:val="20"/>
          <w:lang w:val="en-US"/>
        </w:rPr>
        <w:t>значный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буквенно</w:t>
      </w:r>
      <w:r>
        <w:rPr>
          <w:rFonts w:ascii="Arial" w:eastAsia="ArialMT" w:hAnsi="Arial" w:cs="Arial"/>
          <w:color w:val="000000"/>
          <w:sz w:val="20"/>
          <w:szCs w:val="20"/>
          <w:lang w:val="en-US"/>
        </w:rPr>
        <w:t>-</w:t>
      </w:r>
      <w:r>
        <w:rPr>
          <w:rFonts w:ascii="Arial" w:eastAsia="ArialMT" w:hAnsi="Arial" w:cs="Arial"/>
          <w:color w:val="000000"/>
          <w:sz w:val="20"/>
          <w:szCs w:val="20"/>
          <w:lang w:val="en-US"/>
        </w:rPr>
        <w:t>цифровой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состав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w:t>
      </w:r>
      <w:r>
        <w:rPr>
          <w:rFonts w:ascii="Arial" w:eastAsia="ArialMT" w:hAnsi="Arial" w:cs="Arial"/>
          <w:color w:val="000000"/>
          <w:sz w:val="20"/>
          <w:szCs w:val="20"/>
          <w:lang w:val="en-US"/>
        </w:rPr>
        <w:t xml:space="preserve"> BIC.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филиала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конкретный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филиал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подразделение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знака</w:t>
      </w:r>
      <w:r>
        <w:rPr>
          <w:rFonts w:ascii="Arial" w:eastAsia="ArialMT" w:hAnsi="Arial" w:cs="Arial"/>
          <w:color w:val="000000"/>
          <w:sz w:val="20"/>
          <w:szCs w:val="20"/>
          <w:lang w:val="en-US"/>
        </w:rPr>
        <w:t xml:space="preserve"> 11-</w:t>
      </w:r>
      <w:r>
        <w:rPr>
          <w:rFonts w:ascii="Arial" w:eastAsia="ArialMT" w:hAnsi="Arial" w:cs="Arial"/>
          <w:color w:val="000000"/>
          <w:sz w:val="20"/>
          <w:szCs w:val="20"/>
          <w:lang w:val="en-US"/>
        </w:rPr>
        <w:t>значного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w:t>
      </w:r>
      <w:r>
        <w:rPr>
          <w:rFonts w:ascii="Arial" w:eastAsia="ArialMT" w:hAnsi="Arial" w:cs="Arial"/>
          <w:color w:val="000000"/>
          <w:sz w:val="20"/>
          <w:szCs w:val="20"/>
          <w:lang w:val="en-US"/>
        </w:rPr>
        <w:t xml:space="preserve"> BIC11.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36"/>
          <w:szCs w:val="36"/>
        </w:rPr>
      </w:pPr>
      <w:r>
        <w:rPr>
          <w:rFonts w:ascii="Arial CYR" w:eastAsia="ArialMT" w:hAnsi="Arial CYR" w:cs="Arial CYR"/>
          <w:b/>
          <w:bCs/>
          <w:color w:val="000000"/>
          <w:sz w:val="24"/>
          <w:szCs w:val="24"/>
        </w:rPr>
        <w:t>С</w:t>
      </w:r>
      <w:r>
        <w:rPr>
          <w:rFonts w:ascii="Arial CYR" w:eastAsia="ArialMT" w:hAnsi="Arial CYR" w:cs="Arial CYR"/>
          <w:b/>
          <w:bCs/>
          <w:color w:val="000000"/>
          <w:sz w:val="36"/>
          <w:szCs w:val="36"/>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b/>
          <w:bCs/>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cancelled confirmation - отме</w:t>
      </w:r>
      <w:r>
        <w:rPr>
          <w:rFonts w:ascii="Arial CYR" w:eastAsia="ArialMT" w:hAnsi="Arial CYR" w:cs="Arial CYR"/>
          <w:b/>
          <w:bCs/>
          <w:color w:val="000000"/>
          <w:sz w:val="20"/>
          <w:szCs w:val="20"/>
        </w:rPr>
        <w:t xml:space="preserve">ненное подтверждение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Подтверждение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было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отменено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будет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больше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обрабатываться</w:t>
      </w:r>
      <w:r>
        <w:rPr>
          <w:rFonts w:ascii="Arial" w:eastAsia="ArialMT" w:hAnsi="Arial" w:cs="Arial"/>
          <w:color w:val="000000"/>
          <w:sz w:val="20"/>
          <w:szCs w:val="20"/>
          <w:lang w:val="en-US"/>
        </w:rPr>
        <w:t xml:space="preserve"> Accord. </w:t>
      </w:r>
      <w:r>
        <w:rPr>
          <w:rFonts w:ascii="Arial" w:eastAsia="ArialMT" w:hAnsi="Arial" w:cs="Arial"/>
          <w:color w:val="000000"/>
          <w:sz w:val="20"/>
          <w:szCs w:val="20"/>
          <w:lang w:val="en-US"/>
        </w:rPr>
        <w:t>Оно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может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явиться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результатом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кодовым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словом</w:t>
      </w:r>
      <w:r>
        <w:rPr>
          <w:rFonts w:ascii="Arial" w:eastAsia="ArialMT" w:hAnsi="Arial" w:cs="Arial"/>
          <w:color w:val="000000"/>
          <w:sz w:val="20"/>
          <w:szCs w:val="20"/>
          <w:lang w:val="en-US"/>
        </w:rPr>
        <w:t xml:space="preserve"> CANC,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МТ</w:t>
      </w:r>
      <w:r>
        <w:rPr>
          <w:rFonts w:ascii="Arial" w:eastAsia="ArialMT" w:hAnsi="Arial" w:cs="Arial"/>
          <w:color w:val="000000"/>
          <w:sz w:val="20"/>
          <w:szCs w:val="20"/>
          <w:lang w:val="en-US"/>
        </w:rPr>
        <w:t xml:space="preserve"> 392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ручного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манипуляций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GUI Accord.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Cash Reporting - Денежная отчетн</w:t>
      </w:r>
      <w:r>
        <w:rPr>
          <w:rFonts w:ascii="Arial CYR" w:eastAsia="ArialMT" w:hAnsi="Arial CYR" w:cs="Arial CYR"/>
          <w:b/>
          <w:bCs/>
          <w:color w:val="000000"/>
          <w:sz w:val="20"/>
          <w:szCs w:val="20"/>
        </w:rPr>
        <w:t xml:space="preserve">ость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 xml:space="preserve">Набор решений по денежной отчетности для рыночных инфраструктур и бизнес сфер взаимодействий финансовая организация - финансовая организация и корпорация - банк. Включает: управление денежными потоками рыночных инфраструктур (в бизнес-сфере рыночных </w:t>
      </w:r>
      <w:r>
        <w:rPr>
          <w:rFonts w:ascii="Arial CYR" w:eastAsia="ArialMT" w:hAnsi="Arial CYR" w:cs="Arial CYR"/>
          <w:color w:val="000000"/>
          <w:sz w:val="20"/>
          <w:szCs w:val="20"/>
        </w:rPr>
        <w:t xml:space="preserve">инфраструктур), информация по счетам в реальном времени (в бизнес-сфере взаимодействия финансовая организация - финансовая организация) и денежная отчетность для корпораций в реальном времени (в бизнес-сфере корпорация - банк).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central institution destin</w:t>
      </w:r>
      <w:r>
        <w:rPr>
          <w:rFonts w:ascii="Arial CYR" w:eastAsia="ArialMT" w:hAnsi="Arial CYR" w:cs="Arial CYR"/>
          <w:b/>
          <w:bCs/>
          <w:color w:val="000000"/>
          <w:sz w:val="20"/>
          <w:szCs w:val="20"/>
        </w:rPr>
        <w:t xml:space="preserve">ation - адрес Центральной организации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контексте</w:t>
      </w:r>
      <w:r>
        <w:rPr>
          <w:rFonts w:ascii="Arial" w:eastAsia="ArialMT" w:hAnsi="Arial" w:cs="Arial"/>
          <w:color w:val="000000"/>
          <w:sz w:val="20"/>
          <w:szCs w:val="20"/>
          <w:lang w:val="en-US"/>
        </w:rPr>
        <w:t xml:space="preserve"> FINCopy - </w:t>
      </w:r>
      <w:r>
        <w:rPr>
          <w:rFonts w:ascii="Arial" w:eastAsia="ArialMT" w:hAnsi="Arial" w:cs="Arial"/>
          <w:color w:val="000000"/>
          <w:sz w:val="20"/>
          <w:szCs w:val="20"/>
          <w:lang w:val="en-US"/>
        </w:rPr>
        <w:t>синоним</w:t>
      </w:r>
      <w:r>
        <w:rPr>
          <w:rFonts w:ascii="Arial" w:eastAsia="ArialMT" w:hAnsi="Arial" w:cs="Arial"/>
          <w:color w:val="000000"/>
          <w:sz w:val="20"/>
          <w:szCs w:val="20"/>
          <w:lang w:val="en-US"/>
        </w:rPr>
        <w:t xml:space="preserve"> service administrator destination.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CID.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CHIPS Universal Identifier - </w:t>
      </w:r>
      <w:r>
        <w:rPr>
          <w:rFonts w:ascii="Arial" w:eastAsia="ArialMT" w:hAnsi="Arial" w:cs="Arial"/>
          <w:b/>
          <w:bCs/>
          <w:color w:val="000000"/>
          <w:sz w:val="20"/>
          <w:szCs w:val="20"/>
          <w:lang w:val="en-US"/>
        </w:rPr>
        <w:t>Универсальный</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код</w:t>
      </w:r>
      <w:r>
        <w:rPr>
          <w:rFonts w:ascii="Arial" w:eastAsia="ArialMT" w:hAnsi="Arial" w:cs="Arial"/>
          <w:b/>
          <w:bCs/>
          <w:color w:val="000000"/>
          <w:sz w:val="20"/>
          <w:szCs w:val="20"/>
          <w:lang w:val="en-US"/>
        </w:rPr>
        <w:t xml:space="preserve"> CHIPS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Аббревиатура</w:t>
      </w:r>
      <w:r>
        <w:rPr>
          <w:rFonts w:ascii="Arial" w:eastAsia="ArialMT" w:hAnsi="Arial" w:cs="Arial"/>
          <w:color w:val="000000"/>
          <w:sz w:val="20"/>
          <w:szCs w:val="20"/>
          <w:lang w:val="en-US"/>
        </w:rPr>
        <w:t xml:space="preserve">: CHIPS UID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6-</w:t>
      </w:r>
      <w:r>
        <w:rPr>
          <w:rFonts w:ascii="Arial" w:eastAsia="ArialMT" w:hAnsi="Arial" w:cs="Arial"/>
          <w:color w:val="000000"/>
          <w:sz w:val="20"/>
          <w:szCs w:val="20"/>
          <w:lang w:val="en-US"/>
        </w:rPr>
        <w:t>значны</w:t>
      </w:r>
      <w:r>
        <w:rPr>
          <w:rFonts w:ascii="Arial" w:eastAsia="ArialMT" w:hAnsi="Arial" w:cs="Arial"/>
          <w:color w:val="000000"/>
          <w:sz w:val="20"/>
          <w:szCs w:val="20"/>
          <w:lang w:val="en-US"/>
        </w:rPr>
        <w:t>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цифровой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клиринговый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системой</w:t>
      </w:r>
      <w:r>
        <w:rPr>
          <w:rFonts w:ascii="Arial" w:eastAsia="ArialMT" w:hAnsi="Arial" w:cs="Arial"/>
          <w:color w:val="000000"/>
          <w:sz w:val="20"/>
          <w:szCs w:val="20"/>
          <w:lang w:val="en-US"/>
        </w:rPr>
        <w:t xml:space="preserve"> CHIPS (Clearing House Interbank Payments System). CHIPS - </w:t>
      </w:r>
      <w:r>
        <w:rPr>
          <w:rFonts w:ascii="Arial" w:eastAsia="ArialMT" w:hAnsi="Arial" w:cs="Arial"/>
          <w:color w:val="000000"/>
          <w:sz w:val="20"/>
          <w:szCs w:val="20"/>
          <w:lang w:val="en-US"/>
        </w:rPr>
        <w:t>это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действующая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США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клиринга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режиме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реального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времени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американских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долларах</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публикует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Справ</w:t>
      </w:r>
      <w:r>
        <w:rPr>
          <w:rFonts w:ascii="Arial" w:eastAsia="ArialMT" w:hAnsi="Arial" w:cs="Arial"/>
          <w:color w:val="000000"/>
          <w:sz w:val="20"/>
          <w:szCs w:val="20"/>
          <w:lang w:val="en-US"/>
        </w:rPr>
        <w:t>очнике</w:t>
      </w:r>
      <w:r>
        <w:rPr>
          <w:rFonts w:ascii="Arial" w:eastAsia="ArialMT" w:hAnsi="Arial" w:cs="Arial"/>
          <w:color w:val="000000"/>
          <w:sz w:val="20"/>
          <w:szCs w:val="20"/>
          <w:lang w:val="en-US"/>
        </w:rPr>
        <w:t xml:space="preserve"> BICPlusIBAN Directory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сonfirmation - подтверждение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которыми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обмениваются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контрагенты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сделке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подтверждаются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параметры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сделки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числе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заключения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сделки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инструкции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суммы</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conf</w:t>
      </w:r>
      <w:r>
        <w:rPr>
          <w:rFonts w:ascii="Arial CYR" w:eastAsia="ArialMT" w:hAnsi="Arial CYR" w:cs="Arial CYR"/>
          <w:b/>
          <w:bCs/>
          <w:color w:val="000000"/>
          <w:sz w:val="20"/>
          <w:szCs w:val="20"/>
        </w:rPr>
        <w:t xml:space="preserve">irmation chain - цепочка подтверждений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Последовательность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относящихся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одной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же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сделке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передаются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одним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же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участником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квитовки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b/>
          <w:bCs/>
          <w:color w:val="000000"/>
          <w:sz w:val="20"/>
          <w:szCs w:val="20"/>
        </w:rPr>
        <w:t xml:space="preserve">сonfirmation status </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CYR" w:eastAsia="ArialMT" w:hAnsi="Arial CYR" w:cs="Arial CYR"/>
          <w:b/>
          <w:bCs/>
          <w:color w:val="000000"/>
          <w:sz w:val="20"/>
          <w:szCs w:val="20"/>
        </w:rPr>
        <w:t>татус подтверждения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b/>
          <w:bCs/>
          <w:color w:val="000000"/>
          <w:sz w:val="20"/>
          <w:szCs w:val="20"/>
        </w:rPr>
        <w:t xml:space="preserve">customer - клиент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D</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documentary collection - документарное инкассо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Инструкции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продавца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своему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получении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соответствующей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суммы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покупателя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либо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передать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против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оплаты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либо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получить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обязательства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оплаты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правило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виде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акцеп</w:t>
      </w:r>
      <w:r>
        <w:rPr>
          <w:rFonts w:ascii="Arial" w:eastAsia="ArialMT" w:hAnsi="Arial" w:cs="Arial"/>
          <w:color w:val="000000"/>
          <w:sz w:val="20"/>
          <w:szCs w:val="20"/>
          <w:lang w:val="en-US"/>
        </w:rPr>
        <w:t>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тратты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обеспечивает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оплаты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берет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себя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обязательств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оплате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документарному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инкассо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регулируются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Унифицированными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правилами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инкассо</w:t>
      </w:r>
      <w:r>
        <w:rPr>
          <w:rFonts w:ascii="Arial" w:eastAsia="ArialMT" w:hAnsi="Arial" w:cs="Arial"/>
          <w:color w:val="000000"/>
          <w:sz w:val="20"/>
          <w:szCs w:val="20"/>
          <w:lang w:val="en-US"/>
        </w:rPr>
        <w:t xml:space="preserve"> (URC) </w:t>
      </w:r>
      <w:r>
        <w:rPr>
          <w:rFonts w:ascii="Arial" w:eastAsia="ArialMT" w:hAnsi="Arial" w:cs="Arial"/>
          <w:color w:val="000000"/>
          <w:sz w:val="20"/>
          <w:szCs w:val="20"/>
          <w:lang w:val="en-US"/>
        </w:rPr>
        <w:t>Международной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торговой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палаты</w:t>
      </w:r>
      <w:r>
        <w:rPr>
          <w:rFonts w:ascii="Arial" w:eastAsia="ArialMT" w:hAnsi="Arial" w:cs="Arial"/>
          <w:color w:val="000000"/>
          <w:sz w:val="20"/>
          <w:szCs w:val="20"/>
          <w:lang w:val="en-US"/>
        </w:rPr>
        <w:t xml:space="preserve"> (ICC).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documentary credit - до</w:t>
      </w:r>
      <w:r>
        <w:rPr>
          <w:rFonts w:ascii="Arial CYR" w:eastAsia="ArialMT" w:hAnsi="Arial CYR" w:cs="Arial CYR"/>
          <w:b/>
          <w:bCs/>
          <w:color w:val="000000"/>
          <w:sz w:val="20"/>
          <w:szCs w:val="20"/>
        </w:rPr>
        <w:t xml:space="preserve">кументарный аккредитив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Письменное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инструкций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аппликанта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w:t>
      </w:r>
      <w:r>
        <w:rPr>
          <w:rFonts w:ascii="Arial" w:eastAsia="ArialMT" w:hAnsi="Arial" w:cs="Arial"/>
          <w:color w:val="000000"/>
          <w:sz w:val="20"/>
          <w:szCs w:val="20"/>
          <w:lang w:val="en-US"/>
        </w:rPr>
        <w:t>.</w:t>
      </w:r>
      <w:r>
        <w:rPr>
          <w:rFonts w:ascii="Arial" w:eastAsia="ArialMT" w:hAnsi="Arial" w:cs="Arial"/>
          <w:color w:val="000000"/>
          <w:sz w:val="20"/>
          <w:szCs w:val="20"/>
          <w:lang w:val="en-US"/>
        </w:rPr>
        <w:t>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покупателя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заплатить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бенефициару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w:t>
      </w:r>
      <w:r>
        <w:rPr>
          <w:rFonts w:ascii="Arial" w:eastAsia="ArialMT" w:hAnsi="Arial" w:cs="Arial"/>
          <w:color w:val="000000"/>
          <w:sz w:val="20"/>
          <w:szCs w:val="20"/>
          <w:lang w:val="en-US"/>
        </w:rPr>
        <w:t>.</w:t>
      </w:r>
      <w:r>
        <w:rPr>
          <w:rFonts w:ascii="Arial" w:eastAsia="ArialMT" w:hAnsi="Arial" w:cs="Arial"/>
          <w:color w:val="000000"/>
          <w:sz w:val="20"/>
          <w:szCs w:val="20"/>
          <w:lang w:val="en-US"/>
        </w:rPr>
        <w:t>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продавцу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сумму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аккредитиве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указаны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согласованные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сумма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валюта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сроки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w:t>
      </w:r>
      <w:r>
        <w:rPr>
          <w:rFonts w:ascii="Arial" w:eastAsia="ArialMT" w:hAnsi="Arial" w:cs="Arial"/>
          <w:color w:val="000000"/>
          <w:sz w:val="20"/>
          <w:szCs w:val="20"/>
          <w:lang w:val="en-US"/>
        </w:rPr>
        <w:t>-</w:t>
      </w:r>
      <w:r>
        <w:rPr>
          <w:rFonts w:ascii="Arial" w:eastAsia="ArialMT" w:hAnsi="Arial" w:cs="Arial"/>
          <w:color w:val="000000"/>
          <w:sz w:val="20"/>
          <w:szCs w:val="20"/>
          <w:lang w:val="en-US"/>
        </w:rPr>
        <w:t>эмитент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должен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произвести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оплату</w:t>
      </w:r>
      <w:r>
        <w:rPr>
          <w:rFonts w:ascii="Arial" w:eastAsia="ArialMT" w:hAnsi="Arial" w:cs="Arial"/>
          <w:color w:val="000000"/>
          <w:sz w:val="20"/>
          <w:szCs w:val="20"/>
          <w:lang w:val="en-US"/>
        </w:rPr>
        <w:t xml:space="preserve"> - </w:t>
      </w: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условии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бенефициар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представил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соответствующие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согласованным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условиям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аккредитива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документарными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аккредитивами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регулируются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Унифицированными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правилами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обычаями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документарных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аккредитивов</w:t>
      </w:r>
      <w:r>
        <w:rPr>
          <w:rFonts w:ascii="Arial" w:eastAsia="ArialMT" w:hAnsi="Arial" w:cs="Arial"/>
          <w:color w:val="000000"/>
          <w:sz w:val="20"/>
          <w:szCs w:val="20"/>
          <w:lang w:val="en-US"/>
        </w:rPr>
        <w:t xml:space="preserve"> (UCP) </w:t>
      </w:r>
      <w:r>
        <w:rPr>
          <w:rFonts w:ascii="Arial" w:eastAsia="ArialMT" w:hAnsi="Arial" w:cs="Arial"/>
          <w:color w:val="000000"/>
          <w:sz w:val="20"/>
          <w:szCs w:val="20"/>
          <w:lang w:val="en-US"/>
        </w:rPr>
        <w:t>Международной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торговой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палаты</w:t>
      </w:r>
      <w:r>
        <w:rPr>
          <w:rFonts w:ascii="Arial" w:eastAsia="ArialMT" w:hAnsi="Arial" w:cs="Arial"/>
          <w:color w:val="000000"/>
          <w:sz w:val="20"/>
          <w:szCs w:val="20"/>
          <w:lang w:val="en-US"/>
        </w:rPr>
        <w:t xml:space="preserve"> (ICC).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E</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Euro Banking Association - </w:t>
      </w:r>
      <w:r>
        <w:rPr>
          <w:rFonts w:ascii="Arial" w:eastAsia="ArialMT" w:hAnsi="Arial" w:cs="Arial"/>
          <w:b/>
          <w:bCs/>
          <w:color w:val="000000"/>
          <w:sz w:val="20"/>
          <w:szCs w:val="20"/>
          <w:lang w:val="en-US"/>
        </w:rPr>
        <w:t>Европейская</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Банковская</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ассоциация</w:t>
      </w:r>
      <w:r>
        <w:rPr>
          <w:rFonts w:ascii="Arial" w:eastAsia="ArialMT" w:hAnsi="Arial" w:cs="Arial"/>
          <w:b/>
          <w:bCs/>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Аббревиатура</w:t>
      </w:r>
      <w:r>
        <w:rPr>
          <w:rFonts w:ascii="Arial" w:eastAsia="ArialMT" w:hAnsi="Arial" w:cs="Arial"/>
          <w:color w:val="000000"/>
          <w:sz w:val="20"/>
          <w:szCs w:val="20"/>
          <w:lang w:val="en-US"/>
        </w:rPr>
        <w:t xml:space="preserve">: EBA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Ассоциация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объединяющая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свыше</w:t>
      </w:r>
      <w:r>
        <w:rPr>
          <w:rFonts w:ascii="Arial" w:eastAsia="ArialMT" w:hAnsi="Arial" w:cs="Arial"/>
          <w:color w:val="000000"/>
          <w:sz w:val="20"/>
          <w:szCs w:val="20"/>
          <w:lang w:val="en-US"/>
        </w:rPr>
        <w:t xml:space="preserve"> 100 </w:t>
      </w:r>
      <w:r>
        <w:rPr>
          <w:rFonts w:ascii="Arial" w:eastAsia="ArialMT" w:hAnsi="Arial" w:cs="Arial"/>
          <w:color w:val="000000"/>
          <w:sz w:val="20"/>
          <w:szCs w:val="20"/>
          <w:lang w:val="en-US"/>
        </w:rPr>
        <w:t>банков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чья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деятельность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направлена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создание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развитие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экономичных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эффективных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w:t>
      </w:r>
      <w:r>
        <w:rPr>
          <w:rFonts w:ascii="Arial" w:eastAsia="ArialMT" w:hAnsi="Arial" w:cs="Arial"/>
          <w:color w:val="000000"/>
          <w:sz w:val="20"/>
          <w:szCs w:val="20"/>
          <w:lang w:val="en-US"/>
        </w:rPr>
        <w:t>иринга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евро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управлением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состав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клиринговой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компании</w:t>
      </w:r>
      <w:r>
        <w:rPr>
          <w:rFonts w:ascii="Arial" w:eastAsia="ArialMT" w:hAnsi="Arial" w:cs="Arial"/>
          <w:color w:val="000000"/>
          <w:sz w:val="20"/>
          <w:szCs w:val="20"/>
          <w:lang w:val="en-US"/>
        </w:rPr>
        <w:t xml:space="preserve"> EBA CLEARING </w:t>
      </w:r>
      <w:r>
        <w:rPr>
          <w:rFonts w:ascii="Arial" w:eastAsia="ArialMT" w:hAnsi="Arial" w:cs="Arial"/>
          <w:color w:val="000000"/>
          <w:sz w:val="20"/>
          <w:szCs w:val="20"/>
          <w:lang w:val="en-US"/>
        </w:rPr>
        <w:t>находятся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системы</w:t>
      </w:r>
      <w:r>
        <w:rPr>
          <w:rFonts w:ascii="Arial" w:eastAsia="ArialMT" w:hAnsi="Arial" w:cs="Arial"/>
          <w:color w:val="000000"/>
          <w:sz w:val="20"/>
          <w:szCs w:val="20"/>
          <w:lang w:val="en-US"/>
        </w:rPr>
        <w:t xml:space="preserve"> EURO1, STEP1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STEP2.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Также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называется</w:t>
      </w:r>
      <w:r>
        <w:rPr>
          <w:rFonts w:ascii="Arial" w:eastAsia="ArialMT" w:hAnsi="Arial" w:cs="Arial"/>
          <w:color w:val="000000"/>
          <w:sz w:val="20"/>
          <w:szCs w:val="20"/>
          <w:lang w:val="en-US"/>
        </w:rPr>
        <w:t xml:space="preserve"> Association Bancaire pour l’Euro (ABE).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Euro-Related Information - c</w:t>
      </w:r>
      <w:r>
        <w:rPr>
          <w:rFonts w:ascii="Arial" w:eastAsia="ArialMT" w:hAnsi="Arial" w:cs="Arial"/>
          <w:b/>
          <w:bCs/>
          <w:color w:val="000000"/>
          <w:sz w:val="20"/>
          <w:szCs w:val="20"/>
          <w:lang w:val="en-US"/>
        </w:rPr>
        <w:t>вязанная</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с</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евро</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информация</w:t>
      </w:r>
      <w:r>
        <w:rPr>
          <w:rFonts w:ascii="Arial" w:eastAsia="ArialMT" w:hAnsi="Arial" w:cs="Arial"/>
          <w:b/>
          <w:bCs/>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w:t>
      </w:r>
      <w:r>
        <w:rPr>
          <w:rFonts w:ascii="Arial" w:eastAsia="ArialMT" w:hAnsi="Arial" w:cs="Arial"/>
          <w:color w:val="000000"/>
          <w:sz w:val="20"/>
          <w:szCs w:val="20"/>
          <w:lang w:val="en-US"/>
        </w:rPr>
        <w:t>атура</w:t>
      </w:r>
      <w:r>
        <w:rPr>
          <w:rFonts w:ascii="Arial" w:eastAsia="ArialMT" w:hAnsi="Arial" w:cs="Arial"/>
          <w:color w:val="000000"/>
          <w:sz w:val="20"/>
          <w:szCs w:val="20"/>
          <w:lang w:val="en-US"/>
        </w:rPr>
        <w:t xml:space="preserve">: ERI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Предлагаемый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организациям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способ</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связанной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евро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свободного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текста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существующих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типов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время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переходного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периода</w:t>
      </w:r>
      <w:r>
        <w:rPr>
          <w:rFonts w:ascii="Arial" w:eastAsia="ArialMT" w:hAnsi="Arial" w:cs="Arial"/>
          <w:color w:val="000000"/>
          <w:sz w:val="20"/>
          <w:szCs w:val="20"/>
          <w:lang w:val="en-US"/>
        </w:rPr>
        <w:t xml:space="preserve"> (1999-2002 </w:t>
      </w:r>
      <w:r>
        <w:rPr>
          <w:rFonts w:ascii="Arial" w:eastAsia="ArialMT" w:hAnsi="Arial" w:cs="Arial"/>
          <w:color w:val="000000"/>
          <w:sz w:val="20"/>
          <w:szCs w:val="20"/>
          <w:lang w:val="en-US"/>
        </w:rPr>
        <w:t>гг</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возможность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компьютерной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обработки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такой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w:t>
      </w:r>
      <w:r>
        <w:rPr>
          <w:rFonts w:ascii="Arial" w:eastAsia="ArialMT" w:hAnsi="Arial" w:cs="Arial"/>
          <w:color w:val="000000"/>
          <w:sz w:val="20"/>
          <w:szCs w:val="20"/>
          <w:lang w:val="en-US"/>
        </w:rPr>
        <w:t>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Теперь</w:t>
      </w:r>
      <w:r>
        <w:rPr>
          <w:rFonts w:ascii="Arial" w:eastAsia="ArialMT" w:hAnsi="Arial" w:cs="Arial"/>
          <w:color w:val="000000"/>
          <w:sz w:val="20"/>
          <w:szCs w:val="20"/>
          <w:lang w:val="en-US"/>
        </w:rPr>
        <w:t xml:space="preserve"> ERI </w:t>
      </w:r>
      <w:r>
        <w:rPr>
          <w:rFonts w:ascii="Arial" w:eastAsia="ArialMT" w:hAnsi="Arial" w:cs="Arial"/>
          <w:color w:val="000000"/>
          <w:sz w:val="20"/>
          <w:szCs w:val="20"/>
          <w:lang w:val="en-US"/>
        </w:rPr>
        <w:t>может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передачи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другой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предполагающей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двух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валют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также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будущих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переходах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стран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использованию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евро</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EURO1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Система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клиринга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евро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управлением</w:t>
      </w:r>
      <w:r>
        <w:rPr>
          <w:rFonts w:ascii="Arial" w:eastAsia="ArialMT" w:hAnsi="Arial" w:cs="Arial"/>
          <w:color w:val="000000"/>
          <w:sz w:val="20"/>
          <w:szCs w:val="20"/>
          <w:lang w:val="en-US"/>
        </w:rPr>
        <w:t xml:space="preserve"> EBA CLEARING. EURO1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службы</w:t>
      </w:r>
      <w:r>
        <w:rPr>
          <w:rFonts w:ascii="Arial" w:eastAsia="ArialMT" w:hAnsi="Arial" w:cs="Arial"/>
          <w:color w:val="000000"/>
          <w:sz w:val="20"/>
          <w:szCs w:val="20"/>
          <w:lang w:val="en-US"/>
        </w:rPr>
        <w:t xml:space="preserve"> FIN Copy, InterAct, Browse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централизованную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службу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процессинга</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Служба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процессинга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разрешение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доставку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одного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нескольких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только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случаях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результате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исполнения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инструкций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позиции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правителя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остаются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пределах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установленных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лимитов</w:t>
      </w:r>
      <w:r>
        <w:rPr>
          <w:rFonts w:ascii="Arial" w:eastAsia="ArialMT" w:hAnsi="Arial" w:cs="Arial"/>
          <w:color w:val="000000"/>
          <w:sz w:val="20"/>
          <w:szCs w:val="20"/>
          <w:lang w:val="en-US"/>
        </w:rPr>
        <w:t xml:space="preserve">. EBA CLEARING </w:t>
      </w:r>
      <w:r>
        <w:rPr>
          <w:rFonts w:ascii="Arial" w:eastAsia="ArialMT" w:hAnsi="Arial" w:cs="Arial"/>
          <w:color w:val="000000"/>
          <w:sz w:val="20"/>
          <w:szCs w:val="20"/>
          <w:lang w:val="en-US"/>
        </w:rPr>
        <w:t>выполняет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функции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бизнес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администратора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управляет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процессом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проведения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расчетов</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EURO1STEP1 Directory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Справочник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позволяющий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участникам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суб</w:t>
      </w:r>
      <w:r>
        <w:rPr>
          <w:rFonts w:ascii="Arial" w:eastAsia="ArialMT" w:hAnsi="Arial" w:cs="Arial"/>
          <w:color w:val="000000"/>
          <w:sz w:val="20"/>
          <w:szCs w:val="20"/>
          <w:lang w:val="en-US"/>
        </w:rPr>
        <w:t>-</w:t>
      </w:r>
      <w:r>
        <w:rPr>
          <w:rFonts w:ascii="Arial" w:eastAsia="ArialMT" w:hAnsi="Arial" w:cs="Arial"/>
          <w:color w:val="000000"/>
          <w:sz w:val="20"/>
          <w:szCs w:val="20"/>
          <w:lang w:val="en-US"/>
        </w:rPr>
        <w:t>участникам</w:t>
      </w:r>
      <w:r>
        <w:rPr>
          <w:rFonts w:ascii="Arial" w:eastAsia="ArialMT" w:hAnsi="Arial" w:cs="Arial"/>
          <w:color w:val="000000"/>
          <w:sz w:val="20"/>
          <w:szCs w:val="20"/>
          <w:lang w:val="en-US"/>
        </w:rPr>
        <w:t xml:space="preserve"> EURO1/STEP1 </w:t>
      </w:r>
      <w:r>
        <w:rPr>
          <w:rFonts w:ascii="Arial" w:eastAsia="ArialMT" w:hAnsi="Arial" w:cs="Arial"/>
          <w:color w:val="000000"/>
          <w:sz w:val="20"/>
          <w:szCs w:val="20"/>
          <w:lang w:val="en-US"/>
        </w:rPr>
        <w:t>использоватьсписок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они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взаимодействуют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качестве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корреспондентов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отправляемых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через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систему</w:t>
      </w:r>
      <w:r>
        <w:rPr>
          <w:rFonts w:ascii="Arial" w:eastAsia="ArialMT" w:hAnsi="Arial" w:cs="Arial"/>
          <w:color w:val="000000"/>
          <w:sz w:val="20"/>
          <w:szCs w:val="20"/>
          <w:lang w:val="en-US"/>
        </w:rPr>
        <w:t xml:space="preserve"> EURO1/STEP1. </w:t>
      </w:r>
      <w:r>
        <w:rPr>
          <w:rFonts w:ascii="Arial" w:eastAsia="ArialMT" w:hAnsi="Arial" w:cs="Arial"/>
          <w:color w:val="000000"/>
          <w:sz w:val="20"/>
          <w:szCs w:val="20"/>
          <w:lang w:val="en-US"/>
        </w:rPr>
        <w:t>Справочник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обновляется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ежемесячно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отображает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список</w:t>
      </w:r>
      <w:r>
        <w:rPr>
          <w:rFonts w:ascii="Arial" w:eastAsia="ArialMT" w:hAnsi="Arial" w:cs="Arial"/>
          <w:color w:val="000000"/>
          <w:sz w:val="20"/>
          <w:szCs w:val="20"/>
          <w:lang w:val="en-US"/>
        </w:rPr>
        <w:t xml:space="preserve"> BIC’</w:t>
      </w:r>
      <w:r>
        <w:rPr>
          <w:rFonts w:ascii="Arial" w:eastAsia="ArialMT" w:hAnsi="Arial" w:cs="Arial"/>
          <w:color w:val="000000"/>
          <w:sz w:val="20"/>
          <w:szCs w:val="20"/>
          <w:lang w:val="en-US"/>
        </w:rPr>
        <w:t>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участвуют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EURO1,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STEP1,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обеих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w:t>
      </w:r>
      <w:r>
        <w:rPr>
          <w:rFonts w:ascii="Arial" w:eastAsia="ArialMT" w:hAnsi="Arial" w:cs="Arial"/>
          <w:color w:val="000000"/>
          <w:sz w:val="20"/>
          <w:szCs w:val="20"/>
          <w:lang w:val="en-US"/>
        </w:rPr>
        <w:t>нки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введены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участниками</w:t>
      </w:r>
      <w:r>
        <w:rPr>
          <w:rFonts w:ascii="Arial" w:eastAsia="ArialMT" w:hAnsi="Arial" w:cs="Arial"/>
          <w:color w:val="000000"/>
          <w:sz w:val="20"/>
          <w:szCs w:val="20"/>
          <w:lang w:val="en-US"/>
        </w:rPr>
        <w:t xml:space="preserve"> EURO1/STEP1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качестве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доступных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Справочник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перекрестные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ссылки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BIC Directory, </w:t>
      </w:r>
      <w:r>
        <w:rPr>
          <w:rFonts w:ascii="Arial" w:eastAsia="ArialMT" w:hAnsi="Arial" w:cs="Arial"/>
          <w:color w:val="000000"/>
          <w:sz w:val="20"/>
          <w:szCs w:val="20"/>
          <w:lang w:val="en-US"/>
        </w:rPr>
        <w:t>чтобы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отражать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изменения</w:t>
      </w:r>
      <w:r>
        <w:rPr>
          <w:rFonts w:ascii="Arial" w:eastAsia="ArialMT" w:hAnsi="Arial" w:cs="Arial"/>
          <w:color w:val="000000"/>
          <w:sz w:val="20"/>
          <w:szCs w:val="20"/>
          <w:lang w:val="en-US"/>
        </w:rPr>
        <w:t xml:space="preserve"> BIC’</w:t>
      </w:r>
      <w:r>
        <w:rPr>
          <w:rFonts w:ascii="Arial" w:eastAsia="ArialMT" w:hAnsi="Arial" w:cs="Arial"/>
          <w:color w:val="000000"/>
          <w:sz w:val="20"/>
          <w:szCs w:val="20"/>
          <w:lang w:val="en-US"/>
        </w:rPr>
        <w:t>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членства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EURO1/STEP1.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H</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header - заголовок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Часть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w:t>
      </w:r>
      <w:r>
        <w:rPr>
          <w:rFonts w:ascii="Arial" w:eastAsia="ArialMT" w:hAnsi="Arial" w:cs="Arial"/>
          <w:color w:val="000000"/>
          <w:sz w:val="20"/>
          <w:szCs w:val="20"/>
          <w:lang w:val="en-US"/>
        </w:rPr>
        <w:t>держит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контрольную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числе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сведения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отправителе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получателе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типе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приоритете</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high-value payments - платежи на крупные суммы (значимые платежи)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Платежи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силу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величины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сумм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срочности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необходимости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проведения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окончательных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представляют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особую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важность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рынков</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I</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International Central Securities Depository - Международный центральный депозитарий ценных бумаг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Аббревиатура</w:t>
      </w:r>
      <w:r>
        <w:rPr>
          <w:rFonts w:ascii="Arial" w:eastAsia="ArialMT" w:hAnsi="Arial" w:cs="Arial"/>
          <w:color w:val="000000"/>
          <w:sz w:val="20"/>
          <w:szCs w:val="20"/>
          <w:lang w:val="en-US"/>
        </w:rPr>
        <w:t xml:space="preserve">: ICSD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Организация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осуществляет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w:t>
      </w:r>
      <w:r>
        <w:rPr>
          <w:rFonts w:ascii="Arial" w:eastAsia="ArialMT" w:hAnsi="Arial" w:cs="Arial"/>
          <w:color w:val="000000"/>
          <w:sz w:val="20"/>
          <w:szCs w:val="20"/>
          <w:lang w:val="en-US"/>
        </w:rPr>
        <w:t>ринг</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международным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операциям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бумагами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путем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проводок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w:t>
      </w:r>
      <w:r>
        <w:rPr>
          <w:rFonts w:ascii="Arial" w:eastAsia="ArialMT" w:hAnsi="Arial" w:cs="Arial"/>
          <w:color w:val="000000"/>
          <w:sz w:val="20"/>
          <w:szCs w:val="20"/>
          <w:lang w:val="en-US"/>
        </w:rPr>
        <w:t>.</w:t>
      </w:r>
      <w:r>
        <w:rPr>
          <w:rFonts w:ascii="Arial" w:eastAsia="ArialMT" w:hAnsi="Arial" w:cs="Arial"/>
          <w:color w:val="000000"/>
          <w:sz w:val="20"/>
          <w:szCs w:val="20"/>
          <w:lang w:val="en-US"/>
        </w:rPr>
        <w:t>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путем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корректировки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остатков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счетах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участников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бумаги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хранятся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соответствующих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национальных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Центральных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депозитариях</w:t>
      </w:r>
      <w:r>
        <w:rPr>
          <w:rFonts w:ascii="Arial" w:eastAsia="ArialMT" w:hAnsi="Arial" w:cs="Arial"/>
          <w:color w:val="000000"/>
          <w:sz w:val="20"/>
          <w:szCs w:val="20"/>
          <w:lang w:val="en-US"/>
        </w:rPr>
        <w:t xml:space="preserve"> (CSD).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International D</w:t>
      </w:r>
      <w:r>
        <w:rPr>
          <w:rFonts w:ascii="Arial CYR" w:eastAsia="ArialMT" w:hAnsi="Arial CYR" w:cs="Arial CYR"/>
          <w:b/>
          <w:bCs/>
          <w:color w:val="000000"/>
          <w:sz w:val="20"/>
          <w:szCs w:val="20"/>
        </w:rPr>
        <w:t xml:space="preserve">rawdown - Международная служба списаний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Аббревиатура</w:t>
      </w:r>
      <w:r>
        <w:rPr>
          <w:rFonts w:ascii="Arial" w:eastAsia="ArialMT" w:hAnsi="Arial" w:cs="Arial"/>
          <w:color w:val="000000"/>
          <w:sz w:val="20"/>
          <w:szCs w:val="20"/>
          <w:lang w:val="en-US"/>
        </w:rPr>
        <w:t xml:space="preserve">: IDD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Международная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служба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списаний</w:t>
      </w:r>
      <w:r>
        <w:rPr>
          <w:rFonts w:ascii="Arial" w:eastAsia="ArialMT" w:hAnsi="Arial" w:cs="Arial"/>
          <w:color w:val="000000"/>
          <w:sz w:val="20"/>
          <w:szCs w:val="20"/>
          <w:lang w:val="en-US"/>
        </w:rPr>
        <w:t xml:space="preserve"> - </w:t>
      </w:r>
      <w:r>
        <w:rPr>
          <w:rFonts w:ascii="Arial" w:eastAsia="ArialMT" w:hAnsi="Arial" w:cs="Arial"/>
          <w:color w:val="000000"/>
          <w:sz w:val="20"/>
          <w:szCs w:val="20"/>
          <w:lang w:val="en-US"/>
        </w:rPr>
        <w:t>это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альтернатива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предлагаемая</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тем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клиентам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возникают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сложности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использованием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механизма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прямого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дебетования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подключенными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автоматизир</w:t>
      </w:r>
      <w:r>
        <w:rPr>
          <w:rFonts w:ascii="Arial" w:eastAsia="ArialMT" w:hAnsi="Arial" w:cs="Arial"/>
          <w:color w:val="000000"/>
          <w:sz w:val="20"/>
          <w:szCs w:val="20"/>
          <w:lang w:val="en-US"/>
        </w:rPr>
        <w:t>ованным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клиринговым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системам</w:t>
      </w:r>
      <w:r>
        <w:rPr>
          <w:rFonts w:ascii="Arial" w:eastAsia="ArialMT" w:hAnsi="Arial" w:cs="Arial"/>
          <w:color w:val="000000"/>
          <w:sz w:val="20"/>
          <w:szCs w:val="20"/>
          <w:lang w:val="en-US"/>
        </w:rPr>
        <w:t xml:space="preserve"> (ACH) </w:t>
      </w:r>
      <w:r>
        <w:rPr>
          <w:rFonts w:ascii="Arial" w:eastAsia="ArialMT" w:hAnsi="Arial" w:cs="Arial"/>
          <w:color w:val="000000"/>
          <w:sz w:val="20"/>
          <w:szCs w:val="20"/>
          <w:lang w:val="en-US"/>
        </w:rPr>
        <w:t>Европы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США</w:t>
      </w:r>
      <w:r>
        <w:rPr>
          <w:rFonts w:ascii="Arial" w:eastAsia="ArialMT" w:hAnsi="Arial" w:cs="Arial"/>
          <w:color w:val="000000"/>
          <w:sz w:val="20"/>
          <w:szCs w:val="20"/>
          <w:lang w:val="en-US"/>
        </w:rPr>
        <w:t xml:space="preserve">. IDD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имеющуюся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инфраструктуру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международных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корреспондентских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отношений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автоматической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обработки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списания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указанного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клиентом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счета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Служба</w:t>
      </w:r>
      <w:r>
        <w:rPr>
          <w:rFonts w:ascii="Arial" w:eastAsia="ArialMT" w:hAnsi="Arial" w:cs="Arial"/>
          <w:color w:val="000000"/>
          <w:sz w:val="20"/>
          <w:szCs w:val="20"/>
          <w:lang w:val="en-US"/>
        </w:rPr>
        <w:t xml:space="preserve"> IDD </w:t>
      </w:r>
      <w:r>
        <w:rPr>
          <w:rFonts w:ascii="Arial" w:eastAsia="ArialMT" w:hAnsi="Arial" w:cs="Arial"/>
          <w:color w:val="000000"/>
          <w:sz w:val="20"/>
          <w:szCs w:val="20"/>
          <w:lang w:val="en-US"/>
        </w:rPr>
        <w:t>представляет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собой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глобальную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службу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управления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наличностью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предоставляемую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сторонним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провайдером</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International Organisation for Standardisation - Международная организация по стандартам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Аббревиатура</w:t>
      </w:r>
      <w:r>
        <w:rPr>
          <w:rFonts w:ascii="Arial" w:eastAsia="ArialMT" w:hAnsi="Arial" w:cs="Arial"/>
          <w:color w:val="000000"/>
          <w:sz w:val="20"/>
          <w:szCs w:val="20"/>
          <w:lang w:val="en-US"/>
        </w:rPr>
        <w:t xml:space="preserve">: ISO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Базирующаяся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Женеве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отвечает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разработку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междунар</w:t>
      </w:r>
      <w:r>
        <w:rPr>
          <w:rFonts w:ascii="Arial" w:eastAsia="ArialMT" w:hAnsi="Arial" w:cs="Arial"/>
          <w:color w:val="000000"/>
          <w:sz w:val="20"/>
          <w:szCs w:val="20"/>
          <w:lang w:val="en-US"/>
        </w:rPr>
        <w:t>одных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стандартов</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International Securities Association for Institutional Trade Communications - Международная ассоциация по выработке стандартов обмена данными по сделкам на фондовых рынках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Аббревиатура</w:t>
      </w:r>
      <w:r>
        <w:rPr>
          <w:rFonts w:ascii="Arial" w:eastAsia="ArialMT" w:hAnsi="Arial" w:cs="Arial"/>
          <w:color w:val="000000"/>
          <w:sz w:val="20"/>
          <w:szCs w:val="20"/>
          <w:lang w:val="en-US"/>
        </w:rPr>
        <w:t xml:space="preserve">: ISITC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Глобальная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отраслевая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группа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включающая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w:t>
      </w:r>
      <w:r>
        <w:rPr>
          <w:rFonts w:ascii="Arial" w:eastAsia="ArialMT" w:hAnsi="Arial" w:cs="Arial"/>
          <w:color w:val="000000"/>
          <w:sz w:val="20"/>
          <w:szCs w:val="20"/>
          <w:lang w:val="en-US"/>
        </w:rPr>
        <w:t>правляющих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фондами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брокеров</w:t>
      </w:r>
      <w:r>
        <w:rPr>
          <w:rFonts w:ascii="Arial" w:eastAsia="ArialMT" w:hAnsi="Arial" w:cs="Arial"/>
          <w:color w:val="000000"/>
          <w:sz w:val="20"/>
          <w:szCs w:val="20"/>
          <w:lang w:val="en-US"/>
        </w:rPr>
        <w:t>-</w:t>
      </w:r>
      <w:r>
        <w:rPr>
          <w:rFonts w:ascii="Arial" w:eastAsia="ArialMT" w:hAnsi="Arial" w:cs="Arial"/>
          <w:color w:val="000000"/>
          <w:sz w:val="20"/>
          <w:szCs w:val="20"/>
          <w:lang w:val="en-US"/>
        </w:rPr>
        <w:t>дилеров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кастодиальные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банки</w:t>
      </w:r>
      <w:r>
        <w:rPr>
          <w:rFonts w:ascii="Arial" w:eastAsia="ArialMT" w:hAnsi="Arial" w:cs="Arial"/>
          <w:color w:val="000000"/>
          <w:sz w:val="20"/>
          <w:szCs w:val="20"/>
          <w:lang w:val="en-US"/>
        </w:rPr>
        <w:t xml:space="preserve">. ISITC </w:t>
      </w:r>
      <w:r>
        <w:rPr>
          <w:rFonts w:ascii="Arial" w:eastAsia="ArialMT" w:hAnsi="Arial" w:cs="Arial"/>
          <w:color w:val="000000"/>
          <w:sz w:val="20"/>
          <w:szCs w:val="20"/>
          <w:lang w:val="en-US"/>
        </w:rPr>
        <w:t>была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создана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повышения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сквозной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обработки</w:t>
      </w:r>
      <w:r>
        <w:rPr>
          <w:rFonts w:ascii="Arial" w:eastAsia="ArialMT" w:hAnsi="Arial" w:cs="Arial"/>
          <w:color w:val="000000"/>
          <w:sz w:val="20"/>
          <w:szCs w:val="20"/>
          <w:lang w:val="en-US"/>
        </w:rPr>
        <w:t xml:space="preserve"> (STP) </w:t>
      </w:r>
      <w:r>
        <w:rPr>
          <w:rFonts w:ascii="Arial" w:eastAsia="ArialMT" w:hAnsi="Arial" w:cs="Arial"/>
          <w:color w:val="000000"/>
          <w:sz w:val="20"/>
          <w:szCs w:val="20"/>
          <w:lang w:val="en-US"/>
        </w:rPr>
        <w:t>операций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бумагами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целью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группа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требования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рынка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приводит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разработке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совершенствования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сущ</w:t>
      </w:r>
      <w:r>
        <w:rPr>
          <w:rFonts w:ascii="Arial" w:eastAsia="ArialMT" w:hAnsi="Arial" w:cs="Arial"/>
          <w:color w:val="000000"/>
          <w:sz w:val="20"/>
          <w:szCs w:val="20"/>
          <w:lang w:val="en-US"/>
        </w:rPr>
        <w:t>ествующих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International Securities Identification Number - Международный идентификационный номер ценных бумаг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Аббревиатура</w:t>
      </w:r>
      <w:r>
        <w:rPr>
          <w:rFonts w:ascii="Arial" w:eastAsia="ArialMT" w:hAnsi="Arial" w:cs="Arial"/>
          <w:color w:val="000000"/>
          <w:sz w:val="20"/>
          <w:szCs w:val="20"/>
          <w:lang w:val="en-US"/>
        </w:rPr>
        <w:t xml:space="preserve">: ISIN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однозначно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идентифицирует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конкретный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выпуск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бумаг</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Структура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Стандартом</w:t>
      </w:r>
      <w:r>
        <w:rPr>
          <w:rFonts w:ascii="Arial" w:eastAsia="ArialMT" w:hAnsi="Arial" w:cs="Arial"/>
          <w:color w:val="000000"/>
          <w:sz w:val="20"/>
          <w:szCs w:val="20"/>
          <w:lang w:val="en-US"/>
        </w:rPr>
        <w:t xml:space="preserve"> ISO 6166. ISIN </w:t>
      </w:r>
      <w:r>
        <w:rPr>
          <w:rFonts w:ascii="Arial" w:eastAsia="ArialMT" w:hAnsi="Arial" w:cs="Arial"/>
          <w:color w:val="000000"/>
          <w:sz w:val="20"/>
          <w:szCs w:val="20"/>
          <w:lang w:val="en-US"/>
        </w:rPr>
        <w:t>состоит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12-</w:t>
      </w:r>
      <w:r>
        <w:rPr>
          <w:rFonts w:ascii="Arial" w:eastAsia="ArialMT" w:hAnsi="Arial" w:cs="Arial"/>
          <w:color w:val="000000"/>
          <w:sz w:val="20"/>
          <w:szCs w:val="20"/>
          <w:lang w:val="en-US"/>
        </w:rPr>
        <w:t>тисимвольного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алфавитно</w:t>
      </w:r>
      <w:r>
        <w:rPr>
          <w:rFonts w:ascii="Arial" w:eastAsia="ArialMT" w:hAnsi="Arial" w:cs="Arial"/>
          <w:color w:val="000000"/>
          <w:sz w:val="20"/>
          <w:szCs w:val="20"/>
          <w:lang w:val="en-US"/>
        </w:rPr>
        <w:t>-</w:t>
      </w:r>
      <w:r>
        <w:rPr>
          <w:rFonts w:ascii="Arial" w:eastAsia="ArialMT" w:hAnsi="Arial" w:cs="Arial"/>
          <w:color w:val="000000"/>
          <w:sz w:val="20"/>
          <w:szCs w:val="20"/>
          <w:lang w:val="en-US"/>
        </w:rPr>
        <w:t>цифрового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характеризующей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инструменты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только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универсальным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идентификатором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бумаг</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International Swaps and Derivatives Asso</w:t>
      </w:r>
      <w:r>
        <w:rPr>
          <w:rFonts w:ascii="Arial CYR" w:eastAsia="ArialMT" w:hAnsi="Arial CYR" w:cs="Arial CYR"/>
          <w:b/>
          <w:bCs/>
          <w:color w:val="000000"/>
          <w:sz w:val="20"/>
          <w:szCs w:val="20"/>
        </w:rPr>
        <w:t xml:space="preserve">ciation - Международная Ассоциация участников рынков свопов и производных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Аббревиатура</w:t>
      </w:r>
      <w:r>
        <w:rPr>
          <w:rFonts w:ascii="Arial" w:eastAsia="ArialMT" w:hAnsi="Arial" w:cs="Arial"/>
          <w:color w:val="000000"/>
          <w:sz w:val="20"/>
          <w:szCs w:val="20"/>
          <w:lang w:val="en-US"/>
        </w:rPr>
        <w:t xml:space="preserve">: ISDA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Ассоциация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ведущих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мировых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участников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внебиржевых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рынков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занимающихся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свопами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согласованными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частном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порядке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транзакциями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соответствующими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производными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Членами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ассоциации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являются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правительственные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учреждения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корпорации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провайдеры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сервисов</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ISO 15022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Стандарт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позволяющий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участникам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фондового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рынка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создавать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основе</w:t>
      </w:r>
      <w:r>
        <w:rPr>
          <w:rFonts w:ascii="Arial" w:eastAsia="ArialMT" w:hAnsi="Arial" w:cs="Arial"/>
          <w:color w:val="000000"/>
          <w:sz w:val="20"/>
          <w:szCs w:val="20"/>
          <w:lang w:val="en-US"/>
        </w:rPr>
        <w:t xml:space="preserve"> ISO 15022: </w:t>
      </w:r>
      <w:r>
        <w:rPr>
          <w:rFonts w:ascii="Arial" w:eastAsia="ArialMT" w:hAnsi="Arial" w:cs="Arial"/>
          <w:color w:val="000000"/>
          <w:sz w:val="20"/>
          <w:szCs w:val="20"/>
          <w:lang w:val="en-US"/>
        </w:rPr>
        <w:t>единого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комплекса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w:t>
      </w:r>
      <w:r>
        <w:rPr>
          <w:rFonts w:ascii="Arial" w:eastAsia="ArialMT" w:hAnsi="Arial" w:cs="Arial"/>
          <w:color w:val="000000"/>
          <w:sz w:val="20"/>
          <w:szCs w:val="20"/>
          <w:lang w:val="en-US"/>
        </w:rPr>
        <w:t>вил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формирования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синтаксиса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структуры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словаря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включаемых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каталога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назначен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ответственным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регистрацию</w:t>
      </w:r>
      <w:r>
        <w:rPr>
          <w:rFonts w:ascii="Arial" w:eastAsia="ArialMT" w:hAnsi="Arial" w:cs="Arial"/>
          <w:color w:val="000000"/>
          <w:sz w:val="20"/>
          <w:szCs w:val="20"/>
          <w:lang w:val="en-US"/>
        </w:rPr>
        <w:t xml:space="preserve"> ISO 15022.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ISO 20022 (Financial) repository - </w:t>
      </w:r>
      <w:r>
        <w:rPr>
          <w:rFonts w:ascii="Arial" w:eastAsia="ArialMT" w:hAnsi="Arial" w:cs="Arial"/>
          <w:b/>
          <w:bCs/>
          <w:color w:val="000000"/>
          <w:sz w:val="20"/>
          <w:szCs w:val="20"/>
          <w:lang w:val="en-US"/>
        </w:rPr>
        <w:t>хранилище</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данных</w:t>
      </w:r>
      <w:r>
        <w:rPr>
          <w:rFonts w:ascii="Arial" w:eastAsia="ArialMT" w:hAnsi="Arial" w:cs="Arial"/>
          <w:b/>
          <w:bCs/>
          <w:color w:val="000000"/>
          <w:sz w:val="20"/>
          <w:szCs w:val="20"/>
          <w:lang w:val="en-US"/>
        </w:rPr>
        <w:t xml:space="preserve"> ISO 20022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Хранилище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Ответственног</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регистрацию</w:t>
      </w:r>
      <w:r>
        <w:rPr>
          <w:rFonts w:ascii="Arial" w:eastAsia="ArialMT" w:hAnsi="Arial" w:cs="Arial"/>
          <w:color w:val="000000"/>
          <w:sz w:val="20"/>
          <w:szCs w:val="20"/>
          <w:lang w:val="en-US"/>
        </w:rPr>
        <w:t xml:space="preserve"> ISO 20022. SWIFT </w:t>
      </w:r>
      <w:r>
        <w:rPr>
          <w:rFonts w:ascii="Arial" w:eastAsia="ArialMT" w:hAnsi="Arial" w:cs="Arial"/>
          <w:color w:val="000000"/>
          <w:sz w:val="20"/>
          <w:szCs w:val="20"/>
          <w:lang w:val="en-US"/>
        </w:rPr>
        <w:t>является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Ответственным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регистрацию</w:t>
      </w:r>
      <w:r>
        <w:rPr>
          <w:rFonts w:ascii="Arial" w:eastAsia="ArialMT" w:hAnsi="Arial" w:cs="Arial"/>
          <w:color w:val="000000"/>
          <w:sz w:val="20"/>
          <w:szCs w:val="20"/>
          <w:lang w:val="en-US"/>
        </w:rPr>
        <w:t xml:space="preserve"> ISO 20022. </w:t>
      </w:r>
      <w:r>
        <w:rPr>
          <w:rFonts w:ascii="Arial" w:eastAsia="ArialMT" w:hAnsi="Arial" w:cs="Arial"/>
          <w:color w:val="000000"/>
          <w:sz w:val="20"/>
          <w:szCs w:val="20"/>
          <w:lang w:val="en-US"/>
        </w:rPr>
        <w:t>Хранилище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данных</w:t>
      </w:r>
      <w:r>
        <w:rPr>
          <w:rFonts w:ascii="Arial" w:eastAsia="ArialMT" w:hAnsi="Arial" w:cs="Arial"/>
          <w:color w:val="000000"/>
          <w:sz w:val="20"/>
          <w:szCs w:val="20"/>
          <w:lang w:val="en-US"/>
        </w:rPr>
        <w:t xml:space="preserve"> ISO 20022 </w:t>
      </w:r>
      <w:r>
        <w:rPr>
          <w:rFonts w:ascii="Arial" w:eastAsia="ArialMT" w:hAnsi="Arial" w:cs="Arial"/>
          <w:color w:val="000000"/>
          <w:sz w:val="20"/>
          <w:szCs w:val="20"/>
          <w:lang w:val="en-US"/>
        </w:rPr>
        <w:t>содержит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словарь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каталог</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бизнес</w:t>
      </w:r>
      <w:r>
        <w:rPr>
          <w:rFonts w:ascii="Arial" w:eastAsia="ArialMT" w:hAnsi="Arial" w:cs="Arial"/>
          <w:color w:val="000000"/>
          <w:sz w:val="20"/>
          <w:szCs w:val="20"/>
          <w:lang w:val="en-US"/>
        </w:rPr>
        <w:t>-</w:t>
      </w:r>
      <w:r>
        <w:rPr>
          <w:rFonts w:ascii="Arial" w:eastAsia="ArialMT" w:hAnsi="Arial" w:cs="Arial"/>
          <w:color w:val="000000"/>
          <w:sz w:val="20"/>
          <w:szCs w:val="20"/>
          <w:lang w:val="en-US"/>
        </w:rPr>
        <w:t>процессов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модели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производных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ISO Registration Authority - </w:t>
      </w:r>
      <w:r>
        <w:rPr>
          <w:rFonts w:ascii="Arial" w:eastAsia="ArialMT" w:hAnsi="Arial" w:cs="Arial"/>
          <w:b/>
          <w:bCs/>
          <w:color w:val="000000"/>
          <w:sz w:val="20"/>
          <w:szCs w:val="20"/>
          <w:lang w:val="en-US"/>
        </w:rPr>
        <w:t>о</w:t>
      </w:r>
      <w:r>
        <w:rPr>
          <w:rFonts w:ascii="Arial" w:eastAsia="ArialMT" w:hAnsi="Arial" w:cs="Arial"/>
          <w:b/>
          <w:bCs/>
          <w:color w:val="000000"/>
          <w:sz w:val="20"/>
          <w:szCs w:val="20"/>
          <w:lang w:val="en-US"/>
        </w:rPr>
        <w:t>тветственный</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за</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регистрацию</w:t>
      </w:r>
      <w:r>
        <w:rPr>
          <w:rFonts w:ascii="Arial" w:eastAsia="ArialMT" w:hAnsi="Arial" w:cs="Arial"/>
          <w:b/>
          <w:bCs/>
          <w:color w:val="000000"/>
          <w:sz w:val="20"/>
          <w:szCs w:val="20"/>
          <w:lang w:val="en-US"/>
        </w:rPr>
        <w:t xml:space="preserve"> ISO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Компетентный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был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уполномочен</w:t>
      </w:r>
      <w:r>
        <w:rPr>
          <w:rFonts w:ascii="Arial" w:eastAsia="ArialMT" w:hAnsi="Arial" w:cs="Arial"/>
          <w:color w:val="000000"/>
          <w:sz w:val="20"/>
          <w:szCs w:val="20"/>
          <w:lang w:val="en-US"/>
        </w:rPr>
        <w:t xml:space="preserve"> ISO </w:t>
      </w:r>
      <w:r>
        <w:rPr>
          <w:rFonts w:ascii="Arial" w:eastAsia="ArialMT" w:hAnsi="Arial" w:cs="Arial"/>
          <w:color w:val="000000"/>
          <w:sz w:val="20"/>
          <w:szCs w:val="20"/>
          <w:lang w:val="en-US"/>
        </w:rPr>
        <w:t>обеспечивать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эффективную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поддержку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внедрение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международных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разработанных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техническими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комитетами</w:t>
      </w:r>
      <w:r>
        <w:rPr>
          <w:rFonts w:ascii="Arial" w:eastAsia="ArialMT" w:hAnsi="Arial" w:cs="Arial"/>
          <w:color w:val="000000"/>
          <w:sz w:val="20"/>
          <w:szCs w:val="20"/>
          <w:lang w:val="en-US"/>
        </w:rPr>
        <w:t xml:space="preserve"> ISO.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является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Ответственным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регистрацию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стандартов</w:t>
      </w:r>
      <w:r>
        <w:rPr>
          <w:rFonts w:ascii="Arial" w:eastAsia="ArialMT" w:hAnsi="Arial" w:cs="Arial"/>
          <w:color w:val="000000"/>
          <w:sz w:val="20"/>
          <w:szCs w:val="20"/>
          <w:lang w:val="en-US"/>
        </w:rPr>
        <w:t xml:space="preserve"> ISO 9362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BIC), ISO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10383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MIC), ISO 13616 (IBAN), ISO 15022 (</w:t>
      </w:r>
      <w:r>
        <w:rPr>
          <w:rFonts w:ascii="Arial" w:eastAsia="ArialMT" w:hAnsi="Arial" w:cs="Arial"/>
          <w:color w:val="000000"/>
          <w:sz w:val="20"/>
          <w:szCs w:val="20"/>
          <w:lang w:val="en-US"/>
        </w:rPr>
        <w:t>стандарт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бумагам</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ISO 20022 (UNIFI - </w:t>
      </w:r>
      <w:r>
        <w:rPr>
          <w:rFonts w:ascii="Arial" w:eastAsia="ArialMT" w:hAnsi="Arial" w:cs="Arial"/>
          <w:color w:val="000000"/>
          <w:sz w:val="20"/>
          <w:szCs w:val="20"/>
          <w:lang w:val="en-US"/>
        </w:rPr>
        <w:t>универсальный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issuer agent message </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агента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эмитента</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ISO 20022, </w:t>
      </w:r>
      <w:r>
        <w:rPr>
          <w:rFonts w:ascii="Arial" w:eastAsia="ArialMT" w:hAnsi="Arial" w:cs="Arial"/>
          <w:color w:val="000000"/>
          <w:sz w:val="20"/>
          <w:szCs w:val="20"/>
          <w:lang w:val="en-US"/>
        </w:rPr>
        <w:t>котор</w:t>
      </w:r>
      <w:r>
        <w:rPr>
          <w:rFonts w:ascii="Arial" w:eastAsia="ArialMT" w:hAnsi="Arial" w:cs="Arial"/>
          <w:color w:val="000000"/>
          <w:sz w:val="20"/>
          <w:szCs w:val="20"/>
          <w:lang w:val="en-US"/>
        </w:rPr>
        <w:t>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обеспечивает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кропоративным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действиям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между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регистраторами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другими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агентами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эмитента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центральным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депозитарием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Сюда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несколько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объявления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корпоративном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действии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несколько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управления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жизненным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циклом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корпоративных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действий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например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авторизация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распределения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денежных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средств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какому</w:t>
      </w:r>
      <w:r>
        <w:rPr>
          <w:rFonts w:ascii="Arial" w:eastAsia="ArialMT" w:hAnsi="Arial" w:cs="Arial"/>
          <w:color w:val="000000"/>
          <w:sz w:val="20"/>
          <w:szCs w:val="20"/>
          <w:lang w:val="en-US"/>
        </w:rPr>
        <w:t>-</w:t>
      </w:r>
      <w:r>
        <w:rPr>
          <w:rFonts w:ascii="Arial" w:eastAsia="ArialMT" w:hAnsi="Arial" w:cs="Arial"/>
          <w:color w:val="000000"/>
          <w:sz w:val="20"/>
          <w:szCs w:val="20"/>
          <w:lang w:val="en-US"/>
        </w:rPr>
        <w:t>либо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событию</w:t>
      </w: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L</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location code - код местонахождения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Последовательность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двух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знаков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состав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кода</w:t>
      </w:r>
      <w:r>
        <w:rPr>
          <w:rFonts w:ascii="Arial" w:eastAsia="ArialMT" w:hAnsi="Arial" w:cs="Arial"/>
          <w:color w:val="000000"/>
          <w:sz w:val="20"/>
          <w:szCs w:val="20"/>
          <w:lang w:val="en-US"/>
        </w:rPr>
        <w:t xml:space="preserve"> BIC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географическое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положение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рганизации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территории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страны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местонахождения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присваивается</w:t>
      </w:r>
      <w:r>
        <w:rPr>
          <w:rFonts w:ascii="Arial" w:eastAsia="ArialMT" w:hAnsi="Arial" w:cs="Arial"/>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logical terminal (LT) - логический терминал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Логическая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единица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через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происходит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отправка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FIN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пользователями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LT.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logical terminal code - код логического терминала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Буквенно</w:t>
      </w:r>
      <w:r>
        <w:rPr>
          <w:rFonts w:ascii="Arial" w:eastAsia="ArialMT" w:hAnsi="Arial" w:cs="Arial"/>
          <w:color w:val="000000"/>
          <w:sz w:val="20"/>
          <w:szCs w:val="20"/>
          <w:lang w:val="en-US"/>
        </w:rPr>
        <w:t>-</w:t>
      </w:r>
      <w:r>
        <w:rPr>
          <w:rFonts w:ascii="Arial" w:eastAsia="ArialMT" w:hAnsi="Arial" w:cs="Arial"/>
          <w:color w:val="000000"/>
          <w:sz w:val="20"/>
          <w:szCs w:val="20"/>
          <w:lang w:val="en-US"/>
        </w:rPr>
        <w:t>цифровой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знак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конкретный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логический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Соответствует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девятому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знаку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полного</w:t>
      </w:r>
      <w:r>
        <w:rPr>
          <w:rFonts w:ascii="Arial" w:eastAsia="ArialMT" w:hAnsi="Arial" w:cs="Arial"/>
          <w:color w:val="000000"/>
          <w:sz w:val="20"/>
          <w:szCs w:val="20"/>
          <w:lang w:val="en-US"/>
        </w:rPr>
        <w:t xml:space="preserve"> 12-</w:t>
      </w:r>
      <w:r>
        <w:rPr>
          <w:rFonts w:ascii="Arial" w:eastAsia="ArialMT" w:hAnsi="Arial" w:cs="Arial"/>
          <w:color w:val="000000"/>
          <w:sz w:val="20"/>
          <w:szCs w:val="20"/>
          <w:lang w:val="en-US"/>
        </w:rPr>
        <w:t>значного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адреса</w:t>
      </w:r>
      <w:r>
        <w:rPr>
          <w:rFonts w:ascii="Arial" w:eastAsia="ArialMT" w:hAnsi="Arial" w:cs="Arial"/>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M</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Market Identifier Code - Идентификационный код рынка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Аббревиатура: MIC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Код ISO (ISO 10383), который определяет биржи, торговые площадки и другие регулируемые и нерегулируемые рынки. SWIFT является уполномоченным регистрирующим органом ISO 10383.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market</w:t>
      </w:r>
      <w:r>
        <w:rPr>
          <w:rFonts w:ascii="Arial CYR" w:eastAsia="ArialMT" w:hAnsi="Arial CYR" w:cs="Arial CYR"/>
          <w:b/>
          <w:bCs/>
          <w:color w:val="000000"/>
          <w:sz w:val="20"/>
          <w:szCs w:val="20"/>
        </w:rPr>
        <w:t xml:space="preserve"> infrastructure </w:t>
      </w:r>
      <w:r>
        <w:rPr>
          <w:rFonts w:ascii="Arial CYR" w:eastAsia="ArialMT" w:hAnsi="Arial CYR" w:cs="Arial CYR"/>
          <w:color w:val="000000"/>
          <w:sz w:val="20"/>
          <w:szCs w:val="20"/>
        </w:rPr>
        <w:t xml:space="preserve">- </w:t>
      </w:r>
      <w:r>
        <w:rPr>
          <w:rFonts w:ascii="Arial CYR" w:eastAsia="ArialMT" w:hAnsi="Arial CYR" w:cs="Arial CYR"/>
          <w:b/>
          <w:bCs/>
          <w:color w:val="000000"/>
          <w:sz w:val="20"/>
          <w:szCs w:val="20"/>
        </w:rPr>
        <w:t xml:space="preserve">Рыночная инфраструктура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Система, предоставляющая участникам финнансовой отрасли услуги в сферах трейдинга, клиринга и расчетов, квитовки финансовых операций и осуществления депозитарных функций. Администраторами рыночных инфраструктур мо</w:t>
      </w:r>
      <w:r>
        <w:rPr>
          <w:rFonts w:ascii="Arial CYR" w:eastAsia="ArialMT" w:hAnsi="Arial CYR" w:cs="Arial CYR"/>
          <w:color w:val="000000"/>
          <w:sz w:val="20"/>
          <w:szCs w:val="20"/>
        </w:rPr>
        <w:t>гут быть публичные организации (например, Центральные банки) или другие публичные органы, либо частные и регулируемые ассоциации или организационные единицы. Рыночные инфраструктуры включают совокупность правил управления и обязательств, правил приема, опе</w:t>
      </w:r>
      <w:r>
        <w:rPr>
          <w:rFonts w:ascii="Arial CYR" w:eastAsia="ArialMT" w:hAnsi="Arial CYR" w:cs="Arial CYR"/>
          <w:color w:val="000000"/>
          <w:sz w:val="20"/>
          <w:szCs w:val="20"/>
        </w:rPr>
        <w:t xml:space="preserve">рационных правил, потоков делового взаимодействия и соответствующих каналов связи.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market practice </w:t>
      </w:r>
      <w:r>
        <w:rPr>
          <w:rFonts w:ascii="Arial CYR" w:eastAsia="ArialMT" w:hAnsi="Arial CYR" w:cs="Arial CYR"/>
          <w:color w:val="000000"/>
          <w:sz w:val="20"/>
          <w:szCs w:val="20"/>
        </w:rPr>
        <w:t xml:space="preserve">- </w:t>
      </w:r>
      <w:r>
        <w:rPr>
          <w:rFonts w:ascii="Arial CYR" w:eastAsia="ArialMT" w:hAnsi="Arial CYR" w:cs="Arial CYR"/>
          <w:b/>
          <w:bCs/>
          <w:color w:val="000000"/>
          <w:sz w:val="20"/>
          <w:szCs w:val="20"/>
        </w:rPr>
        <w:t xml:space="preserve">рыночная практика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Географическое, функциональное соглашение или соглашение сектора рынка о том, как следует использовать стандарты при определенных бизн</w:t>
      </w:r>
      <w:r>
        <w:rPr>
          <w:rFonts w:ascii="Arial CYR" w:eastAsia="ArialMT" w:hAnsi="Arial CYR" w:cs="Arial CYR"/>
          <w:color w:val="000000"/>
          <w:sz w:val="20"/>
          <w:szCs w:val="20"/>
        </w:rPr>
        <w:t xml:space="preserve">ес-сценариях для определенного рынка, чтобы гарантировать эффективное исполнение финансовых операций.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Market-Infrastructure Closed Used Group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Закрытая группа пользователей, созданная для поддержки службы, управляемой Рыночной инфраструктурой (MI).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SWIF</w:t>
      </w:r>
      <w:r>
        <w:rPr>
          <w:rFonts w:ascii="Arial CYR" w:eastAsia="ArialMT" w:hAnsi="Arial CYR" w:cs="Arial CYR"/>
          <w:color w:val="000000"/>
          <w:sz w:val="20"/>
          <w:szCs w:val="20"/>
        </w:rPr>
        <w:t xml:space="preserve">T иногда использует для этого термина аббревиатуру MI-CUG.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master destination - головная адресация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Адресация FIN, для которой определены синонимы. У одной головной адресации может быть до 99 синонимов, каждый из которых определяется уникальным адресом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master LT - головной LT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Логический терминал головной адресации FIN. Головной LT может получать из архива сообщения, отправленные и полученные синонимами, и именно на головной LT поступают регулярные отчеты системы.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matched confirmation - сквитованное </w:t>
      </w:r>
      <w:r>
        <w:rPr>
          <w:rFonts w:ascii="Arial CYR" w:eastAsia="ArialMT" w:hAnsi="Arial CYR" w:cs="Arial CYR"/>
          <w:b/>
          <w:bCs/>
          <w:color w:val="000000"/>
          <w:sz w:val="20"/>
          <w:szCs w:val="20"/>
        </w:rPr>
        <w:t xml:space="preserve">подтверждение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Два подтверждения, направленных друг другу контрагентами (см. также контрагенты (Accord)), считаются сквитованными, если их содержание соответствует критериям квитовки для данного типа сделок.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matching criteria - критерии квитовки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Определ</w:t>
      </w:r>
      <w:r>
        <w:rPr>
          <w:rFonts w:ascii="Arial CYR" w:eastAsia="ArialMT" w:hAnsi="Arial CYR" w:cs="Arial CYR"/>
          <w:color w:val="000000"/>
          <w:sz w:val="20"/>
          <w:szCs w:val="20"/>
        </w:rPr>
        <w:t xml:space="preserve">енные правила, на основании которых определяется, являются ли данные два подтверждения сквитованными подтверждениями, несквитованными подтверждениями или непарными подтверждениями. Для каждого из различных типов сделок Accord использует различные критерии </w:t>
      </w:r>
      <w:r>
        <w:rPr>
          <w:rFonts w:ascii="Arial CYR" w:eastAsia="ArialMT" w:hAnsi="Arial CYR" w:cs="Arial CYR"/>
          <w:color w:val="000000"/>
          <w:sz w:val="20"/>
          <w:szCs w:val="20"/>
        </w:rPr>
        <w:t xml:space="preserve">квитовки.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matching entity - участник квитовки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Единое логическое подразделение, которое является отправителем или получателем подтверждения. Участник квитовки может иметь несколько кодов BIC. Любой BIC может принадлежать только одному участнику квитовки</w:t>
      </w:r>
      <w:r>
        <w:rPr>
          <w:rFonts w:ascii="Arial CYR" w:eastAsia="ArialMT" w:hAnsi="Arial CYR" w:cs="Arial CYR"/>
          <w:color w:val="000000"/>
          <w:sz w:val="20"/>
          <w:szCs w:val="20"/>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matching result - результат квитовки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Результат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обработки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системой</w:t>
      </w:r>
      <w:r>
        <w:rPr>
          <w:rFonts w:ascii="Arial" w:eastAsia="ArialMT" w:hAnsi="Arial" w:cs="Arial"/>
          <w:color w:val="000000"/>
          <w:sz w:val="20"/>
          <w:szCs w:val="20"/>
          <w:lang w:val="en-US"/>
        </w:rPr>
        <w:t xml:space="preserve"> Accord.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Возможны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пять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различных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результатов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квитовки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также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называют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статусом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квитовки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Times New Roman" w:eastAsia="ArialMT" w:hAnsi="Times New Roman"/>
          <w:color w:val="000000"/>
          <w:sz w:val="20"/>
          <w:szCs w:val="20"/>
          <w:lang w:val="en-US"/>
        </w:rPr>
        <w:t xml:space="preserve">• </w:t>
      </w:r>
      <w:r>
        <w:rPr>
          <w:rFonts w:ascii="Arial" w:eastAsia="ArialMT" w:hAnsi="Arial" w:cs="Arial"/>
          <w:color w:val="000000"/>
          <w:sz w:val="20"/>
          <w:szCs w:val="20"/>
          <w:lang w:val="en-US"/>
        </w:rPr>
        <w:t>сквитованное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подтверждение</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Times New Roman" w:eastAsia="ArialMT" w:hAnsi="Times New Roman"/>
          <w:color w:val="000000"/>
          <w:sz w:val="20"/>
          <w:szCs w:val="20"/>
          <w:lang w:val="en-US"/>
        </w:rPr>
        <w:t xml:space="preserve">• </w:t>
      </w:r>
      <w:r>
        <w:rPr>
          <w:rFonts w:ascii="Arial" w:eastAsia="ArialMT" w:hAnsi="Arial" w:cs="Arial"/>
          <w:color w:val="000000"/>
          <w:sz w:val="20"/>
          <w:szCs w:val="20"/>
          <w:lang w:val="en-US"/>
        </w:rPr>
        <w:t>несквитованное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подтверждение</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Times New Roman" w:eastAsia="ArialMT" w:hAnsi="Times New Roman"/>
          <w:color w:val="000000"/>
          <w:sz w:val="20"/>
          <w:szCs w:val="20"/>
          <w:lang w:val="en-US"/>
        </w:rPr>
        <w:t xml:space="preserve">• </w:t>
      </w:r>
      <w:r>
        <w:rPr>
          <w:rFonts w:ascii="Arial" w:eastAsia="ArialMT" w:hAnsi="Arial" w:cs="Arial"/>
          <w:color w:val="000000"/>
          <w:sz w:val="20"/>
          <w:szCs w:val="20"/>
          <w:lang w:val="en-US"/>
        </w:rPr>
        <w:t>непарное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подтверждение</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Times New Roman" w:eastAsia="ArialMT" w:hAnsi="Times New Roman"/>
          <w:color w:val="000000"/>
          <w:sz w:val="20"/>
          <w:szCs w:val="20"/>
          <w:lang w:val="en-US"/>
        </w:rPr>
        <w:t xml:space="preserve">• </w:t>
      </w:r>
      <w:r>
        <w:rPr>
          <w:rFonts w:ascii="Arial" w:eastAsia="ArialMT" w:hAnsi="Arial" w:cs="Arial"/>
          <w:color w:val="000000"/>
          <w:sz w:val="20"/>
          <w:szCs w:val="20"/>
          <w:lang w:val="en-US"/>
        </w:rPr>
        <w:t>отклоненное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подтверждение</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Times New Roman" w:eastAsia="ArialMT" w:hAnsi="Times New Roman"/>
          <w:color w:val="000000"/>
          <w:sz w:val="20"/>
          <w:szCs w:val="20"/>
          <w:lang w:val="en-US"/>
        </w:rPr>
        <w:t xml:space="preserve">• </w:t>
      </w:r>
      <w:r>
        <w:rPr>
          <w:rFonts w:ascii="Arial" w:eastAsia="ArialMT" w:hAnsi="Arial" w:cs="Arial"/>
          <w:color w:val="000000"/>
          <w:sz w:val="20"/>
          <w:szCs w:val="20"/>
          <w:lang w:val="en-US"/>
        </w:rPr>
        <w:t>отмененное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подтверждение</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matching rule instruction - инструкции о правилах квитовки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Определяемые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правила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квитовки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могут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процессе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квитовки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чтобы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попытаться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сквитовать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остаются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несквитованными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непарными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w:t>
      </w:r>
      <w:r>
        <w:rPr>
          <w:rFonts w:ascii="Arial" w:eastAsia="ArialMT" w:hAnsi="Arial" w:cs="Arial"/>
          <w:color w:val="000000"/>
          <w:sz w:val="20"/>
          <w:szCs w:val="20"/>
          <w:lang w:val="en-US"/>
        </w:rPr>
        <w:t>за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несовпадений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полях</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MRI.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message - сообщение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Набор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структурированном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формате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отправляется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принимается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приложением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состоит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блоков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содержат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адресах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дополнительных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особенностях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контрольную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обработки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доставки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безопасности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само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содержание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текст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обычно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обмена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отдельными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короткими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отчетами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message category - категория сообщения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Набор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различных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типов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относятся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определенному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виду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Категория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цифрой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типа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message delivery - доставка сообщения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Процесс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выводящим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региональным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процессором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указанному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заголовке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положительного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отрицательного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комп</w:t>
      </w:r>
      <w:r>
        <w:rPr>
          <w:rFonts w:ascii="Arial" w:eastAsia="ArialMT" w:hAnsi="Arial" w:cs="Arial"/>
          <w:color w:val="000000"/>
          <w:sz w:val="20"/>
          <w:szCs w:val="20"/>
          <w:lang w:val="en-US"/>
        </w:rPr>
        <w:t>ьютерного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терминала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получателя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Message Format Validation Rules - правила проверки формата сообщений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Документ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содержащий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применяемой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сети</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процедуре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проверки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текстовой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блока</w:t>
      </w:r>
      <w:r>
        <w:rPr>
          <w:rFonts w:ascii="Arial" w:eastAsia="ArialMT" w:hAnsi="Arial" w:cs="Arial"/>
          <w:color w:val="000000"/>
          <w:sz w:val="20"/>
          <w:szCs w:val="20"/>
          <w:lang w:val="en-US"/>
        </w:rPr>
        <w:t xml:space="preserve"> 4)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пользователь</w:t>
      </w:r>
      <w:r>
        <w:rPr>
          <w:rFonts w:ascii="Arial" w:eastAsia="ArialMT" w:hAnsi="Arial" w:cs="Arial"/>
          <w:color w:val="000000"/>
          <w:sz w:val="20"/>
          <w:szCs w:val="20"/>
          <w:lang w:val="en-US"/>
        </w:rPr>
        <w:t>-</w:t>
      </w:r>
      <w:r>
        <w:rPr>
          <w:rFonts w:ascii="Arial" w:eastAsia="ArialMT" w:hAnsi="Arial" w:cs="Arial"/>
          <w:color w:val="000000"/>
          <w:sz w:val="20"/>
          <w:szCs w:val="20"/>
          <w:lang w:val="en-US"/>
        </w:rPr>
        <w:t>пользователь</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MFVR.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message input reference - референс входящего сообщения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Уникальный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присваивается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каждому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входящему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сообщению</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Он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дату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ввода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отправителя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сессии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ввода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последовательности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MIR.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message output reference - референс исходящего сообщения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Уникальный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присваиваеваемый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каждой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попытке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доставки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дату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вывода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адрес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сессии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вывода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исходящей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последовательности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M</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R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message priority - приоритет сообщения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одной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буквы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присваивается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w:t>
      </w:r>
      <w:r>
        <w:rPr>
          <w:rFonts w:ascii="Arial" w:eastAsia="ArialMT" w:hAnsi="Arial" w:cs="Arial"/>
          <w:color w:val="000000"/>
          <w:sz w:val="20"/>
          <w:szCs w:val="20"/>
          <w:lang w:val="en-US"/>
        </w:rPr>
        <w:t>бщению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отправителем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приоритет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очереди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вывода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доставки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Может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иметь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следующие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значения</w:t>
      </w:r>
      <w:r>
        <w:rPr>
          <w:rFonts w:ascii="Arial" w:eastAsia="ArialMT" w:hAnsi="Arial" w:cs="Arial"/>
          <w:color w:val="000000"/>
          <w:sz w:val="20"/>
          <w:szCs w:val="20"/>
          <w:lang w:val="en-US"/>
        </w:rPr>
        <w:t>: S (</w:t>
      </w:r>
      <w:r>
        <w:rPr>
          <w:rFonts w:ascii="Arial" w:eastAsia="ArialMT" w:hAnsi="Arial" w:cs="Arial"/>
          <w:color w:val="000000"/>
          <w:sz w:val="20"/>
          <w:szCs w:val="20"/>
          <w:lang w:val="en-US"/>
        </w:rPr>
        <w:t>Системное</w:t>
      </w:r>
      <w:r>
        <w:rPr>
          <w:rFonts w:ascii="Arial" w:eastAsia="ArialMT" w:hAnsi="Arial" w:cs="Arial"/>
          <w:color w:val="000000"/>
          <w:sz w:val="20"/>
          <w:szCs w:val="20"/>
          <w:lang w:val="en-US"/>
        </w:rPr>
        <w:t>, System), U (</w:t>
      </w:r>
      <w:r>
        <w:rPr>
          <w:rFonts w:ascii="Arial" w:eastAsia="ArialMT" w:hAnsi="Arial" w:cs="Arial"/>
          <w:color w:val="000000"/>
          <w:sz w:val="20"/>
          <w:szCs w:val="20"/>
          <w:lang w:val="en-US"/>
        </w:rPr>
        <w:t>Срочное</w:t>
      </w:r>
      <w:r>
        <w:rPr>
          <w:rFonts w:ascii="Arial" w:eastAsia="ArialMT" w:hAnsi="Arial" w:cs="Arial"/>
          <w:color w:val="000000"/>
          <w:sz w:val="20"/>
          <w:szCs w:val="20"/>
          <w:lang w:val="en-US"/>
        </w:rPr>
        <w:t>, Urgent), N (</w:t>
      </w:r>
      <w:r>
        <w:rPr>
          <w:rFonts w:ascii="Arial" w:eastAsia="ArialMT" w:hAnsi="Arial" w:cs="Arial"/>
          <w:color w:val="000000"/>
          <w:sz w:val="20"/>
          <w:szCs w:val="20"/>
          <w:lang w:val="en-US"/>
        </w:rPr>
        <w:t>Обычное</w:t>
      </w:r>
      <w:r>
        <w:rPr>
          <w:rFonts w:ascii="Arial" w:eastAsia="ArialMT" w:hAnsi="Arial" w:cs="Arial"/>
          <w:color w:val="000000"/>
          <w:sz w:val="20"/>
          <w:szCs w:val="20"/>
          <w:lang w:val="en-US"/>
        </w:rPr>
        <w:t xml:space="preserve">, Normal).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message type - тип сообщения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SWIFT иногда использует для этого тер</w:t>
      </w:r>
      <w:r>
        <w:rPr>
          <w:rFonts w:ascii="Arial CYR" w:eastAsia="ArialMT" w:hAnsi="Arial CYR" w:cs="Arial CYR"/>
          <w:color w:val="000000"/>
          <w:sz w:val="20"/>
          <w:szCs w:val="20"/>
        </w:rPr>
        <w:t xml:space="preserve">мина аббревиатуру МТ.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message user reference - референс пользователя сообщения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свободного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формата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необязательном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заголовке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отправитель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может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w:t>
      </w:r>
      <w:r>
        <w:rPr>
          <w:rFonts w:ascii="Arial" w:eastAsia="ArialMT" w:hAnsi="Arial" w:cs="Arial"/>
          <w:color w:val="000000"/>
          <w:sz w:val="20"/>
          <w:szCs w:val="20"/>
          <w:lang w:val="en-US"/>
        </w:rPr>
        <w:t xml:space="preserve"> 16 </w:t>
      </w:r>
      <w:r>
        <w:rPr>
          <w:rFonts w:ascii="Arial" w:eastAsia="ArialMT" w:hAnsi="Arial" w:cs="Arial"/>
          <w:color w:val="000000"/>
          <w:sz w:val="20"/>
          <w:szCs w:val="20"/>
          <w:lang w:val="en-US"/>
        </w:rPr>
        <w:t>знаков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своему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усмотрению</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MUR.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mismatched confirmation - несквитованное подтверждение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Два подтверждения, направленных друг другу контрагентами (Accord), считаются несквитованными системой Accord, если их содержание только частично, но не полностью</w:t>
      </w:r>
      <w:r>
        <w:rPr>
          <w:rFonts w:ascii="Arial CYR" w:eastAsia="ArialMT" w:hAnsi="Arial CYR" w:cs="Arial CYR"/>
          <w:color w:val="000000"/>
          <w:sz w:val="20"/>
          <w:szCs w:val="20"/>
        </w:rPr>
        <w:t xml:space="preserve"> соответствует критериям квитовки для данного типа сообщений. В большинстве случаев в несквитованных подтверждениях критериям квитовки отвечают определения контрагентов и поля сумм, но не прочие детали.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MT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Традиционный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тип</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форме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тег</w:t>
      </w:r>
      <w:r>
        <w:rPr>
          <w:rFonts w:ascii="Arial" w:eastAsia="ArialMT" w:hAnsi="Arial" w:cs="Arial"/>
          <w:color w:val="000000"/>
          <w:sz w:val="20"/>
          <w:szCs w:val="20"/>
          <w:lang w:val="en-US"/>
        </w:rPr>
        <w:t>:</w:t>
      </w:r>
      <w:r>
        <w:rPr>
          <w:rFonts w:ascii="Arial" w:eastAsia="ArialMT" w:hAnsi="Arial" w:cs="Arial"/>
          <w:color w:val="000000"/>
          <w:sz w:val="20"/>
          <w:szCs w:val="20"/>
          <w:lang w:val="en-US"/>
        </w:rPr>
        <w:t>значени</w:t>
      </w:r>
      <w:r>
        <w:rPr>
          <w:rFonts w:ascii="Arial" w:eastAsia="ArialMT" w:hAnsi="Arial" w:cs="Arial"/>
          <w:color w:val="000000"/>
          <w:sz w:val="20"/>
          <w:szCs w:val="20"/>
          <w:lang w:val="en-US"/>
        </w:rPr>
        <w:t>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сети</w:t>
      </w:r>
      <w:r>
        <w:rPr>
          <w:rFonts w:ascii="Arial" w:eastAsia="ArialMT" w:hAnsi="Arial" w:cs="Arial"/>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МХ</w:t>
      </w:r>
      <w:r>
        <w:rPr>
          <w:rFonts w:ascii="Arial" w:eastAsia="ArialMT" w:hAnsi="Arial" w:cs="Arial"/>
          <w:b/>
          <w:bCs/>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Определение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XML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сети</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основном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создаются</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использованием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методологии</w:t>
      </w:r>
      <w:r>
        <w:rPr>
          <w:rFonts w:ascii="Arial" w:eastAsia="ArialMT" w:hAnsi="Arial" w:cs="Arial"/>
          <w:color w:val="000000"/>
          <w:sz w:val="20"/>
          <w:szCs w:val="20"/>
          <w:lang w:val="en-US"/>
        </w:rPr>
        <w:t xml:space="preserve"> ISO 20022.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МХ</w:t>
      </w:r>
      <w:r>
        <w:rPr>
          <w:rFonts w:ascii="Arial" w:eastAsia="ArialMT" w:hAnsi="Arial" w:cs="Arial"/>
          <w:b/>
          <w:bCs/>
          <w:color w:val="000000"/>
          <w:sz w:val="20"/>
          <w:szCs w:val="20"/>
          <w:lang w:val="en-US"/>
        </w:rPr>
        <w:t xml:space="preserve">s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Портфель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XML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сети</w:t>
      </w:r>
      <w:r>
        <w:rPr>
          <w:rFonts w:ascii="Arial" w:eastAsia="ArialMT" w:hAnsi="Arial" w:cs="Arial"/>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N</w:t>
      </w:r>
    </w:p>
    <w:p w:rsidR="00000000" w:rsidRDefault="00AC0C0E">
      <w:pPr>
        <w:widowControl w:val="0"/>
        <w:autoSpaceDE w:val="0"/>
        <w:autoSpaceDN w:val="0"/>
        <w:adjustRightInd w:val="0"/>
        <w:spacing w:after="0" w:line="240" w:lineRule="auto"/>
        <w:ind w:left="800"/>
        <w:rPr>
          <w:rFonts w:ascii="Arial CYR" w:eastAsia="ArialMT" w:hAnsi="Arial CYR" w:cs="Arial CYR"/>
          <w:b/>
          <w:bCs/>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NAK - отрицательное подтверждение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Термин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используемый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коммуникационных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протоколах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подтверждения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входящее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отклонено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службой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обмена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ошибки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указывает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причину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отклонения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National Member Group - Нац</w:t>
      </w:r>
      <w:r>
        <w:rPr>
          <w:rFonts w:ascii="Arial CYR" w:eastAsia="ArialMT" w:hAnsi="Arial CYR" w:cs="Arial CYR"/>
          <w:b/>
          <w:bCs/>
          <w:color w:val="000000"/>
          <w:sz w:val="20"/>
          <w:szCs w:val="20"/>
        </w:rPr>
        <w:t xml:space="preserve">иональная группа членов SWIFT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Группа, которая состоит из всех акционеров SWIFT данной страны. Национальная группа членов SWIFT предоставляет Совету директоров SWIFT консультации и содействие в решении отдельных вопросов, касающихся их страны (например, ка</w:t>
      </w:r>
      <w:r>
        <w:rPr>
          <w:rFonts w:ascii="Arial CYR" w:eastAsia="ArialMT" w:hAnsi="Arial CYR" w:cs="Arial CYR"/>
          <w:color w:val="000000"/>
          <w:sz w:val="20"/>
          <w:szCs w:val="20"/>
        </w:rPr>
        <w:t xml:space="preserve">сающихся критериев приема, выдвижения кандидатур директоров, а также сотрудничает со своими представителями в Совете директоров).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SWIFT иногда использует для этого термина аббревиатуру NMG.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National User Group - Национальная группа пользователей SWIFT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Объединение всех пользователей SWIFT на территории определенной страны, которая организовалась самостоятельно для обсуждения вопросов SWIFT, имеющих операционную природу. Этот форум позволяет коллективно планировать и координировать операционную деятельнос</w:t>
      </w:r>
      <w:r>
        <w:rPr>
          <w:rFonts w:ascii="Arial CYR" w:eastAsia="ArialMT" w:hAnsi="Arial CYR" w:cs="Arial CYR"/>
          <w:color w:val="000000"/>
          <w:sz w:val="20"/>
          <w:szCs w:val="20"/>
        </w:rPr>
        <w:t xml:space="preserve">ть.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Netscreen Redundancy Protocol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Аббревиатура: NSRP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Собственный протокол, поддерживаемый оборудованием Netscreen и Juniper, который отличается высокой готовностью сервисов.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netting - неттинг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Вычисление подлежащей чистой позиции по действующим финан</w:t>
      </w:r>
      <w:r>
        <w:rPr>
          <w:rFonts w:ascii="Arial CYR" w:eastAsia="ArialMT" w:hAnsi="Arial CYR" w:cs="Arial CYR"/>
          <w:color w:val="000000"/>
          <w:sz w:val="20"/>
          <w:szCs w:val="20"/>
        </w:rPr>
        <w:t xml:space="preserve">совым контрактам, на основе которой будут производится расчеты. Взаимозачет причитающихся поступлений и выплат позволяет уменьшить кредитные риски по отношению к одной или к нескольким сторонам и минимизировать расчетный риск.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non-SWIFT BIC - Код BIC не</w:t>
      </w:r>
      <w:r>
        <w:rPr>
          <w:rFonts w:ascii="Arial CYR" w:eastAsia="ArialMT" w:hAnsi="Arial CYR" w:cs="Arial CYR"/>
          <w:b/>
          <w:bCs/>
          <w:color w:val="000000"/>
          <w:sz w:val="20"/>
          <w:szCs w:val="20"/>
        </w:rPr>
        <w:t xml:space="preserve"> подключенной к SWIFT финансовой организации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Код</w:t>
      </w:r>
      <w:r>
        <w:rPr>
          <w:rFonts w:ascii="Arial" w:eastAsia="ArialMT" w:hAnsi="Arial" w:cs="Arial"/>
          <w:color w:val="000000"/>
          <w:sz w:val="20"/>
          <w:szCs w:val="20"/>
          <w:lang w:val="en-US"/>
        </w:rPr>
        <w:t xml:space="preserve"> BIC </w:t>
      </w:r>
      <w:r>
        <w:rPr>
          <w:rFonts w:ascii="Arial" w:eastAsia="ArialMT" w:hAnsi="Arial" w:cs="Arial"/>
          <w:color w:val="000000"/>
          <w:sz w:val="20"/>
          <w:szCs w:val="20"/>
          <w:lang w:val="en-US"/>
        </w:rPr>
        <w:t>организации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подключенной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nostro account - счет ностро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Счет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держит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другой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например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одного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корреспондентов</w:t>
      </w: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O</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Operating Centre (OPC) - Операционный центр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Место, откуда осуществляются обслуживание и контроль систем SWIFT. У SWIFT есть несколько операционных центров в разных странах.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 xml:space="preserve">SWIFT иногда использует для этого термина аббревиатуру ОРС.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output message </w:t>
      </w:r>
      <w:r>
        <w:rPr>
          <w:rFonts w:ascii="Arial CYR" w:eastAsia="ArialMT" w:hAnsi="Arial CYR" w:cs="Arial CYR"/>
          <w:b/>
          <w:bCs/>
          <w:color w:val="000000"/>
          <w:sz w:val="20"/>
          <w:szCs w:val="20"/>
        </w:rPr>
        <w:t xml:space="preserve">- исходящее сообщение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Любое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сообщение</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полученное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службы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обмена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FIN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другого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через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службу</w:t>
      </w:r>
      <w:r>
        <w:rPr>
          <w:rFonts w:ascii="Arial" w:eastAsia="ArialMT" w:hAnsi="Arial" w:cs="Arial"/>
          <w:color w:val="000000"/>
          <w:sz w:val="20"/>
          <w:szCs w:val="20"/>
          <w:lang w:val="en-US"/>
        </w:rPr>
        <w:t xml:space="preserve"> FIN.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Over-the-Counter Derivatives - внебиржевые производные (деривативы)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Аббревиатура</w:t>
      </w:r>
      <w:r>
        <w:rPr>
          <w:rFonts w:ascii="Arial" w:eastAsia="ArialMT" w:hAnsi="Arial" w:cs="Arial"/>
          <w:color w:val="000000"/>
          <w:sz w:val="20"/>
          <w:szCs w:val="20"/>
          <w:lang w:val="en-US"/>
        </w:rPr>
        <w:t xml:space="preserve">: OTC </w:t>
      </w:r>
      <w:r>
        <w:rPr>
          <w:rFonts w:ascii="Arial" w:eastAsia="ArialMT" w:hAnsi="Arial" w:cs="Arial"/>
          <w:color w:val="000000"/>
          <w:sz w:val="20"/>
          <w:szCs w:val="20"/>
          <w:lang w:val="en-US"/>
        </w:rPr>
        <w:t>производные</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Произв</w:t>
      </w:r>
      <w:r>
        <w:rPr>
          <w:rFonts w:ascii="Arial" w:eastAsia="ArialMT" w:hAnsi="Arial" w:cs="Arial"/>
          <w:color w:val="000000"/>
          <w:sz w:val="20"/>
          <w:szCs w:val="20"/>
          <w:lang w:val="en-US"/>
        </w:rPr>
        <w:t>одные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инструменты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стоимость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зависит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поведения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лежащих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бумаг</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или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активов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Механизм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сделок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внебиржевыми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производными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отличается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биржевых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механизмов</w:t>
      </w:r>
      <w:r>
        <w:rPr>
          <w:rFonts w:ascii="Arial" w:eastAsia="ArialMT" w:hAnsi="Arial" w:cs="Arial"/>
          <w:color w:val="000000"/>
          <w:sz w:val="20"/>
          <w:szCs w:val="20"/>
          <w:lang w:val="en-US"/>
        </w:rPr>
        <w:t xml:space="preserve"> - </w:t>
      </w:r>
      <w:r>
        <w:rPr>
          <w:rFonts w:ascii="Arial" w:eastAsia="ArialMT" w:hAnsi="Arial" w:cs="Arial"/>
          <w:color w:val="000000"/>
          <w:sz w:val="20"/>
          <w:szCs w:val="20"/>
          <w:lang w:val="en-US"/>
        </w:rPr>
        <w:t>возможность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исполнения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контракта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зависит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способности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контрагента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исполнить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обязательства</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P</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payment in advance - оплата авансом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Форма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покупатель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продавцу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поставки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товара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Представляет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наименьший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риск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продавца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наибольший</w:t>
      </w:r>
      <w:r>
        <w:rPr>
          <w:rFonts w:ascii="Arial" w:eastAsia="ArialMT" w:hAnsi="Arial" w:cs="Arial"/>
          <w:color w:val="000000"/>
          <w:sz w:val="20"/>
          <w:szCs w:val="20"/>
          <w:lang w:val="en-US"/>
        </w:rPr>
        <w:t xml:space="preserve"> -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покупателя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настоящее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время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форма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редко</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Payments Clearing - клиринг платежей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Предлагаемые</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решения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обмена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клиринговых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расчетных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мире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крупные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так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небольшие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суммы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решения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надежный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обмен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редства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связи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общепринятые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Payments Market Practice Group </w:t>
      </w:r>
      <w:r>
        <w:rPr>
          <w:rFonts w:ascii="Arial" w:eastAsia="ArialMT" w:hAnsi="Arial" w:cs="Arial"/>
          <w:color w:val="000000"/>
          <w:sz w:val="20"/>
          <w:szCs w:val="20"/>
          <w:lang w:val="en-US"/>
        </w:rPr>
        <w:t xml:space="preserve">- </w:t>
      </w:r>
      <w:r>
        <w:rPr>
          <w:rFonts w:ascii="Arial CYR" w:eastAsia="ArialMT" w:hAnsi="Arial CYR" w:cs="Arial CYR"/>
          <w:b/>
          <w:bCs/>
          <w:color w:val="000000"/>
          <w:sz w:val="20"/>
          <w:szCs w:val="20"/>
        </w:rPr>
        <w:t xml:space="preserve">Рабочая группа по анализу практики рынков платежей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Рабочая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группа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анализу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практики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рынков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ставит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перед</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собой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следующие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задачи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анализировать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сложившуюся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практ</w:t>
      </w:r>
      <w:r>
        <w:rPr>
          <w:rFonts w:ascii="Arial" w:eastAsia="ArialMT" w:hAnsi="Arial" w:cs="Arial"/>
          <w:color w:val="000000"/>
          <w:sz w:val="20"/>
          <w:szCs w:val="20"/>
          <w:lang w:val="en-US"/>
        </w:rPr>
        <w:t>ику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рынков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различных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регионах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обсуждать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разъяснять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документировать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различные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аспекты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рыночной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практики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включая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коммерческие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рекомендации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глобальному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внедрению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рыночной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практики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протяжении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предлагать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лучшие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ва</w:t>
      </w:r>
      <w:r>
        <w:rPr>
          <w:rFonts w:ascii="Arial" w:eastAsia="ArialMT" w:hAnsi="Arial" w:cs="Arial"/>
          <w:color w:val="000000"/>
          <w:sz w:val="20"/>
          <w:szCs w:val="20"/>
          <w:lang w:val="en-US"/>
        </w:rPr>
        <w:t>рианты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решений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распределения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обязанностей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правил</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цепочек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передачи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способствовать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последовательному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внедрению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ISO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определению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исключений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обеспечивать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публикацию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рекомендаций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рекомендовать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платежные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рыночные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w:t>
      </w:r>
      <w:r>
        <w:rPr>
          <w:rFonts w:ascii="Arial" w:eastAsia="ArialMT" w:hAnsi="Arial" w:cs="Arial"/>
          <w:color w:val="000000"/>
          <w:sz w:val="20"/>
          <w:szCs w:val="20"/>
          <w:lang w:val="en-US"/>
        </w:rPr>
        <w:t>ктики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ответ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изменение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требований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соблюдения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правовых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норм</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PMPG.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pseudo logical terminal - псевдо-логический терминал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Логическая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единица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системе</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которая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получает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системные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соответствующие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ответы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Например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псевдо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логические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терминалы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обрабатывают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запросов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из</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архива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формируют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ежедневные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контрольные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отчеты</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PLT.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S</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S.W.I.F.T. SCRL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Society for Worldwide Interbank Financial Telecommunication, Societe Cooperative a Resposibilite Limitee (limited co-operative society), </w:t>
      </w:r>
      <w:r>
        <w:rPr>
          <w:rFonts w:ascii="Arial" w:eastAsia="ArialMT" w:hAnsi="Arial" w:cs="Arial"/>
          <w:color w:val="000000"/>
          <w:sz w:val="20"/>
          <w:szCs w:val="20"/>
          <w:lang w:val="en-US"/>
        </w:rPr>
        <w:t>Сообщество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всемирных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межбанковских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телекоммуникаций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закрытое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акционерное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общество</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SAS</w:t>
      </w:r>
      <w:r>
        <w:rPr>
          <w:rFonts w:ascii="Arial" w:eastAsia="ArialMT" w:hAnsi="Arial" w:cs="Arial"/>
          <w:b/>
          <w:bCs/>
          <w:color w:val="000000"/>
          <w:sz w:val="20"/>
          <w:szCs w:val="20"/>
          <w:lang w:val="en-US"/>
        </w:rPr>
        <w:t xml:space="preserve"> 70 - </w:t>
      </w:r>
      <w:r>
        <w:rPr>
          <w:rFonts w:ascii="Arial" w:eastAsia="ArialMT" w:hAnsi="Arial" w:cs="Arial"/>
          <w:b/>
          <w:bCs/>
          <w:color w:val="000000"/>
          <w:sz w:val="20"/>
          <w:szCs w:val="20"/>
          <w:lang w:val="en-US"/>
        </w:rPr>
        <w:t>Стандарт</w:t>
      </w:r>
      <w:r>
        <w:rPr>
          <w:rFonts w:ascii="Arial" w:eastAsia="ArialMT" w:hAnsi="Arial" w:cs="Arial"/>
          <w:b/>
          <w:bCs/>
          <w:color w:val="000000"/>
          <w:sz w:val="20"/>
          <w:szCs w:val="20"/>
          <w:lang w:val="en-US"/>
        </w:rPr>
        <w:t xml:space="preserve"> SAS 70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Международный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аудита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предоставляющих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услуги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Широко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признанный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отраслевой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стандарт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основе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поставщики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услуг</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частности</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могут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получить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независимое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заверение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контролю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целями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проц</w:t>
      </w:r>
      <w:r>
        <w:rPr>
          <w:rFonts w:ascii="Arial" w:eastAsia="ArialMT" w:hAnsi="Arial" w:cs="Arial"/>
          <w:color w:val="000000"/>
          <w:sz w:val="20"/>
          <w:szCs w:val="20"/>
          <w:lang w:val="en-US"/>
        </w:rPr>
        <w:t>ессами</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публикует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вместе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своим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годовым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отчетом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также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отчет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аудита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SAS 70,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приводится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информация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контроле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управления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безопасностью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надежностью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используемым</w:t>
      </w:r>
      <w:r>
        <w:rPr>
          <w:rFonts w:ascii="Arial" w:eastAsia="ArialMT" w:hAnsi="Arial" w:cs="Arial"/>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SCORE (Standardised Corporate Environment)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Стандартная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среда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w:t>
      </w:r>
      <w:r>
        <w:rPr>
          <w:rFonts w:ascii="Arial" w:eastAsia="ArialMT" w:hAnsi="Arial" w:cs="Arial"/>
          <w:color w:val="000000"/>
          <w:sz w:val="20"/>
          <w:szCs w:val="20"/>
          <w:lang w:val="en-US"/>
        </w:rPr>
        <w:t>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корпораций</w:t>
      </w:r>
      <w:r>
        <w:rPr>
          <w:rFonts w:ascii="Arial" w:eastAsia="ArialMT" w:hAnsi="Arial" w:cs="Arial"/>
          <w:color w:val="000000"/>
          <w:sz w:val="20"/>
          <w:szCs w:val="20"/>
          <w:lang w:val="en-US"/>
        </w:rPr>
        <w:t xml:space="preserve">. SCORE </w:t>
      </w:r>
      <w:r>
        <w:rPr>
          <w:rFonts w:ascii="Arial" w:eastAsia="ArialMT" w:hAnsi="Arial" w:cs="Arial"/>
          <w:color w:val="000000"/>
          <w:sz w:val="20"/>
          <w:szCs w:val="20"/>
          <w:lang w:val="en-US"/>
        </w:rPr>
        <w:t>позволяет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корпорациям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единую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защищенную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надежную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платформу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обмена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доступа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услугам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могут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предоставлять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например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управлению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наличностью</w:t>
      </w:r>
      <w:r>
        <w:rPr>
          <w:rFonts w:ascii="Arial" w:eastAsia="ArialMT" w:hAnsi="Arial" w:cs="Arial"/>
          <w:color w:val="000000"/>
          <w:sz w:val="20"/>
          <w:szCs w:val="20"/>
          <w:lang w:val="en-US"/>
        </w:rPr>
        <w:t xml:space="preserve">). SCORE </w:t>
      </w:r>
      <w:r>
        <w:rPr>
          <w:rFonts w:ascii="Arial" w:eastAsia="ArialMT" w:hAnsi="Arial" w:cs="Arial"/>
          <w:color w:val="000000"/>
          <w:sz w:val="20"/>
          <w:szCs w:val="20"/>
          <w:lang w:val="en-US"/>
        </w:rPr>
        <w:t>используется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рамка</w:t>
      </w:r>
      <w:r>
        <w:rPr>
          <w:rFonts w:ascii="Arial" w:eastAsia="ArialMT" w:hAnsi="Arial" w:cs="Arial"/>
          <w:color w:val="000000"/>
          <w:sz w:val="20"/>
          <w:szCs w:val="20"/>
          <w:lang w:val="en-US"/>
        </w:rPr>
        <w:t>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Закрытой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группы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обмена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между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корпорациями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финансовыми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регистрации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SCORE </w:t>
      </w:r>
      <w:r>
        <w:rPr>
          <w:rFonts w:ascii="Arial" w:eastAsia="ArialMT" w:hAnsi="Arial" w:cs="Arial"/>
          <w:color w:val="000000"/>
          <w:sz w:val="20"/>
          <w:szCs w:val="20"/>
          <w:lang w:val="en-US"/>
        </w:rPr>
        <w:t>финансовая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может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взаимодействовать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любой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корпорацией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также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зарегистрирована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Закрытой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группе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w:t>
      </w:r>
      <w:r>
        <w:rPr>
          <w:rFonts w:ascii="Arial" w:eastAsia="ArialMT" w:hAnsi="Arial" w:cs="Arial"/>
          <w:color w:val="000000"/>
          <w:sz w:val="20"/>
          <w:szCs w:val="20"/>
          <w:lang w:val="en-US"/>
        </w:rPr>
        <w:t>ователей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наоборот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зарегистрированная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Закрытой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группе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корпорация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может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взаимодействовать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любой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финансовой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организацией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входящей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SCORE.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Торговая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марка</w:t>
      </w:r>
      <w:r>
        <w:rPr>
          <w:rFonts w:ascii="Arial" w:eastAsia="ArialMT" w:hAnsi="Arial" w:cs="Arial"/>
          <w:color w:val="000000"/>
          <w:sz w:val="20"/>
          <w:szCs w:val="20"/>
          <w:lang w:val="en-US"/>
        </w:rPr>
        <w:t xml:space="preserve"> S.W.I.F.T. SCRL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других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единиц</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группы</w:t>
      </w:r>
      <w:r>
        <w:rPr>
          <w:rFonts w:ascii="Arial" w:eastAsia="ArialMT" w:hAnsi="Arial" w:cs="Arial"/>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SWIFT Articles of Associa</w:t>
      </w:r>
      <w:r>
        <w:rPr>
          <w:rFonts w:ascii="Arial" w:eastAsia="ArialMT" w:hAnsi="Arial" w:cs="Arial"/>
          <w:b/>
          <w:bCs/>
          <w:color w:val="000000"/>
          <w:sz w:val="20"/>
          <w:szCs w:val="20"/>
          <w:lang w:val="en-US"/>
        </w:rPr>
        <w:t xml:space="preserve">tion - </w:t>
      </w:r>
      <w:r>
        <w:rPr>
          <w:rFonts w:ascii="Arial" w:eastAsia="ArialMT" w:hAnsi="Arial" w:cs="Arial"/>
          <w:b/>
          <w:bCs/>
          <w:color w:val="000000"/>
          <w:sz w:val="20"/>
          <w:szCs w:val="20"/>
          <w:lang w:val="en-US"/>
        </w:rPr>
        <w:t>Устав</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Уставные</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документы</w:t>
      </w:r>
      <w:r>
        <w:rPr>
          <w:rFonts w:ascii="Arial" w:eastAsia="ArialMT" w:hAnsi="Arial" w:cs="Arial"/>
          <w:b/>
          <w:bCs/>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 xml:space="preserve">Правила, которыми компания S.W.I.F.T. SCRL руководствуется в своей деятельности и в своих взаимоотношениях с третьими сторонами, в частности, с акционерами (членами) SWIFT. </w:t>
      </w:r>
      <w:r>
        <w:rPr>
          <w:rFonts w:ascii="Arial" w:eastAsia="ArialMT" w:hAnsi="Arial" w:cs="Arial"/>
          <w:i/>
          <w:iCs/>
          <w:color w:val="000000"/>
          <w:sz w:val="20"/>
          <w:szCs w:val="20"/>
          <w:lang w:val="en-US"/>
        </w:rPr>
        <w:t>Устав</w:t>
      </w:r>
      <w:r>
        <w:rPr>
          <w:rFonts w:ascii="Arial" w:eastAsia="ArialMT" w:hAnsi="Arial" w:cs="Arial"/>
          <w:i/>
          <w:iCs/>
          <w:color w:val="000000"/>
          <w:sz w:val="20"/>
          <w:szCs w:val="20"/>
          <w:lang w:val="en-US"/>
        </w:rPr>
        <w:t xml:space="preserve"> SWIFT </w:t>
      </w:r>
      <w:r>
        <w:rPr>
          <w:rFonts w:ascii="Arial CYR" w:eastAsia="ArialMT" w:hAnsi="Arial CYR" w:cs="Arial CYR"/>
          <w:color w:val="000000"/>
          <w:sz w:val="20"/>
          <w:szCs w:val="20"/>
        </w:rPr>
        <w:t>описывает такие вопросы, как п</w:t>
      </w:r>
      <w:r>
        <w:rPr>
          <w:rFonts w:ascii="Arial CYR" w:eastAsia="ArialMT" w:hAnsi="Arial CYR" w:cs="Arial CYR"/>
          <w:color w:val="000000"/>
          <w:sz w:val="20"/>
          <w:szCs w:val="20"/>
        </w:rPr>
        <w:t xml:space="preserve">роведение общего </w:t>
      </w:r>
      <w:r>
        <w:rPr>
          <w:rFonts w:ascii="Arial" w:eastAsia="ArialMT" w:hAnsi="Arial" w:cs="Arial"/>
          <w:color w:val="000000"/>
          <w:sz w:val="20"/>
          <w:szCs w:val="20"/>
          <w:lang w:val="en-US"/>
        </w:rPr>
        <w:t>собрания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акционеров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назначение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директоров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выпуск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передача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акций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выбор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аудиторов</w:t>
      </w:r>
      <w:r>
        <w:rPr>
          <w:rFonts w:ascii="Arial" w:eastAsia="ArialMT" w:hAnsi="Arial" w:cs="Arial"/>
          <w:color w:val="000000"/>
          <w:sz w:val="20"/>
          <w:szCs w:val="20"/>
          <w:lang w:val="en-US"/>
        </w:rPr>
        <w:t xml:space="preserve">. </w:t>
      </w:r>
      <w:r>
        <w:rPr>
          <w:rFonts w:ascii="Arial" w:eastAsia="ArialMT" w:hAnsi="Arial" w:cs="Arial"/>
          <w:i/>
          <w:iCs/>
          <w:color w:val="000000"/>
          <w:sz w:val="20"/>
          <w:szCs w:val="20"/>
          <w:lang w:val="en-US"/>
        </w:rPr>
        <w:t>Устав</w:t>
      </w:r>
      <w:r>
        <w:rPr>
          <w:rFonts w:ascii="Arial" w:eastAsia="ArialMT" w:hAnsi="Arial" w:cs="Arial"/>
          <w:i/>
          <w:iCs/>
          <w:color w:val="000000"/>
          <w:sz w:val="20"/>
          <w:szCs w:val="20"/>
          <w:lang w:val="en-US"/>
        </w:rPr>
        <w:t xml:space="preserve"> SWIFT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Общие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правила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членства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вместе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образуют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Уставные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документы</w:t>
      </w:r>
      <w:r>
        <w:rPr>
          <w:rFonts w:ascii="Arial" w:eastAsia="ArialMT" w:hAnsi="Arial" w:cs="Arial"/>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SWIFT customer - </w:t>
      </w:r>
      <w:r>
        <w:rPr>
          <w:rFonts w:ascii="Arial" w:eastAsia="ArialMT" w:hAnsi="Arial" w:cs="Arial"/>
          <w:b/>
          <w:bCs/>
          <w:color w:val="000000"/>
          <w:sz w:val="20"/>
          <w:szCs w:val="20"/>
          <w:lang w:val="en-US"/>
        </w:rPr>
        <w:t>клиент</w:t>
      </w:r>
      <w:r>
        <w:rPr>
          <w:rFonts w:ascii="Arial" w:eastAsia="ArialMT" w:hAnsi="Arial" w:cs="Arial"/>
          <w:b/>
          <w:bCs/>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SWIFT group - </w:t>
      </w:r>
      <w:r>
        <w:rPr>
          <w:rFonts w:ascii="Arial" w:eastAsia="ArialMT" w:hAnsi="Arial" w:cs="Arial"/>
          <w:b/>
          <w:bCs/>
          <w:color w:val="000000"/>
          <w:sz w:val="20"/>
          <w:szCs w:val="20"/>
          <w:lang w:val="en-US"/>
        </w:rPr>
        <w:t>группа</w:t>
      </w:r>
      <w:r>
        <w:rPr>
          <w:rFonts w:ascii="Arial" w:eastAsia="ArialMT" w:hAnsi="Arial" w:cs="Arial"/>
          <w:b/>
          <w:bCs/>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S.W</w:t>
      </w:r>
      <w:r>
        <w:rPr>
          <w:rFonts w:ascii="Arial" w:eastAsia="ArialMT" w:hAnsi="Arial" w:cs="Arial"/>
          <w:color w:val="000000"/>
          <w:sz w:val="20"/>
          <w:szCs w:val="20"/>
          <w:lang w:val="en-US"/>
        </w:rPr>
        <w:t xml:space="preserve">.I.F.T. SCRL, </w:t>
      </w:r>
      <w:r>
        <w:rPr>
          <w:rFonts w:ascii="Arial" w:eastAsia="ArialMT" w:hAnsi="Arial" w:cs="Arial"/>
          <w:color w:val="000000"/>
          <w:sz w:val="20"/>
          <w:szCs w:val="20"/>
          <w:lang w:val="en-US"/>
        </w:rPr>
        <w:t>его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филиалы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дочерние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подразделения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контролем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владения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всем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мире</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text block - текстовый блок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часть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блок</w:t>
      </w:r>
      <w:r>
        <w:rPr>
          <w:rFonts w:ascii="Arial" w:eastAsia="ArialMT" w:hAnsi="Arial" w:cs="Arial"/>
          <w:color w:val="000000"/>
          <w:sz w:val="20"/>
          <w:szCs w:val="20"/>
          <w:lang w:val="en-US"/>
        </w:rPr>
        <w:t xml:space="preserve"> 4),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заключено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само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содержание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Формат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структура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текста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различаются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зависимо</w:t>
      </w:r>
      <w:r>
        <w:rPr>
          <w:rFonts w:ascii="Arial" w:eastAsia="ArialMT" w:hAnsi="Arial" w:cs="Arial"/>
          <w:color w:val="000000"/>
          <w:sz w:val="20"/>
          <w:szCs w:val="20"/>
          <w:lang w:val="en-US"/>
        </w:rPr>
        <w:t>сти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конкретного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типа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сообщений</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trailer - трейлер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Совокупность</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данных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содержащихся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блоке</w:t>
      </w:r>
      <w:r>
        <w:rPr>
          <w:rFonts w:ascii="Arial" w:eastAsia="ArialMT" w:hAnsi="Arial" w:cs="Arial"/>
          <w:color w:val="000000"/>
          <w:sz w:val="20"/>
          <w:szCs w:val="20"/>
          <w:lang w:val="en-US"/>
        </w:rPr>
        <w:t xml:space="preserve"> 5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FIN, </w:t>
      </w:r>
      <w:r>
        <w:rPr>
          <w:rFonts w:ascii="Arial" w:eastAsia="ArialMT" w:hAnsi="Arial" w:cs="Arial"/>
          <w:color w:val="000000"/>
          <w:sz w:val="20"/>
          <w:szCs w:val="20"/>
          <w:lang w:val="en-US"/>
        </w:rPr>
        <w:t>которые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добавляются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целях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контроля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например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трейлер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контрольной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суммы</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СНК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либо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указания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особых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условий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обработки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w:t>
      </w:r>
      <w:r>
        <w:rPr>
          <w:rFonts w:ascii="Arial" w:eastAsia="ArialMT" w:hAnsi="Arial" w:cs="Arial"/>
          <w:color w:val="000000"/>
          <w:sz w:val="20"/>
          <w:szCs w:val="20"/>
          <w:lang w:val="en-US"/>
        </w:rPr>
        <w:t>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например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трейлер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возможного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дублирования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отправке</w:t>
      </w:r>
      <w:r>
        <w:rPr>
          <w:rFonts w:ascii="Arial" w:eastAsia="ArialMT" w:hAnsi="Arial" w:cs="Arial"/>
          <w:color w:val="000000"/>
          <w:sz w:val="20"/>
          <w:szCs w:val="20"/>
          <w:lang w:val="en-US"/>
        </w:rPr>
        <w:t xml:space="preserve">, PDE).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4"/>
          <w:szCs w:val="24"/>
          <w:lang w:val="en-US"/>
        </w:rPr>
      </w:pPr>
      <w:r>
        <w:rPr>
          <w:rFonts w:ascii="Arial" w:eastAsia="ArialMT" w:hAnsi="Arial" w:cs="Arial"/>
          <w:color w:val="000000"/>
          <w:sz w:val="24"/>
          <w:szCs w:val="24"/>
          <w:lang w:val="en-US"/>
        </w:rPr>
        <w:t>U</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0"/>
          <w:szCs w:val="20"/>
          <w:lang w:val="en-US"/>
        </w:rPr>
        <w:t xml:space="preserve">User Handbook - </w:t>
      </w:r>
      <w:r>
        <w:rPr>
          <w:rFonts w:ascii="Arial" w:eastAsia="ArialMT" w:hAnsi="Arial" w:cs="Arial"/>
          <w:b/>
          <w:bCs/>
          <w:color w:val="000000"/>
          <w:sz w:val="20"/>
          <w:szCs w:val="20"/>
          <w:lang w:val="en-US"/>
        </w:rPr>
        <w:t>Руководство</w:t>
      </w:r>
      <w:r>
        <w:rPr>
          <w:rFonts w:ascii="Arial" w:eastAsia="ArialMT" w:hAnsi="Arial" w:cs="Arial"/>
          <w:b/>
          <w:bCs/>
          <w:color w:val="000000"/>
          <w:sz w:val="20"/>
          <w:szCs w:val="20"/>
          <w:lang w:val="en-US"/>
        </w:rPr>
        <w:t xml:space="preserve"> </w:t>
      </w:r>
      <w:r>
        <w:rPr>
          <w:rFonts w:ascii="Arial" w:eastAsia="ArialMT" w:hAnsi="Arial" w:cs="Arial"/>
          <w:b/>
          <w:bCs/>
          <w:color w:val="000000"/>
          <w:sz w:val="20"/>
          <w:szCs w:val="20"/>
          <w:lang w:val="en-US"/>
        </w:rPr>
        <w:t>пользователя</w:t>
      </w:r>
      <w:r>
        <w:rPr>
          <w:rFonts w:ascii="Arial" w:eastAsia="ArialMT" w:hAnsi="Arial" w:cs="Arial"/>
          <w:b/>
          <w:bCs/>
          <w:color w:val="000000"/>
          <w:sz w:val="20"/>
          <w:szCs w:val="20"/>
          <w:lang w:val="en-US"/>
        </w:rPr>
        <w:t xml:space="preserve"> SWIFT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Комплект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контрактной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технической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операционной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документации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которую</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предоставляет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своим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клиентам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Последние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версии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этих</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документов</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можно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найти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сайте</w:t>
      </w:r>
      <w:r>
        <w:rPr>
          <w:rFonts w:ascii="Arial" w:eastAsia="ArialMT" w:hAnsi="Arial" w:cs="Arial"/>
          <w:color w:val="000000"/>
          <w:sz w:val="20"/>
          <w:szCs w:val="20"/>
          <w:lang w:val="en-US"/>
        </w:rPr>
        <w:t xml:space="preserve"> SWIFT </w:t>
      </w:r>
      <w:r>
        <w:rPr>
          <w:rFonts w:ascii="Arial" w:eastAsia="ArialMT" w:hAnsi="Arial" w:cs="Arial"/>
          <w:color w:val="0000FF"/>
          <w:sz w:val="20"/>
          <w:szCs w:val="20"/>
          <w:u w:val="single"/>
          <w:lang w:val="en-US"/>
        </w:rPr>
        <w:t>&lt;www.swift.com&gt;</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Доступ</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Руководству</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пользователя</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сайте</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ограничен</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получения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требуется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лицензия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которая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предусмотрена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условиями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контракта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между</w:t>
      </w:r>
      <w:r>
        <w:rPr>
          <w:rFonts w:ascii="Arial" w:eastAsia="ArialMT" w:hAnsi="Arial" w:cs="Arial"/>
          <w:color w:val="000000"/>
          <w:sz w:val="20"/>
          <w:szCs w:val="20"/>
          <w:lang w:val="en-US"/>
        </w:rPr>
        <w:t xml:space="preserve"> SWIFT </w:t>
      </w:r>
      <w:r>
        <w:rPr>
          <w:rFonts w:ascii="Arial" w:eastAsia="ArialMT" w:hAnsi="Arial" w:cs="Arial"/>
          <w:color w:val="000000"/>
          <w:sz w:val="20"/>
          <w:szCs w:val="20"/>
          <w:lang w:val="en-US"/>
        </w:rPr>
        <w:t>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его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пользователями</w:t>
      </w:r>
      <w:r>
        <w:rPr>
          <w:rFonts w:ascii="Arial" w:eastAsia="ArialMT" w:hAnsi="Arial" w:cs="Arial"/>
          <w:color w:val="000000"/>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 xml:space="preserve">SWIFT </w:t>
      </w:r>
      <w:r>
        <w:rPr>
          <w:rFonts w:ascii="Arial" w:eastAsia="ArialMT" w:hAnsi="Arial" w:cs="Arial"/>
          <w:color w:val="000000"/>
          <w:sz w:val="20"/>
          <w:szCs w:val="20"/>
          <w:lang w:val="en-US"/>
        </w:rPr>
        <w:t>иногда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использует</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для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этого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термина</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аббревиатуру</w:t>
      </w:r>
      <w:r>
        <w:rPr>
          <w:rFonts w:ascii="Arial" w:eastAsia="ArialMT" w:hAnsi="Arial" w:cs="Arial"/>
          <w:color w:val="000000"/>
          <w:sz w:val="20"/>
          <w:szCs w:val="20"/>
          <w:lang w:val="en-US"/>
        </w:rPr>
        <w:t xml:space="preserve"> UHB.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user header - заголовок пользователя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Необязательный заголовок, который содержится в блоке 3 сообщения FIN и позволяет пользователям добавлять к сообщениям собственные референсы (референс сообщения пользователя). Такж</w:t>
      </w:r>
      <w:r>
        <w:rPr>
          <w:rFonts w:ascii="Arial CYR" w:eastAsia="ArialMT" w:hAnsi="Arial CYR" w:cs="Arial CYR"/>
          <w:color w:val="000000"/>
          <w:sz w:val="20"/>
          <w:szCs w:val="20"/>
        </w:rPr>
        <w:t xml:space="preserve">е используется для указания особых правил проверки сообщения.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user trailer - трейлер пользователя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Трейлер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который</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присоединяется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к</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сообщению</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отправителем</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например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трейлер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учебного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сообщения</w:t>
      </w:r>
      <w:r>
        <w:rPr>
          <w:rFonts w:ascii="Arial" w:eastAsia="ArialMT" w:hAnsi="Arial" w:cs="Arial"/>
          <w:color w:val="000000"/>
          <w:sz w:val="20"/>
          <w:szCs w:val="20"/>
          <w:lang w:val="en-US"/>
        </w:rPr>
        <w:t xml:space="preserve"> (TNG), </w:t>
      </w:r>
      <w:r>
        <w:rPr>
          <w:rFonts w:ascii="Arial" w:eastAsia="ArialMT" w:hAnsi="Arial" w:cs="Arial"/>
          <w:color w:val="000000"/>
          <w:sz w:val="20"/>
          <w:szCs w:val="20"/>
          <w:lang w:val="en-US"/>
        </w:rPr>
        <w:t>трейлер</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возможного</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дублирования</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при</w:t>
      </w:r>
      <w:r>
        <w:rPr>
          <w:rFonts w:ascii="Arial" w:eastAsia="ArialMT" w:hAnsi="Arial" w:cs="Arial"/>
          <w:color w:val="000000"/>
          <w:sz w:val="20"/>
          <w:szCs w:val="20"/>
          <w:lang w:val="en-US"/>
        </w:rPr>
        <w:t xml:space="preserve"> </w:t>
      </w:r>
      <w:r>
        <w:rPr>
          <w:rFonts w:ascii="Arial" w:eastAsia="ArialMT" w:hAnsi="Arial" w:cs="Arial"/>
          <w:color w:val="000000"/>
          <w:sz w:val="20"/>
          <w:szCs w:val="20"/>
          <w:lang w:val="en-US"/>
        </w:rPr>
        <w:t>отправке</w:t>
      </w:r>
      <w:r>
        <w:rPr>
          <w:rFonts w:ascii="Arial" w:eastAsia="ArialMT" w:hAnsi="Arial" w:cs="Arial"/>
          <w:color w:val="000000"/>
          <w:sz w:val="20"/>
          <w:szCs w:val="20"/>
          <w:lang w:val="en-US"/>
        </w:rPr>
        <w:t xml:space="preserve"> (PDE).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color w:val="000000"/>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w:eastAsia="ArialMT" w:hAnsi="Arial" w:cs="Arial"/>
          <w:b/>
          <w:bCs/>
          <w:color w:val="000000"/>
          <w:sz w:val="24"/>
          <w:szCs w:val="24"/>
          <w:lang w:val="en-US"/>
        </w:rPr>
        <w:t>V</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value date - дата валютирования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Дата, на которую сумма платежа или перевода поступает в распоряжение получателя.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value-date calendar - календарь дат валютирования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Календарь с возможными датами валютирования для каждой валюты. Accord исполь</w:t>
      </w:r>
      <w:r>
        <w:rPr>
          <w:rFonts w:ascii="Arial CYR" w:eastAsia="ArialMT" w:hAnsi="Arial CYR" w:cs="Arial CYR"/>
          <w:color w:val="000000"/>
          <w:sz w:val="20"/>
          <w:szCs w:val="20"/>
        </w:rPr>
        <w:t>зует этот календарь для проверки является ли дата в подтверждении действующей датой валютирования, на которую совершается расчет. Если появляется непредвиденный банковский выходной и SWIFT заранее предупрежден об этом, то SWIFT корректирует календарь дат в</w:t>
      </w:r>
      <w:r>
        <w:rPr>
          <w:rFonts w:ascii="Arial CYR" w:eastAsia="ArialMT" w:hAnsi="Arial CYR" w:cs="Arial CYR"/>
          <w:color w:val="000000"/>
          <w:sz w:val="20"/>
          <w:szCs w:val="20"/>
        </w:rPr>
        <w:t xml:space="preserve">алютирования. Эти корректировки полностью прозрачны для пользователей Accord.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value date ordering - доставка в порядке дат валютирования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Процесс, при котором определенные сообщения выводятся в последовательности,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color w:val="000000"/>
          <w:sz w:val="20"/>
          <w:szCs w:val="20"/>
        </w:rPr>
        <w:t>соответствующей хронологическому порядк</w:t>
      </w:r>
      <w:r>
        <w:rPr>
          <w:rFonts w:ascii="Arial CYR" w:eastAsia="ArialMT" w:hAnsi="Arial CYR" w:cs="Arial CYR"/>
          <w:color w:val="000000"/>
          <w:sz w:val="20"/>
          <w:szCs w:val="20"/>
        </w:rPr>
        <w:t xml:space="preserve">у указанных в них дат валютирования.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r>
        <w:rPr>
          <w:rFonts w:ascii="Arial CYR" w:eastAsia="ArialMT" w:hAnsi="Arial CYR" w:cs="Arial CYR"/>
          <w:b/>
          <w:bCs/>
          <w:color w:val="000000"/>
          <w:sz w:val="24"/>
          <w:szCs w:val="24"/>
        </w:rPr>
        <w:t xml:space="preserve">Аббревиатуры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BCP</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Business Continuity Planning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CHIPS UID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CHIPS Universal Identifier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EBA</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Euro Banking Association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ERI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Euro-Related Information</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FIX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Financial Information Exchange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FPL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FIX Protocol Ltd.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ISDA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International Swaps and Derivatives Association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ISIN</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International Securities Identification Number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ISITC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International Securities Association for Institutional Trade Communication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ISO</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International Organization for Standardization </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MIC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Market Identifier Code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MQSA</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MQSeries Interface to Alliance Access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NSRP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Netscreen Redundancy Protocol</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OTC Derivatives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over-the-Counter Derivatives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SEPA </w:t>
      </w:r>
      <w:r>
        <w:rPr>
          <w:rFonts w:ascii="Arial" w:eastAsia="ArialMT" w:hAnsi="Arial" w:cs="Arial"/>
          <w:color w:val="000000"/>
          <w:sz w:val="20"/>
          <w:szCs w:val="20"/>
          <w:lang w:val="en-US"/>
        </w:rPr>
        <w:t xml:space="preserve"> - </w:t>
      </w:r>
      <w:r>
        <w:rPr>
          <w:rFonts w:ascii="Arial CYR" w:eastAsia="ArialMT" w:hAnsi="Arial CYR" w:cs="Arial CYR"/>
          <w:color w:val="000000"/>
          <w:sz w:val="20"/>
          <w:szCs w:val="20"/>
        </w:rPr>
        <w:t xml:space="preserve">Single Euro Payments Area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80" w:line="240" w:lineRule="atLeast"/>
        <w:jc w:val="right"/>
        <w:outlineLvl w:val="0"/>
        <w:rPr>
          <w:rFonts w:ascii="Arial CYR" w:eastAsia="ArialMT" w:hAnsi="Arial CYR" w:cs="Arial CYR"/>
          <w:b/>
          <w:bCs/>
          <w:color w:val="800040"/>
          <w:sz w:val="36"/>
          <w:szCs w:val="36"/>
        </w:rPr>
      </w:pPr>
      <w:r>
        <w:rPr>
          <w:rFonts w:ascii="Arial CYR" w:eastAsia="ArialMT" w:hAnsi="Arial CYR" w:cs="Arial CYR"/>
          <w:b/>
          <w:bCs/>
          <w:color w:val="800040"/>
          <w:sz w:val="24"/>
          <w:szCs w:val="24"/>
        </w:rPr>
        <w:br w:type="page"/>
      </w:r>
      <w:r>
        <w:rPr>
          <w:rFonts w:ascii="Arial CYR" w:eastAsia="ArialMT" w:hAnsi="Arial CYR" w:cs="Arial CYR"/>
          <w:b/>
          <w:bCs/>
          <w:color w:val="800040"/>
          <w:sz w:val="36"/>
          <w:szCs w:val="36"/>
        </w:rPr>
        <w:t>Обработка</w:t>
      </w:r>
    </w:p>
    <w:p w:rsidR="00000000" w:rsidRDefault="00AC0C0E">
      <w:pPr>
        <w:widowControl w:val="0"/>
        <w:autoSpaceDE w:val="0"/>
        <w:autoSpaceDN w:val="0"/>
        <w:adjustRightInd w:val="0"/>
        <w:spacing w:after="280" w:line="240" w:lineRule="atLeast"/>
        <w:jc w:val="right"/>
        <w:outlineLvl w:val="0"/>
        <w:rPr>
          <w:rFonts w:ascii="Arial CYR" w:eastAsia="ArialMT" w:hAnsi="Arial CYR" w:cs="Arial CYR"/>
          <w:b/>
          <w:bCs/>
          <w:color w:val="800040"/>
          <w:sz w:val="36"/>
          <w:szCs w:val="36"/>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Пакеты документов на отправку</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Для работы с пакетами документов на отправку служит пункт меню </w:t>
      </w:r>
      <w:r>
        <w:rPr>
          <w:rFonts w:ascii="Arial CYR" w:eastAsia="ArialMT" w:hAnsi="Arial CYR" w:cs="Arial CYR"/>
          <w:spacing w:val="30"/>
          <w:sz w:val="18"/>
          <w:szCs w:val="18"/>
        </w:rPr>
        <w:t>Обработка</w:t>
      </w:r>
      <w:r>
        <w:rPr>
          <w:rFonts w:ascii="Symbol" w:eastAsia="ArialMT" w:hAnsi="Symbol" w:cs="Symbol"/>
          <w:spacing w:val="30"/>
          <w:sz w:val="18"/>
          <w:szCs w:val="18"/>
        </w:rPr>
        <w:t></w:t>
      </w:r>
      <w:r>
        <w:rPr>
          <w:rFonts w:ascii="Arial CYR" w:eastAsia="ArialMT" w:hAnsi="Arial CYR" w:cs="Arial CYR"/>
          <w:spacing w:val="30"/>
          <w:sz w:val="18"/>
          <w:szCs w:val="18"/>
        </w:rPr>
        <w:t>Пакеты документов на отправку</w:t>
      </w:r>
      <w:r>
        <w:rPr>
          <w:rFonts w:ascii="Arial CYR" w:eastAsia="ArialMT" w:hAnsi="Arial CYR" w:cs="Arial CYR"/>
          <w:sz w:val="20"/>
          <w:szCs w:val="20"/>
        </w:rPr>
        <w:t xml:space="preserve"> (кнопка </w:t>
      </w:r>
      <w:r>
        <w:rPr>
          <w:rFonts w:ascii="MS Shell Dlg" w:eastAsia="ArialMT" w:hAnsi="MS Shell Dlg" w:cs="MS Shell Dlg"/>
          <w:sz w:val="16"/>
          <w:szCs w:val="16"/>
        </w:rPr>
        <w:pict>
          <v:shape id="_x0000_i1119" type="#_x0000_t75" style="width:12.75pt;height:12.75pt">
            <v:imagedata r:id="rId37" o:title=""/>
          </v:shape>
        </w:pict>
      </w:r>
      <w:r>
        <w:rPr>
          <w:rFonts w:ascii="Arial CYR" w:eastAsia="ArialMT" w:hAnsi="Arial CYR" w:cs="Arial CYR"/>
          <w:sz w:val="20"/>
          <w:szCs w:val="20"/>
        </w:rPr>
        <w:t xml:space="preserve">). При входе в указанный пункт меню на экране появится список пакетов документов на отправку, введенных в систему ранее.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b/>
          <w:bCs/>
          <w:sz w:val="20"/>
          <w:szCs w:val="20"/>
        </w:rPr>
      </w:pPr>
      <w:r>
        <w:rPr>
          <w:rFonts w:ascii="Arial CYR" w:eastAsia="ArialMT" w:hAnsi="Arial CYR" w:cs="Arial CYR"/>
          <w:b/>
          <w:bCs/>
          <w:sz w:val="20"/>
          <w:szCs w:val="20"/>
        </w:rPr>
        <w:t>Состояния документа:</w:t>
      </w:r>
    </w:p>
    <w:p w:rsidR="00000000" w:rsidRDefault="00AC0C0E" w:rsidP="007C30B7">
      <w:pPr>
        <w:widowControl w:val="0"/>
        <w:numPr>
          <w:ilvl w:val="0"/>
          <w:numId w:val="1"/>
        </w:numPr>
        <w:tabs>
          <w:tab w:val="left" w:pos="1418"/>
        </w:tabs>
        <w:autoSpaceDE w:val="0"/>
        <w:autoSpaceDN w:val="0"/>
        <w:adjustRightInd w:val="0"/>
        <w:spacing w:after="60" w:line="240" w:lineRule="auto"/>
        <w:ind w:left="984" w:hanging="284"/>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60" w:line="240" w:lineRule="auto"/>
        <w:ind w:left="984" w:hanging="284"/>
        <w:jc w:val="both"/>
        <w:rPr>
          <w:rFonts w:ascii="Arial CYR" w:eastAsia="ArialMT" w:hAnsi="Arial CYR" w:cs="Arial CYR"/>
          <w:sz w:val="20"/>
          <w:szCs w:val="20"/>
        </w:rPr>
      </w:pPr>
      <w:r>
        <w:rPr>
          <w:rFonts w:ascii="Arial CYR" w:eastAsia="ArialMT" w:hAnsi="Arial CYR" w:cs="Arial CYR"/>
          <w:sz w:val="20"/>
          <w:szCs w:val="20"/>
        </w:rPr>
        <w:t>Проверен</w:t>
      </w:r>
    </w:p>
    <w:p w:rsidR="00000000" w:rsidRDefault="00AC0C0E" w:rsidP="007C30B7">
      <w:pPr>
        <w:widowControl w:val="0"/>
        <w:numPr>
          <w:ilvl w:val="0"/>
          <w:numId w:val="1"/>
        </w:numPr>
        <w:autoSpaceDE w:val="0"/>
        <w:autoSpaceDN w:val="0"/>
        <w:adjustRightInd w:val="0"/>
        <w:spacing w:after="60" w:line="240" w:lineRule="auto"/>
        <w:ind w:left="984" w:hanging="284"/>
        <w:jc w:val="both"/>
        <w:rPr>
          <w:rFonts w:ascii="Arial CYR" w:eastAsia="ArialMT" w:hAnsi="Arial CYR" w:cs="Arial CYR"/>
          <w:sz w:val="20"/>
          <w:szCs w:val="20"/>
        </w:rPr>
      </w:pPr>
      <w:r>
        <w:rPr>
          <w:rFonts w:ascii="Arial CYR" w:eastAsia="ArialMT" w:hAnsi="Arial CYR" w:cs="Arial CYR"/>
          <w:sz w:val="20"/>
          <w:szCs w:val="20"/>
        </w:rPr>
        <w:t>Исполнен</w:t>
      </w:r>
    </w:p>
    <w:p w:rsidR="00000000" w:rsidRDefault="00AC0C0E" w:rsidP="007C30B7">
      <w:pPr>
        <w:widowControl w:val="0"/>
        <w:numPr>
          <w:ilvl w:val="0"/>
          <w:numId w:val="1"/>
        </w:numPr>
        <w:autoSpaceDE w:val="0"/>
        <w:autoSpaceDN w:val="0"/>
        <w:adjustRightInd w:val="0"/>
        <w:spacing w:after="60" w:line="240" w:lineRule="auto"/>
        <w:ind w:left="984" w:hanging="284"/>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В окне, которое появится на экране п</w:t>
      </w:r>
      <w:r>
        <w:rPr>
          <w:rFonts w:ascii="Arial CYR" w:eastAsia="ArialMT" w:hAnsi="Arial CYR" w:cs="Arial CYR"/>
          <w:sz w:val="20"/>
          <w:szCs w:val="20"/>
        </w:rPr>
        <w:t xml:space="preserve">осле нажатия кнопки </w:t>
      </w:r>
      <w:r>
        <w:rPr>
          <w:rFonts w:ascii="MS Shell Dlg" w:eastAsia="ArialMT" w:hAnsi="MS Shell Dlg" w:cs="MS Shell Dlg"/>
          <w:sz w:val="16"/>
          <w:szCs w:val="16"/>
        </w:rPr>
        <w:pict>
          <v:shape id="_x0000_i1120" type="#_x0000_t75" style="width:12.75pt;height:12.75pt">
            <v:imagedata r:id="rId37" o:title=""/>
          </v:shape>
        </w:pict>
      </w:r>
      <w:r>
        <w:rPr>
          <w:rFonts w:ascii="Arial CYR" w:eastAsia="ArialMT" w:hAnsi="Arial CYR" w:cs="Arial CYR"/>
          <w:sz w:val="20"/>
          <w:szCs w:val="20"/>
        </w:rPr>
        <w:t xml:space="preserve"> , заполните нужные поля.</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MS Shell Dlg" w:eastAsia="ArialMT" w:hAnsi="MS Shell Dlg" w:cs="MS Shell Dlg"/>
          <w:sz w:val="16"/>
          <w:szCs w:val="16"/>
        </w:rPr>
        <w:pict>
          <v:shape id="_x0000_i1121" type="#_x0000_t75" style="width:547.5pt;height:136.5pt">
            <v:imagedata r:id="rId88" o:title=""/>
          </v:shape>
        </w:pict>
      </w:r>
    </w:p>
    <w:p w:rsidR="00000000" w:rsidRDefault="00AC0C0E">
      <w:pPr>
        <w:keepNext/>
        <w:widowControl w:val="0"/>
        <w:autoSpaceDE w:val="0"/>
        <w:autoSpaceDN w:val="0"/>
        <w:adjustRightInd w:val="0"/>
        <w:spacing w:before="60" w:after="60" w:line="200" w:lineRule="atLeast"/>
        <w:ind w:left="400"/>
        <w:jc w:val="center"/>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eastAsia="ArialMT" w:hAnsi="Arial CYR" w:cs="Arial CYR"/>
          <w:b/>
          <w:bCs/>
          <w:sz w:val="20"/>
          <w:szCs w:val="20"/>
          <w:lang w:val="en-US"/>
        </w:rPr>
      </w:pP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Реестр №</w:t>
      </w:r>
      <w:r>
        <w:rPr>
          <w:rFonts w:ascii="Arial CYR" w:eastAsia="ArialMT" w:hAnsi="Arial CYR" w:cs="Arial CYR"/>
          <w:sz w:val="20"/>
          <w:szCs w:val="20"/>
        </w:rPr>
        <w:t xml:space="preserve"> - в этом поле можно ввести номер реестра документов, иначе он будет сформирован автоматически. В поле </w:t>
      </w:r>
      <w:r>
        <w:rPr>
          <w:rFonts w:ascii="Arial CYR" w:eastAsia="ArialMT" w:hAnsi="Arial CYR" w:cs="Arial CYR"/>
          <w:b/>
          <w:bCs/>
          <w:sz w:val="20"/>
          <w:szCs w:val="20"/>
        </w:rPr>
        <w:t>от</w:t>
      </w:r>
      <w:r>
        <w:rPr>
          <w:rFonts w:ascii="Arial CYR" w:eastAsia="ArialMT" w:hAnsi="Arial CYR" w:cs="Arial CYR"/>
          <w:sz w:val="20"/>
          <w:szCs w:val="20"/>
        </w:rPr>
        <w:t xml:space="preserve"> автоматически проставл</w:t>
      </w:r>
      <w:r>
        <w:rPr>
          <w:rFonts w:ascii="Arial CYR" w:eastAsia="ArialMT" w:hAnsi="Arial CYR" w:cs="Arial CYR"/>
          <w:sz w:val="20"/>
          <w:szCs w:val="20"/>
        </w:rPr>
        <w:t>яется дата текущего операционного дня (можно отредактировать).</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Способ обработки</w:t>
      </w:r>
      <w:r>
        <w:rPr>
          <w:rFonts w:ascii="Arial CYR" w:eastAsia="ArialMT" w:hAnsi="Arial CYR" w:cs="Arial CYR"/>
          <w:sz w:val="20"/>
          <w:szCs w:val="20"/>
        </w:rPr>
        <w:t xml:space="preserve"> пакета документов на отправку, то есть корреспондентский счет и транспортная система. Выбирается из справочника способов обработки.</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Номер рейса -</w:t>
      </w:r>
      <w:r>
        <w:rPr>
          <w:rFonts w:ascii="Arial CYR" w:eastAsia="ArialMT" w:hAnsi="Arial CYR" w:cs="Arial CYR"/>
          <w:sz w:val="20"/>
          <w:szCs w:val="20"/>
        </w:rPr>
        <w:t xml:space="preserve"> обязательное поле, вводится вр</w:t>
      </w:r>
      <w:r>
        <w:rPr>
          <w:rFonts w:ascii="Arial CYR" w:eastAsia="ArialMT" w:hAnsi="Arial CYR" w:cs="Arial CYR"/>
          <w:sz w:val="20"/>
          <w:szCs w:val="20"/>
        </w:rPr>
        <w:t>учную.</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 xml:space="preserve">Файл </w:t>
      </w:r>
      <w:r>
        <w:rPr>
          <w:rFonts w:ascii="Arial CYR" w:eastAsia="ArialMT" w:hAnsi="Arial CYR" w:cs="Arial CYR"/>
          <w:sz w:val="20"/>
          <w:szCs w:val="20"/>
        </w:rPr>
        <w:t xml:space="preserve">- в этом поле директория подставляется из переменных, имя файла формируется автоматически: три последних цифры кода БИК + дата + номер реестра + номер рейса. Файл формируется в формате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Таблица </w:t>
      </w:r>
      <w:r>
        <w:rPr>
          <w:rFonts w:ascii="Arial CYR" w:eastAsia="ArialMT" w:hAnsi="Arial CYR" w:cs="Arial CYR"/>
          <w:b/>
          <w:bCs/>
          <w:sz w:val="20"/>
          <w:szCs w:val="20"/>
        </w:rPr>
        <w:t>Документы к отправке</w:t>
      </w:r>
      <w:r>
        <w:rPr>
          <w:rFonts w:ascii="Arial CYR" w:eastAsia="ArialMT" w:hAnsi="Arial CYR" w:cs="Arial CYR"/>
          <w:sz w:val="20"/>
          <w:szCs w:val="20"/>
        </w:rPr>
        <w:t xml:space="preserve"> заполняется стандар</w:t>
      </w:r>
      <w:r>
        <w:rPr>
          <w:rFonts w:ascii="Arial CYR" w:eastAsia="ArialMT" w:hAnsi="Arial CYR" w:cs="Arial CYR"/>
          <w:sz w:val="20"/>
          <w:szCs w:val="20"/>
        </w:rPr>
        <w:t>тным способом (см. документ "Общие принципы работы в ИБС "Центавр Омега"").</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Для добавления документов в таблицу воспользуйтесь кнопкой </w:t>
      </w:r>
      <w:r>
        <w:rPr>
          <w:rFonts w:ascii="Arial CYR" w:eastAsia="ArialMT" w:hAnsi="Arial CYR" w:cs="Arial CYR"/>
          <w:b/>
          <w:bCs/>
          <w:noProof/>
          <w:sz w:val="20"/>
          <w:szCs w:val="20"/>
        </w:rPr>
        <w:t>[Добавить]</w:t>
      </w:r>
      <w:r>
        <w:rPr>
          <w:rFonts w:ascii="Arial CYR" w:eastAsia="ArialMT"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Можно также воспользоваться кнопкой </w:t>
      </w:r>
      <w:r>
        <w:rPr>
          <w:rFonts w:ascii="Arial CYR" w:eastAsia="ArialMT" w:hAnsi="Arial CYR" w:cs="Arial CYR"/>
          <w:b/>
          <w:bCs/>
          <w:noProof/>
          <w:sz w:val="20"/>
          <w:szCs w:val="20"/>
        </w:rPr>
        <w:t>[Действия …]</w:t>
      </w:r>
      <w:r>
        <w:rPr>
          <w:rFonts w:ascii="Arial CYR" w:eastAsia="ArialMT" w:hAnsi="Arial CYR" w:cs="Arial CYR"/>
          <w:sz w:val="20"/>
          <w:szCs w:val="20"/>
        </w:rPr>
        <w:t xml:space="preserve">, с помощью которой Вы можете </w:t>
      </w:r>
      <w:r>
        <w:rPr>
          <w:rFonts w:ascii="Arial CYR" w:eastAsia="ArialMT" w:hAnsi="Arial CYR" w:cs="Arial CYR"/>
          <w:spacing w:val="30"/>
          <w:sz w:val="18"/>
          <w:szCs w:val="18"/>
        </w:rPr>
        <w:t>Подобрать документы к отправке</w:t>
      </w:r>
      <w:r>
        <w:rPr>
          <w:rFonts w:ascii="Arial CYR" w:eastAsia="ArialMT" w:hAnsi="Arial CYR" w:cs="Arial CYR"/>
          <w:spacing w:val="30"/>
          <w:sz w:val="18"/>
          <w:szCs w:val="18"/>
        </w:rPr>
        <w:t xml:space="preserve"> вручную </w:t>
      </w:r>
      <w:r>
        <w:rPr>
          <w:rFonts w:ascii="Arial CYR" w:eastAsia="ArialMT" w:hAnsi="Arial CYR" w:cs="Arial CYR"/>
          <w:sz w:val="20"/>
          <w:szCs w:val="20"/>
        </w:rPr>
        <w:t>(клавиши</w:t>
      </w:r>
      <w:r>
        <w:rPr>
          <w:rFonts w:ascii="Arial CYR" w:eastAsia="ArialMT" w:hAnsi="Arial CYR" w:cs="Arial CYR"/>
          <w:spacing w:val="30"/>
          <w:sz w:val="18"/>
          <w:szCs w:val="18"/>
        </w:rPr>
        <w:t xml:space="preserve"> </w:t>
      </w:r>
      <w:r>
        <w:rPr>
          <w:rFonts w:ascii="Arial CYR" w:eastAsia="ArialMT" w:hAnsi="Arial CYR" w:cs="Arial CYR"/>
          <w:b/>
          <w:bCs/>
          <w:noProof/>
          <w:sz w:val="20"/>
          <w:szCs w:val="20"/>
        </w:rPr>
        <w:t>Ctrl+1</w:t>
      </w:r>
      <w:r>
        <w:rPr>
          <w:rFonts w:ascii="Arial CYR" w:eastAsia="ArialMT" w:hAnsi="Arial CYR" w:cs="Arial CYR"/>
          <w:sz w:val="20"/>
          <w:szCs w:val="20"/>
        </w:rPr>
        <w:t>).</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При проверке (по нажатию кнопки контекстного меню "</w:t>
      </w:r>
      <w:r>
        <w:rPr>
          <w:rFonts w:ascii="Arial CYR" w:eastAsia="ArialMT" w:hAnsi="Arial CYR" w:cs="Arial CYR"/>
          <w:spacing w:val="30"/>
          <w:sz w:val="18"/>
          <w:szCs w:val="18"/>
        </w:rPr>
        <w:t>Выполнить</w:t>
      </w:r>
      <w:r>
        <w:rPr>
          <w:rFonts w:ascii="Arial CYR" w:eastAsia="ArialMT" w:hAnsi="Arial CYR" w:cs="Arial CYR"/>
          <w:sz w:val="20"/>
          <w:szCs w:val="20"/>
        </w:rPr>
        <w:t xml:space="preserve">") заносятся данные </w:t>
      </w:r>
      <w:r>
        <w:rPr>
          <w:rFonts w:ascii="Arial CYR" w:eastAsia="ArialMT" w:hAnsi="Arial CYR" w:cs="Arial CYR"/>
          <w:b/>
          <w:bCs/>
          <w:sz w:val="20"/>
          <w:szCs w:val="20"/>
        </w:rPr>
        <w:t>Номер электронного сообщения</w:t>
      </w:r>
      <w:r>
        <w:rPr>
          <w:rFonts w:ascii="Arial CYR" w:eastAsia="ArialMT" w:hAnsi="Arial CYR" w:cs="Arial CYR"/>
          <w:sz w:val="20"/>
          <w:szCs w:val="20"/>
        </w:rPr>
        <w:t xml:space="preserve"> и </w:t>
      </w:r>
      <w:r>
        <w:rPr>
          <w:rFonts w:ascii="Arial CYR" w:eastAsia="ArialMT" w:hAnsi="Arial CYR" w:cs="Arial CYR"/>
          <w:b/>
          <w:bCs/>
          <w:sz w:val="20"/>
          <w:szCs w:val="20"/>
        </w:rPr>
        <w:t>Тип электронного сообщения</w:t>
      </w:r>
      <w:r>
        <w:rPr>
          <w:rFonts w:ascii="Arial CYR" w:eastAsia="ArialMT" w:hAnsi="Arial CYR" w:cs="Arial CYR"/>
          <w:sz w:val="20"/>
          <w:szCs w:val="20"/>
        </w:rPr>
        <w:t xml:space="preserve">. При выборе команды </w:t>
      </w:r>
      <w:r>
        <w:rPr>
          <w:rFonts w:ascii="Arial CYR" w:eastAsia="ArialMT" w:hAnsi="Arial CYR" w:cs="Arial CYR"/>
          <w:spacing w:val="30"/>
          <w:sz w:val="18"/>
          <w:szCs w:val="18"/>
        </w:rPr>
        <w:t>Отменить</w:t>
      </w:r>
      <w:r>
        <w:rPr>
          <w:rFonts w:ascii="Arial CYR" w:eastAsia="ArialMT" w:hAnsi="Arial CYR" w:cs="Arial CYR"/>
          <w:sz w:val="20"/>
          <w:szCs w:val="20"/>
        </w:rPr>
        <w:t xml:space="preserve"> текущее состояние документа показывается в нижней строке экран</w:t>
      </w:r>
      <w:r>
        <w:rPr>
          <w:rFonts w:ascii="Arial CYR" w:eastAsia="ArialMT" w:hAnsi="Arial CYR" w:cs="Arial CYR"/>
          <w:sz w:val="20"/>
          <w:szCs w:val="20"/>
        </w:rPr>
        <w:t>а. Обнуление данных указанных столбцов не производится, поскольку информация о состоянии документа при отмене присутствует.</w:t>
      </w:r>
    </w:p>
    <w:p w:rsidR="00000000" w:rsidRDefault="00AC0C0E">
      <w:pPr>
        <w:keepNext/>
        <w:keepLines/>
        <w:widowControl w:val="0"/>
        <w:suppressAutoHyphens/>
        <w:autoSpaceDE w:val="0"/>
        <w:autoSpaceDN w:val="0"/>
        <w:adjustRightInd w:val="0"/>
        <w:spacing w:before="120" w:after="60" w:line="200" w:lineRule="atLeast"/>
        <w:ind w:left="1251" w:hanging="851"/>
        <w:jc w:val="both"/>
        <w:rPr>
          <w:rFonts w:ascii="Arial CYR" w:eastAsia="ArialMT" w:hAnsi="Arial CYR" w:cs="Arial CYR"/>
          <w:b/>
          <w:bCs/>
          <w:sz w:val="24"/>
          <w:szCs w:val="24"/>
        </w:rPr>
      </w:pPr>
    </w:p>
    <w:p w:rsidR="00000000" w:rsidRDefault="00AC0C0E">
      <w:pPr>
        <w:keepNext/>
        <w:keepLines/>
        <w:widowControl w:val="0"/>
        <w:suppressAutoHyphens/>
        <w:autoSpaceDE w:val="0"/>
        <w:autoSpaceDN w:val="0"/>
        <w:adjustRightInd w:val="0"/>
        <w:spacing w:before="120" w:after="60" w:line="200" w:lineRule="atLeast"/>
        <w:ind w:left="1251" w:hanging="851"/>
        <w:jc w:val="both"/>
        <w:rPr>
          <w:rFonts w:ascii="Arial CYR" w:eastAsia="ArialMT" w:hAnsi="Arial CYR" w:cs="Arial CYR"/>
          <w:b/>
          <w:bCs/>
          <w:sz w:val="24"/>
          <w:szCs w:val="24"/>
        </w:rPr>
      </w:pPr>
      <w:r>
        <w:rPr>
          <w:rFonts w:ascii="Arial CYR" w:eastAsia="ArialMT" w:hAnsi="Arial CYR" w:cs="Arial CYR"/>
          <w:b/>
          <w:bCs/>
          <w:sz w:val="24"/>
          <w:szCs w:val="24"/>
        </w:rPr>
        <w:t>Сценарии обработки</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Генерация референса 20.</w:t>
      </w:r>
      <w:r>
        <w:rPr>
          <w:rFonts w:ascii="Arial" w:eastAsia="ArialMT" w:hAnsi="Arial" w:cs="Arial"/>
          <w:b/>
          <w:bCs/>
          <w:sz w:val="20"/>
          <w:szCs w:val="20"/>
          <w:lang w:val="en-US"/>
        </w:rPr>
        <w:t xml:space="preserve"> OID:1000075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w:t>
      </w:r>
      <w:r>
        <w:rPr>
          <w:rFonts w:ascii="Arial CYR" w:eastAsia="ArialMT" w:hAnsi="Arial CYR" w:cs="Arial CYR"/>
          <w:b/>
          <w:bCs/>
          <w:sz w:val="20"/>
          <w:szCs w:val="20"/>
          <w:lang w:val="en-US"/>
        </w:rPr>
        <w:t>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«Проверить»(из состояния «Создан»). Генерирует референс 20 для платежных документов МТ 103 и МТ 202, если он не заполнен. </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 xml:space="preserve">Генерация референса 20 из </w:t>
      </w:r>
      <w:r>
        <w:rPr>
          <w:rFonts w:ascii="Arial CYR" w:eastAsia="ArialMT" w:hAnsi="Arial CYR" w:cs="Arial CYR"/>
          <w:b/>
          <w:bCs/>
          <w:sz w:val="20"/>
          <w:szCs w:val="20"/>
        </w:rPr>
        <w:t>замечаний.</w:t>
      </w:r>
      <w:r>
        <w:rPr>
          <w:rFonts w:ascii="Arial" w:eastAsia="ArialMT" w:hAnsi="Arial" w:cs="Arial"/>
          <w:b/>
          <w:bCs/>
          <w:sz w:val="20"/>
          <w:szCs w:val="20"/>
          <w:lang w:val="en-US"/>
        </w:rPr>
        <w:t xml:space="preserve"> OID:1001042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«Проверить»(из состояния «Содержит замечания»). Генерируе</w:t>
      </w:r>
      <w:r>
        <w:rPr>
          <w:rFonts w:ascii="Arial CYR" w:eastAsia="ArialMT" w:hAnsi="Arial CYR" w:cs="Arial CYR"/>
          <w:sz w:val="20"/>
          <w:szCs w:val="20"/>
        </w:rPr>
        <w:t xml:space="preserve">т референс 20 для платежных документов МТ 103 и МТ 202, если он не заполнен. </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Запрос в СРВТ при переводе пакета в Отбракован АРМ.</w:t>
      </w:r>
      <w:r>
        <w:rPr>
          <w:rFonts w:ascii="Arial" w:eastAsia="ArialMT" w:hAnsi="Arial" w:cs="Arial"/>
          <w:b/>
          <w:bCs/>
          <w:sz w:val="20"/>
          <w:szCs w:val="20"/>
          <w:lang w:val="en-US"/>
        </w:rPr>
        <w:t xml:space="preserve"> OID:1001005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w:t>
      </w:r>
      <w:r>
        <w:rPr>
          <w:rFonts w:ascii="Arial CYR" w:eastAsia="ArialMT" w:hAnsi="Arial CYR" w:cs="Arial CYR"/>
          <w:b/>
          <w:bCs/>
          <w:sz w:val="20"/>
          <w:szCs w:val="20"/>
          <w:lang w:val="en-US"/>
        </w:rPr>
        <w:t>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«Отбракован АРМ»(из состояния «Исполнен»). Отправляет в СРВТ запрос по поводу счетов с совместным управлением, а сами такие счета переводит в состояние «ожидает подтверждения».</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Откат докумен</w:t>
      </w:r>
      <w:r>
        <w:rPr>
          <w:rFonts w:ascii="Arial CYR" w:eastAsia="ArialMT" w:hAnsi="Arial CYR" w:cs="Arial CYR"/>
          <w:b/>
          <w:bCs/>
          <w:sz w:val="20"/>
          <w:szCs w:val="20"/>
        </w:rPr>
        <w:t>тов MT202COV из исполнен на позицию.</w:t>
      </w:r>
      <w:r>
        <w:rPr>
          <w:rFonts w:ascii="Arial" w:eastAsia="ArialMT" w:hAnsi="Arial" w:cs="Arial"/>
          <w:b/>
          <w:bCs/>
          <w:sz w:val="20"/>
          <w:szCs w:val="20"/>
          <w:lang w:val="en-US"/>
        </w:rPr>
        <w:t xml:space="preserve"> OID:1000424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«Отменить»(из состояния «Исполн</w:t>
      </w:r>
      <w:r>
        <w:rPr>
          <w:rFonts w:ascii="Arial CYR" w:eastAsia="ArialMT" w:hAnsi="Arial CYR" w:cs="Arial CYR"/>
          <w:sz w:val="20"/>
          <w:szCs w:val="20"/>
        </w:rPr>
        <w:t>ен»).  Переводит документы 202</w:t>
      </w:r>
      <w:r>
        <w:rPr>
          <w:rFonts w:ascii="Arial CYR" w:eastAsia="ArialMT" w:hAnsi="Arial CYR" w:cs="Arial CYR"/>
          <w:sz w:val="20"/>
          <w:szCs w:val="20"/>
          <w:lang w:val="en-US"/>
        </w:rPr>
        <w:t>COV</w:t>
      </w:r>
      <w:r>
        <w:rPr>
          <w:rFonts w:ascii="Arial CYR" w:eastAsia="ArialMT" w:hAnsi="Arial CYR" w:cs="Arial CYR"/>
          <w:sz w:val="20"/>
          <w:szCs w:val="20"/>
        </w:rPr>
        <w:t>, содержащиеся в пакете, в состояние «на позицию».</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Откат документов SWIFT из исполнен на позицию.</w:t>
      </w:r>
      <w:r>
        <w:rPr>
          <w:rFonts w:ascii="Arial" w:eastAsia="ArialMT" w:hAnsi="Arial" w:cs="Arial"/>
          <w:b/>
          <w:bCs/>
          <w:sz w:val="20"/>
          <w:szCs w:val="20"/>
          <w:lang w:val="en-US"/>
        </w:rPr>
        <w:t xml:space="preserve"> OID:1000093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 xml:space="preserve">Сценарий привязан к классу: Пакеты документов </w:t>
      </w:r>
      <w:r>
        <w:rPr>
          <w:rFonts w:ascii="Arial CYR" w:eastAsia="ArialMT" w:hAnsi="Arial CYR" w:cs="Arial CYR"/>
          <w:b/>
          <w:bCs/>
          <w:sz w:val="20"/>
          <w:szCs w:val="20"/>
          <w:lang w:val="en-US"/>
        </w:rPr>
        <w:t>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«Отменить»(из состояния «Исполнен»). Переводит документы, содержащиеся в пакете, в состояние «на позицию».</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Откат документов SWIFT из проверен на позицию.</w:t>
      </w:r>
      <w:r>
        <w:rPr>
          <w:rFonts w:ascii="Arial" w:eastAsia="ArialMT" w:hAnsi="Arial" w:cs="Arial"/>
          <w:b/>
          <w:bCs/>
          <w:sz w:val="20"/>
          <w:szCs w:val="20"/>
          <w:lang w:val="en-US"/>
        </w:rPr>
        <w:t xml:space="preserve"> OID:1001044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w:t>
      </w:r>
      <w:r>
        <w:rPr>
          <w:rFonts w:ascii="Arial CYR" w:eastAsia="ArialMT" w:hAnsi="Arial CYR" w:cs="Arial CYR"/>
          <w:b/>
          <w:bCs/>
          <w:sz w:val="20"/>
          <w:szCs w:val="20"/>
        </w:rPr>
        <w:t>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 проверку»(из состояния «Проверен»). Переводит документы, содержащиеся в пакете, в состояние «</w:t>
      </w:r>
      <w:r>
        <w:rPr>
          <w:rFonts w:ascii="Arial CYR" w:eastAsia="ArialMT" w:hAnsi="Arial CYR" w:cs="Arial CYR"/>
          <w:sz w:val="20"/>
          <w:szCs w:val="20"/>
        </w:rPr>
        <w:t>на позицию».</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Откат сообщений MT 320 в состояние "на позицию".</w:t>
      </w:r>
      <w:r>
        <w:rPr>
          <w:rFonts w:ascii="Arial" w:eastAsia="ArialMT" w:hAnsi="Arial" w:cs="Arial"/>
          <w:b/>
          <w:bCs/>
          <w:sz w:val="20"/>
          <w:szCs w:val="20"/>
          <w:lang w:val="en-US"/>
        </w:rPr>
        <w:t xml:space="preserve"> OID:1000184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w:t>
      </w:r>
      <w:r>
        <w:rPr>
          <w:rFonts w:ascii="Arial CYR" w:eastAsia="ArialMT" w:hAnsi="Arial CYR" w:cs="Arial CYR"/>
          <w:sz w:val="20"/>
          <w:szCs w:val="20"/>
        </w:rPr>
        <w:t>енить»(из состояния «Исполнен»). Переводит документы 3-ей категории, содержащиеся в пакете, в состояние «на позицию».</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Перевод SWIFT-док. в состояние "Отправлен в БК".</w:t>
      </w:r>
      <w:r>
        <w:rPr>
          <w:rFonts w:ascii="Arial" w:eastAsia="ArialMT" w:hAnsi="Arial" w:cs="Arial"/>
          <w:b/>
          <w:bCs/>
          <w:sz w:val="20"/>
          <w:szCs w:val="20"/>
          <w:lang w:val="en-US"/>
        </w:rPr>
        <w:t xml:space="preserve"> OID:1000419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w:t>
      </w:r>
      <w:r>
        <w:rPr>
          <w:rFonts w:ascii="Arial CYR" w:eastAsia="ArialMT" w:hAnsi="Arial CYR" w:cs="Arial CYR"/>
          <w:b/>
          <w:bCs/>
          <w:sz w:val="20"/>
          <w:szCs w:val="20"/>
          <w:lang w:val="en-US"/>
        </w:rPr>
        <w:t>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«Передать во внешний шлюз»(из состояния «Проверен»). Переводит документы в состояние «Отправлен в клиент-банк».</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Перевод МТ202COV в состояние "отправлен".</w:t>
      </w:r>
      <w:r>
        <w:rPr>
          <w:rFonts w:ascii="Arial" w:eastAsia="ArialMT" w:hAnsi="Arial" w:cs="Arial"/>
          <w:b/>
          <w:bCs/>
          <w:sz w:val="20"/>
          <w:szCs w:val="20"/>
          <w:lang w:val="en-US"/>
        </w:rPr>
        <w:t xml:space="preserve"> OID:1000422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«Сформировать файл»(из состояния «Проверен»). Переводит в состояние</w:t>
      </w:r>
      <w:r>
        <w:rPr>
          <w:rFonts w:ascii="Arial CYR" w:eastAsia="ArialMT" w:hAnsi="Arial CYR" w:cs="Arial CYR"/>
          <w:sz w:val="20"/>
          <w:szCs w:val="20"/>
        </w:rPr>
        <w:t xml:space="preserve"> «Отправлен» документы </w:t>
      </w:r>
      <w:r>
        <w:rPr>
          <w:rFonts w:ascii="Arial CYR" w:eastAsia="ArialMT" w:hAnsi="Arial CYR" w:cs="Arial CYR"/>
          <w:sz w:val="20"/>
          <w:szCs w:val="20"/>
          <w:lang w:val="en-US"/>
        </w:rPr>
        <w:t>MT</w:t>
      </w:r>
      <w:r>
        <w:rPr>
          <w:rFonts w:ascii="Arial CYR" w:eastAsia="ArialMT" w:hAnsi="Arial CYR" w:cs="Arial CYR"/>
          <w:sz w:val="20"/>
          <w:szCs w:val="20"/>
        </w:rPr>
        <w:t xml:space="preserve"> 202 </w:t>
      </w:r>
      <w:r>
        <w:rPr>
          <w:rFonts w:ascii="Arial CYR" w:eastAsia="ArialMT" w:hAnsi="Arial CYR" w:cs="Arial CYR"/>
          <w:sz w:val="20"/>
          <w:szCs w:val="20"/>
          <w:lang w:val="en-US"/>
        </w:rPr>
        <w:t>COV</w:t>
      </w:r>
      <w:r>
        <w:rPr>
          <w:rFonts w:ascii="Arial CYR" w:eastAsia="ArialMT" w:hAnsi="Arial CYR" w:cs="Arial CYR"/>
          <w:sz w:val="20"/>
          <w:szCs w:val="20"/>
        </w:rPr>
        <w:t xml:space="preserve">, содержащиеся в пакете. </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Перевод МТ320 в состояние "отправлен".</w:t>
      </w:r>
      <w:r>
        <w:rPr>
          <w:rFonts w:ascii="Arial" w:eastAsia="ArialMT" w:hAnsi="Arial" w:cs="Arial"/>
          <w:b/>
          <w:bCs/>
          <w:sz w:val="20"/>
          <w:szCs w:val="20"/>
          <w:lang w:val="en-US"/>
        </w:rPr>
        <w:t xml:space="preserve"> OID:1000160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w:t>
      </w:r>
      <w:r>
        <w:rPr>
          <w:rFonts w:ascii="Arial CYR" w:eastAsia="ArialMT" w:hAnsi="Arial CYR" w:cs="Arial CYR"/>
          <w:sz w:val="20"/>
          <w:szCs w:val="20"/>
        </w:rPr>
        <w:t>при исполнении метода документа «Сформировать файл»(из состояния «Проверен»). Переводит в состояние «Отправлен» документы МТ 300 и МТ 320, содержащиеся в пакете</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Перевод МТNXX в состояние "отправлен".</w:t>
      </w:r>
      <w:r>
        <w:rPr>
          <w:rFonts w:ascii="Arial" w:eastAsia="ArialMT" w:hAnsi="Arial" w:cs="Arial"/>
          <w:b/>
          <w:bCs/>
          <w:sz w:val="20"/>
          <w:szCs w:val="20"/>
          <w:lang w:val="en-US"/>
        </w:rPr>
        <w:t xml:space="preserve"> OID:1000374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«Сформировать файл»(из состояния «Проверен»). Переводит в состояние «Отправлен» документы MT195, MT196, MT</w:t>
      </w:r>
      <w:r>
        <w:rPr>
          <w:rFonts w:ascii="Arial CYR" w:eastAsia="ArialMT" w:hAnsi="Arial CYR" w:cs="Arial CYR"/>
          <w:sz w:val="20"/>
          <w:szCs w:val="20"/>
          <w:lang w:val="en-US"/>
        </w:rPr>
        <w:t>n</w:t>
      </w:r>
      <w:r>
        <w:rPr>
          <w:rFonts w:ascii="Arial CYR" w:eastAsia="ArialMT" w:hAnsi="Arial CYR" w:cs="Arial CYR"/>
          <w:sz w:val="20"/>
          <w:szCs w:val="20"/>
        </w:rPr>
        <w:t>99, MT296, MT19</w:t>
      </w:r>
      <w:r>
        <w:rPr>
          <w:rFonts w:ascii="Arial CYR" w:eastAsia="ArialMT" w:hAnsi="Arial CYR" w:cs="Arial CYR"/>
          <w:sz w:val="20"/>
          <w:szCs w:val="20"/>
        </w:rPr>
        <w:t>2, MT292,  MT910, содержащиеся в пакете.</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Перевод платежей пакета в сост. отбракован АРМ КБР.</w:t>
      </w:r>
      <w:r>
        <w:rPr>
          <w:rFonts w:ascii="Arial" w:eastAsia="ArialMT" w:hAnsi="Arial" w:cs="Arial"/>
          <w:b/>
          <w:bCs/>
          <w:sz w:val="20"/>
          <w:szCs w:val="20"/>
          <w:lang w:val="en-US"/>
        </w:rPr>
        <w:t xml:space="preserve"> OID:1000832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w:t>
      </w:r>
      <w:r>
        <w:rPr>
          <w:rFonts w:ascii="Arial CYR" w:eastAsia="ArialMT" w:hAnsi="Arial CYR" w:cs="Arial CYR"/>
          <w:sz w:val="20"/>
          <w:szCs w:val="20"/>
        </w:rPr>
        <w:t>сполнении метода документа «Отбракован АРМ»(из состояния «Исполнен»). Переводит документы в пакете в состояние «Отбракован АРМ».</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Перевод сделок пакета в сост. отбракован АРМ КБР.</w:t>
      </w:r>
      <w:r>
        <w:rPr>
          <w:rFonts w:ascii="Arial" w:eastAsia="ArialMT" w:hAnsi="Arial" w:cs="Arial"/>
          <w:b/>
          <w:bCs/>
          <w:sz w:val="20"/>
          <w:szCs w:val="20"/>
          <w:lang w:val="en-US"/>
        </w:rPr>
        <w:t xml:space="preserve"> OID:1000869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 xml:space="preserve">Сценарии обработки </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«Отбракован АРМ»(из состояния «Исполнен»). Переводит документы 3-ей категории в пакете в состояние «Отбракован АРМ».</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Подготовка МФР и установ</w:t>
      </w:r>
      <w:r>
        <w:rPr>
          <w:rFonts w:ascii="Arial CYR" w:eastAsia="ArialMT" w:hAnsi="Arial CYR" w:cs="Arial CYR"/>
          <w:b/>
          <w:bCs/>
          <w:sz w:val="20"/>
          <w:szCs w:val="20"/>
        </w:rPr>
        <w:t>ка типа сообщений для</w:t>
      </w:r>
      <w:r>
        <w:rPr>
          <w:rFonts w:ascii="Arial" w:eastAsia="ArialMT" w:hAnsi="Arial" w:cs="Arial"/>
          <w:b/>
          <w:bCs/>
          <w:sz w:val="20"/>
          <w:szCs w:val="20"/>
          <w:lang w:val="en-US"/>
        </w:rPr>
        <w:t xml:space="preserve"> </w:t>
      </w:r>
      <w:r>
        <w:rPr>
          <w:rFonts w:ascii="Arial CYR" w:eastAsia="ArialMT" w:hAnsi="Arial CYR" w:cs="Arial CYR"/>
          <w:b/>
          <w:bCs/>
          <w:sz w:val="20"/>
          <w:szCs w:val="20"/>
        </w:rPr>
        <w:t>swift</w:t>
      </w:r>
      <w:r>
        <w:rPr>
          <w:rFonts w:ascii="Arial" w:eastAsia="ArialMT" w:hAnsi="Arial" w:cs="Arial"/>
          <w:b/>
          <w:bCs/>
          <w:sz w:val="20"/>
          <w:szCs w:val="20"/>
          <w:lang w:val="en-US"/>
        </w:rPr>
        <w:t>. OID:1001248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Проверка пакета документов из замечаний.</w:t>
      </w:r>
      <w:r>
        <w:rPr>
          <w:rFonts w:ascii="Arial" w:eastAsia="ArialMT" w:hAnsi="Arial" w:cs="Arial"/>
          <w:b/>
          <w:bCs/>
          <w:sz w:val="20"/>
          <w:szCs w:val="20"/>
          <w:lang w:val="en-US"/>
        </w:rPr>
        <w:t xml:space="preserve"> OID:1001041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w:t>
      </w:r>
      <w:r>
        <w:rPr>
          <w:rFonts w:ascii="Arial CYR" w:eastAsia="ArialMT" w:hAnsi="Arial CYR" w:cs="Arial CYR"/>
          <w:b/>
          <w:bCs/>
          <w:sz w:val="20"/>
          <w:szCs w:val="20"/>
        </w:rPr>
        <w:t>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«Проверить»(из состояния «Содержит замечания»). Проверяет сообщения свифт-документы в пакете по справочн</w:t>
      </w:r>
      <w:r>
        <w:rPr>
          <w:rFonts w:ascii="Arial CYR" w:eastAsia="ArialMT" w:hAnsi="Arial CYR" w:cs="Arial CYR"/>
          <w:sz w:val="20"/>
          <w:szCs w:val="20"/>
        </w:rPr>
        <w:t xml:space="preserve">ику проверок. Если  хоть один документ в пакете не проходит проверку(то есть содержит ошибку, классифицируемую как «ошибка» в справочнике проверок </w:t>
      </w:r>
      <w:r>
        <w:rPr>
          <w:rFonts w:ascii="Arial CYR" w:eastAsia="ArialMT" w:hAnsi="Arial CYR" w:cs="Arial CYR"/>
          <w:sz w:val="20"/>
          <w:szCs w:val="20"/>
          <w:lang w:val="en-US"/>
        </w:rPr>
        <w:t>SWIFT</w:t>
      </w:r>
      <w:r>
        <w:rPr>
          <w:rFonts w:ascii="Arial CYR" w:eastAsia="ArialMT" w:hAnsi="Arial CYR" w:cs="Arial CYR"/>
          <w:sz w:val="20"/>
          <w:szCs w:val="20"/>
        </w:rPr>
        <w:t>), то пакет вместо состояния «Проверен» переходит в состояние «Содержит замечания».</w:t>
      </w:r>
    </w:p>
    <w:p w:rsidR="00000000" w:rsidRDefault="00AC0C0E" w:rsidP="007C30B7">
      <w:pPr>
        <w:widowControl w:val="0"/>
        <w:numPr>
          <w:ilvl w:val="0"/>
          <w:numId w:val="1"/>
        </w:numPr>
        <w:autoSpaceDE w:val="0"/>
        <w:autoSpaceDN w:val="0"/>
        <w:adjustRightInd w:val="0"/>
        <w:spacing w:after="120" w:line="200" w:lineRule="atLeast"/>
        <w:ind w:left="600" w:hanging="200"/>
        <w:jc w:val="both"/>
        <w:rPr>
          <w:rFonts w:ascii="Arial CYR" w:eastAsia="ArialMT" w:hAnsi="Arial CYR" w:cs="Arial CYR"/>
          <w:sz w:val="20"/>
          <w:szCs w:val="20"/>
        </w:rPr>
      </w:pPr>
      <w:r>
        <w:rPr>
          <w:rFonts w:ascii="Arial CYR" w:eastAsia="ArialMT" w:hAnsi="Arial CYR" w:cs="Arial CYR"/>
          <w:b/>
          <w:bCs/>
          <w:sz w:val="20"/>
          <w:szCs w:val="20"/>
        </w:rPr>
        <w:t>Проверка пакета до</w:t>
      </w:r>
      <w:r>
        <w:rPr>
          <w:rFonts w:ascii="Arial CYR" w:eastAsia="ArialMT" w:hAnsi="Arial CYR" w:cs="Arial CYR"/>
          <w:b/>
          <w:bCs/>
          <w:sz w:val="20"/>
          <w:szCs w:val="20"/>
        </w:rPr>
        <w:t>кументов на отправку.</w:t>
      </w:r>
      <w:r>
        <w:rPr>
          <w:rFonts w:ascii="Arial" w:eastAsia="ArialMT" w:hAnsi="Arial" w:cs="Arial"/>
          <w:b/>
          <w:bCs/>
          <w:sz w:val="20"/>
          <w:szCs w:val="20"/>
          <w:lang w:val="en-US"/>
        </w:rPr>
        <w:t xml:space="preserve"> OID:1001039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Пакеты документов на отправку  (ЭПД)</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«Проверить»(из состояния «Создан»). Проверяет </w:t>
      </w:r>
      <w:r>
        <w:rPr>
          <w:rFonts w:ascii="Arial CYR" w:eastAsia="ArialMT" w:hAnsi="Arial CYR" w:cs="Arial CYR"/>
          <w:sz w:val="20"/>
          <w:szCs w:val="20"/>
        </w:rPr>
        <w:t xml:space="preserve">сообщения свифт-документы в пакете по справочнику проверок. Если  хоть один документ в пакете не проходит проверку(то есть содержит ошибку, классифицируемую как «ошибка» в справочнике проверок </w:t>
      </w:r>
      <w:r>
        <w:rPr>
          <w:rFonts w:ascii="Arial CYR" w:eastAsia="ArialMT" w:hAnsi="Arial CYR" w:cs="Arial CYR"/>
          <w:sz w:val="20"/>
          <w:szCs w:val="20"/>
          <w:lang w:val="en-US"/>
        </w:rPr>
        <w:t>SWIFT</w:t>
      </w:r>
      <w:r>
        <w:rPr>
          <w:rFonts w:ascii="Arial CYR" w:eastAsia="ArialMT" w:hAnsi="Arial CYR" w:cs="Arial CYR"/>
          <w:sz w:val="20"/>
          <w:szCs w:val="20"/>
        </w:rPr>
        <w:t>), то пакет вместо состояния «Проверен» переходит в состоя</w:t>
      </w:r>
      <w:r>
        <w:rPr>
          <w:rFonts w:ascii="Arial CYR" w:eastAsia="ArialMT" w:hAnsi="Arial CYR" w:cs="Arial CYR"/>
          <w:sz w:val="20"/>
          <w:szCs w:val="20"/>
        </w:rPr>
        <w:t>ние «Содержит замечания».</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Пакеты принятых документов</w:t>
      </w: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w:eastAsia="ArialMT" w:hAnsi="Arial" w:cs="Arial"/>
          <w:sz w:val="20"/>
          <w:szCs w:val="20"/>
          <w:lang w:val="en-US"/>
        </w:rPr>
        <w:t xml:space="preserve"> </w:t>
      </w:r>
      <w:r>
        <w:rPr>
          <w:rFonts w:ascii="Arial CYR" w:eastAsia="ArialMT" w:hAnsi="Arial CYR" w:cs="Arial CYR"/>
          <w:sz w:val="20"/>
          <w:szCs w:val="20"/>
        </w:rPr>
        <w:t xml:space="preserve">Для работы с пакетами принятых документов служит пункт меню </w:t>
      </w:r>
      <w:r>
        <w:rPr>
          <w:rFonts w:ascii="Arial CYR" w:eastAsia="ArialMT" w:hAnsi="Arial CYR" w:cs="Arial CYR"/>
          <w:spacing w:val="30"/>
          <w:sz w:val="18"/>
          <w:szCs w:val="18"/>
        </w:rPr>
        <w:t>Обработка</w:t>
      </w:r>
      <w:r>
        <w:rPr>
          <w:rFonts w:ascii="Symbol" w:eastAsia="ArialMT" w:hAnsi="Symbol" w:cs="Symbol"/>
          <w:spacing w:val="30"/>
          <w:sz w:val="18"/>
          <w:szCs w:val="18"/>
        </w:rPr>
        <w:t></w:t>
      </w:r>
      <w:r>
        <w:rPr>
          <w:rFonts w:ascii="Arial CYR" w:eastAsia="ArialMT" w:hAnsi="Arial CYR" w:cs="Arial CYR"/>
          <w:spacing w:val="30"/>
          <w:sz w:val="18"/>
          <w:szCs w:val="18"/>
        </w:rPr>
        <w:t xml:space="preserve">Пакеты принятых документов </w:t>
      </w:r>
      <w:r>
        <w:rPr>
          <w:rFonts w:ascii="Arial CYR" w:eastAsia="ArialMT" w:hAnsi="Arial CYR" w:cs="Arial CYR"/>
          <w:sz w:val="20"/>
          <w:szCs w:val="20"/>
        </w:rPr>
        <w:t xml:space="preserve">(кнопка </w:t>
      </w:r>
      <w:r>
        <w:rPr>
          <w:rFonts w:ascii="MS Shell Dlg" w:eastAsia="ArialMT" w:hAnsi="MS Shell Dlg" w:cs="MS Shell Dlg"/>
          <w:sz w:val="16"/>
          <w:szCs w:val="16"/>
        </w:rPr>
        <w:pict>
          <v:shape id="_x0000_i1122" type="#_x0000_t75" style="width:12.75pt;height:12.75pt">
            <v:imagedata r:id="rId37" o:title=""/>
          </v:shape>
        </w:pict>
      </w:r>
      <w:r>
        <w:rPr>
          <w:rFonts w:ascii="Arial CYR" w:eastAsia="ArialMT" w:hAnsi="Arial CYR" w:cs="Arial CYR"/>
          <w:sz w:val="20"/>
          <w:szCs w:val="20"/>
        </w:rPr>
        <w:t xml:space="preserve">). При входе в указанный пункт меню на экране появится список пакетов принятых документов. </w:t>
      </w: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b/>
          <w:bCs/>
          <w:sz w:val="20"/>
          <w:szCs w:val="20"/>
        </w:rPr>
      </w:pPr>
      <w:r>
        <w:rPr>
          <w:rFonts w:ascii="Arial CYR" w:eastAsia="ArialMT" w:hAnsi="Arial CYR" w:cs="Arial CYR"/>
          <w:b/>
          <w:bCs/>
          <w:sz w:val="20"/>
          <w:szCs w:val="20"/>
        </w:rPr>
        <w:t>Состояния документа:</w:t>
      </w:r>
    </w:p>
    <w:p w:rsidR="00000000" w:rsidRDefault="00AC0C0E" w:rsidP="007C30B7">
      <w:pPr>
        <w:widowControl w:val="0"/>
        <w:numPr>
          <w:ilvl w:val="0"/>
          <w:numId w:val="1"/>
        </w:numPr>
        <w:tabs>
          <w:tab w:val="left" w:pos="1418"/>
        </w:tabs>
        <w:autoSpaceDE w:val="0"/>
        <w:autoSpaceDN w:val="0"/>
        <w:adjustRightInd w:val="0"/>
        <w:spacing w:after="60" w:line="240" w:lineRule="auto"/>
        <w:ind w:left="984" w:hanging="284"/>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60" w:line="240" w:lineRule="auto"/>
        <w:ind w:left="984" w:hanging="284"/>
        <w:jc w:val="both"/>
        <w:rPr>
          <w:rFonts w:ascii="Arial CYR" w:eastAsia="ArialMT" w:hAnsi="Arial CYR" w:cs="Arial CYR"/>
          <w:sz w:val="20"/>
          <w:szCs w:val="20"/>
        </w:rPr>
      </w:pPr>
      <w:r>
        <w:rPr>
          <w:rFonts w:ascii="Arial CYR" w:eastAsia="ArialMT" w:hAnsi="Arial CYR" w:cs="Arial CYR"/>
          <w:sz w:val="20"/>
          <w:szCs w:val="20"/>
        </w:rPr>
        <w:t>Обработан</w:t>
      </w:r>
    </w:p>
    <w:p w:rsidR="00000000" w:rsidRDefault="00AC0C0E" w:rsidP="007C30B7">
      <w:pPr>
        <w:keepNext/>
        <w:widowControl w:val="0"/>
        <w:numPr>
          <w:ilvl w:val="0"/>
          <w:numId w:val="1"/>
        </w:numPr>
        <w:tabs>
          <w:tab w:val="left" w:pos="1418"/>
        </w:tabs>
        <w:autoSpaceDE w:val="0"/>
        <w:autoSpaceDN w:val="0"/>
        <w:adjustRightInd w:val="0"/>
        <w:spacing w:after="60" w:line="240" w:lineRule="auto"/>
        <w:ind w:left="984" w:hanging="284"/>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keepNext/>
        <w:widowControl w:val="0"/>
        <w:autoSpaceDE w:val="0"/>
        <w:autoSpaceDN w:val="0"/>
        <w:adjustRightInd w:val="0"/>
        <w:spacing w:before="60" w:after="60" w:line="200" w:lineRule="atLeast"/>
        <w:ind w:left="400"/>
        <w:jc w:val="center"/>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400"/>
        <w:jc w:val="both"/>
        <w:rPr>
          <w:rFonts w:ascii="Arial CYR" w:eastAsia="ArialMT" w:hAnsi="Arial CYR" w:cs="Arial CYR"/>
          <w:b/>
          <w:bCs/>
          <w:sz w:val="20"/>
          <w:szCs w:val="20"/>
        </w:rPr>
      </w:pPr>
      <w:r>
        <w:rPr>
          <w:rFonts w:ascii="MS Shell Dlg" w:eastAsia="ArialMT" w:hAnsi="MS Shell Dlg" w:cs="MS Shell Dlg"/>
          <w:sz w:val="16"/>
          <w:szCs w:val="16"/>
        </w:rPr>
        <w:pict>
          <v:shape id="_x0000_i1123" type="#_x0000_t75" style="width:342.75pt;height:125.25pt">
            <v:imagedata r:id="rId89" o:title=""/>
          </v:shape>
        </w:pic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Реестр №</w:t>
      </w:r>
      <w:r>
        <w:rPr>
          <w:rFonts w:ascii="Arial CYR" w:eastAsia="ArialMT" w:hAnsi="Arial CYR" w:cs="Arial CYR"/>
          <w:sz w:val="20"/>
          <w:szCs w:val="20"/>
        </w:rPr>
        <w:t xml:space="preserve"> - в этом поле можно ввести номер реестра документов, иначе он будет сформирован автоматически. В поле </w:t>
      </w:r>
      <w:r>
        <w:rPr>
          <w:rFonts w:ascii="Arial CYR" w:eastAsia="ArialMT" w:hAnsi="Arial CYR" w:cs="Arial CYR"/>
          <w:b/>
          <w:bCs/>
          <w:sz w:val="20"/>
          <w:szCs w:val="20"/>
        </w:rPr>
        <w:t>от</w:t>
      </w:r>
      <w:r>
        <w:rPr>
          <w:rFonts w:ascii="Arial CYR" w:eastAsia="ArialMT" w:hAnsi="Arial CYR" w:cs="Arial CYR"/>
          <w:sz w:val="20"/>
          <w:szCs w:val="20"/>
        </w:rPr>
        <w:t xml:space="preserve"> автоматически проставляется дата текущего операционного дня (можно отредактировать).</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Способ обработки</w:t>
      </w:r>
      <w:r>
        <w:rPr>
          <w:rFonts w:ascii="Arial CYR" w:eastAsia="ArialMT" w:hAnsi="Arial CYR" w:cs="Arial CYR"/>
          <w:sz w:val="20"/>
          <w:szCs w:val="20"/>
        </w:rPr>
        <w:t xml:space="preserve"> паке</w:t>
      </w:r>
      <w:r>
        <w:rPr>
          <w:rFonts w:ascii="Arial CYR" w:eastAsia="ArialMT" w:hAnsi="Arial CYR" w:cs="Arial CYR"/>
          <w:sz w:val="20"/>
          <w:szCs w:val="20"/>
        </w:rPr>
        <w:t>та документов на отправку, то есть корреспондентский счет и транспортная система. Выбирается из справочника способов обработки.</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Номер рейса -</w:t>
      </w:r>
      <w:r>
        <w:rPr>
          <w:rFonts w:ascii="Arial CYR" w:eastAsia="ArialMT" w:hAnsi="Arial CYR" w:cs="Arial CYR"/>
          <w:sz w:val="20"/>
          <w:szCs w:val="20"/>
        </w:rPr>
        <w:t xml:space="preserve"> обязательное поле, вводится вручную.</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Файл приема -</w:t>
      </w:r>
      <w:r>
        <w:rPr>
          <w:rFonts w:ascii="Arial CYR" w:eastAsia="ArialMT" w:hAnsi="Arial CYR" w:cs="Arial CYR"/>
          <w:sz w:val="20"/>
          <w:szCs w:val="20"/>
        </w:rPr>
        <w:t xml:space="preserve"> в этом поле по нажатию кнопки </w:t>
      </w:r>
      <w:r>
        <w:rPr>
          <w:rFonts w:ascii="MS Shell Dlg" w:eastAsia="ArialMT" w:hAnsi="MS Shell Dlg" w:cs="MS Shell Dlg"/>
          <w:sz w:val="16"/>
          <w:szCs w:val="16"/>
        </w:rPr>
        <w:pict>
          <v:shape id="_x0000_i1124" type="#_x0000_t75" style="width:15.75pt;height:12.75pt">
            <v:imagedata r:id="rId90" o:title=""/>
          </v:shape>
        </w:pict>
      </w:r>
      <w:r>
        <w:rPr>
          <w:rFonts w:ascii="Arial CYR" w:eastAsia="ArialMT" w:hAnsi="Arial CYR" w:cs="Arial CYR"/>
          <w:sz w:val="20"/>
          <w:szCs w:val="20"/>
        </w:rPr>
        <w:t xml:space="preserve"> можно указать файл приема в формате </w:t>
      </w:r>
      <w:r>
        <w:rPr>
          <w:rFonts w:ascii="Arial CYR" w:eastAsia="ArialMT" w:hAnsi="Arial CYR" w:cs="Arial CYR"/>
          <w:sz w:val="20"/>
          <w:szCs w:val="20"/>
          <w:lang w:val="en-US"/>
        </w:rPr>
        <w:t>S</w:t>
      </w:r>
      <w:r>
        <w:rPr>
          <w:rFonts w:ascii="Arial CYR" w:eastAsia="ArialMT" w:hAnsi="Arial CYR" w:cs="Arial CYR"/>
          <w:sz w:val="20"/>
          <w:szCs w:val="20"/>
        </w:rPr>
        <w:t>.</w:t>
      </w:r>
      <w:r>
        <w:rPr>
          <w:rFonts w:ascii="Arial CYR" w:eastAsia="ArialMT" w:hAnsi="Arial CYR" w:cs="Arial CYR"/>
          <w:sz w:val="20"/>
          <w:szCs w:val="20"/>
          <w:lang w:val="en-US"/>
        </w:rPr>
        <w:t>W</w:t>
      </w:r>
      <w:r>
        <w:rPr>
          <w:rFonts w:ascii="Arial CYR" w:eastAsia="ArialMT" w:hAnsi="Arial CYR" w:cs="Arial CYR"/>
          <w:sz w:val="20"/>
          <w:szCs w:val="20"/>
        </w:rPr>
        <w:t>.</w:t>
      </w:r>
      <w:r>
        <w:rPr>
          <w:rFonts w:ascii="Arial CYR" w:eastAsia="ArialMT" w:hAnsi="Arial CYR" w:cs="Arial CYR"/>
          <w:sz w:val="20"/>
          <w:szCs w:val="20"/>
          <w:lang w:val="en-US"/>
        </w:rPr>
        <w:t>I</w:t>
      </w:r>
      <w:r>
        <w:rPr>
          <w:rFonts w:ascii="Arial CYR" w:eastAsia="ArialMT" w:hAnsi="Arial CYR" w:cs="Arial CYR"/>
          <w:sz w:val="20"/>
          <w:szCs w:val="20"/>
        </w:rPr>
        <w:t>.</w:t>
      </w:r>
      <w:r>
        <w:rPr>
          <w:rFonts w:ascii="Arial CYR" w:eastAsia="ArialMT" w:hAnsi="Arial CYR" w:cs="Arial CYR"/>
          <w:sz w:val="20"/>
          <w:szCs w:val="20"/>
          <w:lang w:val="en-US"/>
        </w:rPr>
        <w:t>F</w:t>
      </w:r>
      <w:r>
        <w:rPr>
          <w:rFonts w:ascii="Arial CYR" w:eastAsia="ArialMT" w:hAnsi="Arial CYR" w:cs="Arial CYR"/>
          <w:sz w:val="20"/>
          <w:szCs w:val="20"/>
        </w:rPr>
        <w:t>.</w:t>
      </w:r>
      <w:r>
        <w:rPr>
          <w:rFonts w:ascii="Arial CYR" w:eastAsia="ArialMT" w:hAnsi="Arial CYR" w:cs="Arial CYR"/>
          <w:sz w:val="20"/>
          <w:szCs w:val="20"/>
          <w:lang w:val="en-US"/>
        </w:rPr>
        <w:t>T</w:t>
      </w:r>
      <w:r>
        <w:rPr>
          <w:rFonts w:ascii="Arial CYR" w:eastAsia="ArialMT" w:hAnsi="Arial CYR" w:cs="Arial CYR"/>
          <w:sz w:val="20"/>
          <w:szCs w:val="20"/>
        </w:rPr>
        <w:t>..</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При приеме выписки отслеживается дата операционного дня и дата пакета. При обнаружении несоответствий, на экран выводится системное сообщение.</w:t>
      </w:r>
    </w:p>
    <w:p w:rsidR="00000000" w:rsidRDefault="00AC0C0E">
      <w:pPr>
        <w:keepNext/>
        <w:keepLines/>
        <w:widowControl w:val="0"/>
        <w:suppressAutoHyphens/>
        <w:autoSpaceDE w:val="0"/>
        <w:autoSpaceDN w:val="0"/>
        <w:adjustRightInd w:val="0"/>
        <w:spacing w:before="120" w:after="60" w:line="200" w:lineRule="atLeast"/>
        <w:ind w:left="1251" w:hanging="851"/>
        <w:jc w:val="both"/>
        <w:rPr>
          <w:rFonts w:ascii="Arial CYR" w:eastAsia="ArialMT" w:hAnsi="Arial CYR" w:cs="Arial CYR"/>
          <w:b/>
          <w:bCs/>
          <w:sz w:val="24"/>
          <w:szCs w:val="24"/>
        </w:rPr>
      </w:pPr>
      <w:r>
        <w:rPr>
          <w:rFonts w:ascii="Arial CYR" w:eastAsia="ArialMT" w:hAnsi="Arial CYR" w:cs="Arial CYR"/>
          <w:b/>
          <w:bCs/>
          <w:sz w:val="24"/>
          <w:szCs w:val="24"/>
        </w:rPr>
        <w:t>Сценарии обработки</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Автома</w:t>
      </w:r>
      <w:r>
        <w:rPr>
          <w:rFonts w:ascii="Arial CYR" w:eastAsia="ArialMT" w:hAnsi="Arial CYR" w:cs="Arial CYR"/>
          <w:b/>
          <w:bCs/>
          <w:sz w:val="20"/>
          <w:szCs w:val="20"/>
        </w:rPr>
        <w:t xml:space="preserve">тическая квитовка пакетов MT 300. </w:t>
      </w:r>
      <w:r>
        <w:rPr>
          <w:rFonts w:ascii="Arial" w:eastAsia="ArialMT" w:hAnsi="Arial" w:cs="Arial"/>
          <w:b/>
          <w:bCs/>
          <w:sz w:val="20"/>
          <w:szCs w:val="20"/>
          <w:lang w:val="en-US"/>
        </w:rPr>
        <w:t>OID:1000236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Прои</w:t>
      </w:r>
      <w:r>
        <w:rPr>
          <w:rFonts w:ascii="Arial CYR" w:eastAsia="ArialMT" w:hAnsi="Arial CYR" w:cs="Arial CYR"/>
          <w:sz w:val="20"/>
          <w:szCs w:val="20"/>
        </w:rPr>
        <w:t>зводит автоматическую квитовку сообщений МТ 300, содержащихся в принимаемом файле и сообщений МТ 300, отправленных нами и находящихся в состоянии подтвержден.</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Автоматическая квитовка пакетов MT 320. </w:t>
      </w:r>
      <w:r>
        <w:rPr>
          <w:rFonts w:ascii="Arial" w:eastAsia="ArialMT" w:hAnsi="Arial" w:cs="Arial"/>
          <w:b/>
          <w:bCs/>
          <w:sz w:val="20"/>
          <w:szCs w:val="20"/>
          <w:lang w:val="en-US"/>
        </w:rPr>
        <w:t>OID:1000171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Производит автоматическую квитовку сообщений МТ 320, содержащихся в принимаемом файле и сообщ</w:t>
      </w:r>
      <w:r>
        <w:rPr>
          <w:rFonts w:ascii="Arial CYR" w:eastAsia="ArialMT" w:hAnsi="Arial CYR" w:cs="Arial CYR"/>
          <w:sz w:val="20"/>
          <w:szCs w:val="20"/>
        </w:rPr>
        <w:t xml:space="preserve">ений МТ 320, отправленных нами и находящихся в состоянии подтвержден.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Автоматическая расквитовка пакетов. </w:t>
      </w:r>
      <w:r>
        <w:rPr>
          <w:rFonts w:ascii="Arial" w:eastAsia="ArialMT" w:hAnsi="Arial" w:cs="Arial"/>
          <w:b/>
          <w:bCs/>
          <w:sz w:val="20"/>
          <w:szCs w:val="20"/>
          <w:lang w:val="en-US"/>
        </w:rPr>
        <w:t>OID:1000174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w:t>
      </w:r>
      <w:r>
        <w:rPr>
          <w:rFonts w:ascii="Arial CYR" w:eastAsia="ArialMT" w:hAnsi="Arial CYR" w:cs="Arial CYR"/>
          <w:sz w:val="20"/>
          <w:szCs w:val="20"/>
        </w:rPr>
        <w:t>ри исполнении метода документа «Отменить прием»(из состояния «Обработан»). Отменяет квитовку сообщений МТ 320 и МТ 300 при отмене пакетов содержащих сквитованные сообщения.</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Загрузка  195-ых сообщений. </w:t>
      </w:r>
      <w:r>
        <w:rPr>
          <w:rFonts w:ascii="Arial" w:eastAsia="ArialMT" w:hAnsi="Arial" w:cs="Arial"/>
          <w:b/>
          <w:bCs/>
          <w:sz w:val="20"/>
          <w:szCs w:val="20"/>
          <w:lang w:val="en-US"/>
        </w:rPr>
        <w:t>OID:1000357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w:t>
      </w:r>
      <w:r>
        <w:rPr>
          <w:rFonts w:ascii="Arial" w:eastAsia="ArialMT" w:hAnsi="Arial" w:cs="Arial"/>
          <w:b/>
          <w:bCs/>
          <w:sz w:val="20"/>
          <w:szCs w:val="20"/>
          <w:lang w:val="en-US"/>
        </w:rPr>
        <w:t>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из файла сообщения </w:t>
      </w:r>
      <w:r>
        <w:rPr>
          <w:rFonts w:ascii="Arial CYR" w:eastAsia="ArialMT" w:hAnsi="Arial CYR" w:cs="Arial CYR"/>
          <w:sz w:val="20"/>
          <w:szCs w:val="20"/>
          <w:lang w:val="en-US"/>
        </w:rPr>
        <w:t>195</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Загрузка  196-ых сообщений. </w:t>
      </w:r>
      <w:r>
        <w:rPr>
          <w:rFonts w:ascii="Arial" w:eastAsia="ArialMT" w:hAnsi="Arial" w:cs="Arial"/>
          <w:b/>
          <w:bCs/>
          <w:sz w:val="20"/>
          <w:szCs w:val="20"/>
          <w:lang w:val="en-US"/>
        </w:rPr>
        <w:t>OID:1000358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из файла сообщения </w:t>
      </w:r>
      <w:r>
        <w:rPr>
          <w:rFonts w:ascii="Arial CYR" w:eastAsia="ArialMT" w:hAnsi="Arial CYR" w:cs="Arial CYR"/>
          <w:sz w:val="20"/>
          <w:szCs w:val="20"/>
          <w:lang w:val="en-US"/>
        </w:rPr>
        <w:t>196</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Загрузка  900-ых сообщений. </w:t>
      </w:r>
      <w:r>
        <w:rPr>
          <w:rFonts w:ascii="Arial" w:eastAsia="ArialMT" w:hAnsi="Arial" w:cs="Arial"/>
          <w:b/>
          <w:bCs/>
          <w:sz w:val="20"/>
          <w:szCs w:val="20"/>
          <w:lang w:val="en-US"/>
        </w:rPr>
        <w:t>O</w:t>
      </w:r>
      <w:r>
        <w:rPr>
          <w:rFonts w:ascii="Arial" w:eastAsia="ArialMT" w:hAnsi="Arial" w:cs="Arial"/>
          <w:b/>
          <w:bCs/>
          <w:sz w:val="20"/>
          <w:szCs w:val="20"/>
          <w:lang w:val="en-US"/>
        </w:rPr>
        <w:t>ID:1000661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из файла исходные сообщения </w:t>
      </w:r>
      <w:r>
        <w:rPr>
          <w:rFonts w:ascii="Arial CYR" w:eastAsia="ArialMT" w:hAnsi="Arial CYR" w:cs="Arial CYR"/>
          <w:sz w:val="20"/>
          <w:szCs w:val="20"/>
          <w:lang w:val="en-US"/>
        </w:rPr>
        <w:t>9</w:t>
      </w:r>
      <w:r>
        <w:rPr>
          <w:rFonts w:ascii="Arial CYR" w:eastAsia="ArialMT" w:hAnsi="Arial CYR" w:cs="Arial CYR"/>
          <w:sz w:val="20"/>
          <w:szCs w:val="20"/>
        </w:rPr>
        <w:t>0</w:t>
      </w:r>
      <w:r>
        <w:rPr>
          <w:rFonts w:ascii="Arial CYR" w:eastAsia="ArialMT" w:hAnsi="Arial CYR" w:cs="Arial CYR"/>
          <w:sz w:val="20"/>
          <w:szCs w:val="20"/>
          <w:lang w:val="en-US"/>
        </w:rPr>
        <w:t>0</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Загрузка  910-ых сообщений. </w:t>
      </w:r>
      <w:r>
        <w:rPr>
          <w:rFonts w:ascii="Arial" w:eastAsia="ArialMT" w:hAnsi="Arial" w:cs="Arial"/>
          <w:b/>
          <w:bCs/>
          <w:sz w:val="20"/>
          <w:szCs w:val="20"/>
          <w:lang w:val="en-US"/>
        </w:rPr>
        <w:t>OID:1000341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w:t>
      </w:r>
      <w:r>
        <w:rPr>
          <w:rFonts w:ascii="Arial CYR" w:eastAsia="ArialMT" w:hAnsi="Arial CYR" w:cs="Arial CYR"/>
          <w:sz w:val="20"/>
          <w:szCs w:val="20"/>
        </w:rPr>
        <w:t xml:space="preserve">ужает из файла исходные сообщения </w:t>
      </w:r>
      <w:r>
        <w:rPr>
          <w:rFonts w:ascii="Arial CYR" w:eastAsia="ArialMT" w:hAnsi="Arial CYR" w:cs="Arial CYR"/>
          <w:sz w:val="20"/>
          <w:szCs w:val="20"/>
          <w:lang w:val="en-US"/>
        </w:rPr>
        <w:t>910</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Загрузка 202-ых сообщений с обеспечением. </w:t>
      </w:r>
      <w:r>
        <w:rPr>
          <w:rFonts w:ascii="Arial" w:eastAsia="ArialMT" w:hAnsi="Arial" w:cs="Arial"/>
          <w:b/>
          <w:bCs/>
          <w:sz w:val="20"/>
          <w:szCs w:val="20"/>
          <w:lang w:val="en-US"/>
        </w:rPr>
        <w:t>OID:1000420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w:t>
      </w:r>
      <w:r>
        <w:rPr>
          <w:rFonts w:ascii="Arial CYR" w:eastAsia="ArialMT" w:hAnsi="Arial CYR" w:cs="Arial CYR"/>
          <w:sz w:val="20"/>
          <w:szCs w:val="20"/>
        </w:rPr>
        <w:t xml:space="preserve">ента «Принять файл»(из состояния «Создан»).  Загружает из файла исходные сообщения МТ 202 </w:t>
      </w:r>
      <w:r>
        <w:rPr>
          <w:rFonts w:ascii="Arial CYR" w:eastAsia="ArialMT" w:hAnsi="Arial CYR" w:cs="Arial CYR"/>
          <w:sz w:val="20"/>
          <w:szCs w:val="20"/>
          <w:lang w:val="en-US"/>
        </w:rPr>
        <w:t>COV</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Загрузка MT 300. </w:t>
      </w:r>
      <w:r>
        <w:rPr>
          <w:rFonts w:ascii="Arial" w:eastAsia="ArialMT" w:hAnsi="Arial" w:cs="Arial"/>
          <w:b/>
          <w:bCs/>
          <w:sz w:val="20"/>
          <w:szCs w:val="20"/>
          <w:lang w:val="en-US"/>
        </w:rPr>
        <w:t>OID:1000196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w:t>
      </w:r>
      <w:r>
        <w:rPr>
          <w:rFonts w:ascii="Arial CYR" w:eastAsia="ArialMT" w:hAnsi="Arial CYR" w:cs="Arial CYR"/>
          <w:sz w:val="20"/>
          <w:szCs w:val="20"/>
        </w:rPr>
        <w:t>ает при исполнении метода документа «Принять файл»(из состояния «Создан»).  Загружает из файла сообщения МТ 300.</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b/>
          <w:bCs/>
          <w:sz w:val="20"/>
          <w:szCs w:val="20"/>
        </w:rPr>
      </w:pPr>
      <w:r>
        <w:rPr>
          <w:rFonts w:ascii="Arial CYR" w:eastAsia="ArialMT" w:hAnsi="Arial CYR" w:cs="Arial CYR"/>
          <w:b/>
          <w:bCs/>
          <w:sz w:val="20"/>
          <w:szCs w:val="20"/>
        </w:rPr>
        <w:t>Загрузка telex</w:t>
      </w:r>
      <w:r>
        <w:rPr>
          <w:rFonts w:ascii="Arial" w:eastAsia="ArialMT" w:hAnsi="Arial" w:cs="Arial"/>
          <w:b/>
          <w:bCs/>
          <w:sz w:val="20"/>
          <w:szCs w:val="20"/>
          <w:lang w:val="en-US"/>
        </w:rPr>
        <w:t>. OID:1001253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w:t>
      </w:r>
      <w:r>
        <w:rPr>
          <w:rFonts w:ascii="Arial CYR" w:eastAsia="ArialMT" w:hAnsi="Arial CYR" w:cs="Arial CYR"/>
          <w:b/>
          <w:bCs/>
          <w:sz w:val="20"/>
          <w:szCs w:val="20"/>
          <w:lang w:val="en-US"/>
        </w:rPr>
        <w:t>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из файла сообщения </w:t>
      </w:r>
      <w:r>
        <w:rPr>
          <w:rFonts w:ascii="Arial" w:eastAsia="ArialMT" w:hAnsi="Arial" w:cs="Arial"/>
          <w:sz w:val="20"/>
          <w:szCs w:val="20"/>
          <w:lang w:val="en-US"/>
        </w:rPr>
        <w:t xml:space="preserve">SWIFT </w:t>
      </w:r>
      <w:r>
        <w:rPr>
          <w:rFonts w:ascii="Arial CYR" w:eastAsia="ArialMT" w:hAnsi="Arial CYR" w:cs="Arial CYR"/>
          <w:sz w:val="20"/>
          <w:szCs w:val="20"/>
        </w:rPr>
        <w:t xml:space="preserve">по </w:t>
      </w:r>
      <w:r>
        <w:rPr>
          <w:rFonts w:ascii="Arial" w:eastAsia="ArialMT" w:hAnsi="Arial" w:cs="Arial"/>
          <w:sz w:val="20"/>
          <w:szCs w:val="20"/>
          <w:lang w:val="en-US"/>
        </w:rPr>
        <w:t>Telex.</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Загрузка значений в таблицу УФЭБС. </w:t>
      </w:r>
      <w:r>
        <w:rPr>
          <w:rFonts w:ascii="Arial" w:eastAsia="ArialMT" w:hAnsi="Arial" w:cs="Arial"/>
          <w:b/>
          <w:bCs/>
          <w:sz w:val="20"/>
          <w:szCs w:val="20"/>
          <w:lang w:val="en-US"/>
        </w:rPr>
        <w:t>OID:1000371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w:t>
      </w:r>
      <w:r>
        <w:rPr>
          <w:rFonts w:ascii="Arial CYR" w:eastAsia="ArialMT" w:hAnsi="Arial CYR" w:cs="Arial CYR"/>
          <w:b/>
          <w:bCs/>
          <w:sz w:val="20"/>
          <w:szCs w:val="20"/>
          <w:lang w:val="en-US"/>
        </w:rPr>
        <w:t>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в табличную часть пакета принятых документов данные о содержащихся в пакете сообщениях </w:t>
      </w:r>
      <w:r>
        <w:rPr>
          <w:rFonts w:ascii="Arial CYR" w:eastAsia="ArialMT" w:hAnsi="Arial CYR" w:cs="Arial CYR"/>
          <w:sz w:val="20"/>
          <w:szCs w:val="20"/>
          <w:lang w:val="en-US"/>
        </w:rPr>
        <w:t>SWIFT</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Загрузка из 1</w:t>
      </w:r>
      <w:r>
        <w:rPr>
          <w:rFonts w:ascii="Arial CYR" w:eastAsia="ArialMT" w:hAnsi="Arial CYR" w:cs="Arial CYR"/>
          <w:b/>
          <w:bCs/>
          <w:sz w:val="20"/>
          <w:szCs w:val="20"/>
        </w:rPr>
        <w:t xml:space="preserve">03-их и 202-ых сообщений. </w:t>
      </w:r>
      <w:r>
        <w:rPr>
          <w:rFonts w:ascii="Arial" w:eastAsia="ArialMT" w:hAnsi="Arial" w:cs="Arial"/>
          <w:b/>
          <w:bCs/>
          <w:sz w:val="20"/>
          <w:szCs w:val="20"/>
          <w:lang w:val="en-US"/>
        </w:rPr>
        <w:t>OID:1000339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из</w:t>
      </w:r>
      <w:r>
        <w:rPr>
          <w:rFonts w:ascii="Arial CYR" w:eastAsia="ArialMT" w:hAnsi="Arial CYR" w:cs="Arial CYR"/>
          <w:sz w:val="20"/>
          <w:szCs w:val="20"/>
        </w:rPr>
        <w:t xml:space="preserve"> файла исходные сообщения МТ 103 и МТ 202.</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Загрузка кредитовых валютных переводов. </w:t>
      </w:r>
      <w:r>
        <w:rPr>
          <w:rFonts w:ascii="Arial" w:eastAsia="ArialMT" w:hAnsi="Arial" w:cs="Arial"/>
          <w:b/>
          <w:bCs/>
          <w:sz w:val="20"/>
          <w:szCs w:val="20"/>
          <w:lang w:val="en-US"/>
        </w:rPr>
        <w:t>OID:1001128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w:t>
      </w:r>
      <w:r>
        <w:rPr>
          <w:rFonts w:ascii="Arial CYR" w:eastAsia="ArialMT" w:hAnsi="Arial CYR" w:cs="Arial CYR"/>
          <w:sz w:val="20"/>
          <w:szCs w:val="20"/>
        </w:rPr>
        <w:t>умента  «Принять файл»(из состояния «Создан»). Загружает кредитовые валютные переводы</w:t>
      </w:r>
      <w:r>
        <w:rPr>
          <w:rFonts w:ascii="Arial" w:eastAsia="ArialMT" w:hAnsi="Arial" w:cs="Arial"/>
          <w:sz w:val="20"/>
          <w:szCs w:val="20"/>
          <w:lang w:val="en-US"/>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Загрузка МТ320. </w:t>
      </w:r>
      <w:r>
        <w:rPr>
          <w:rFonts w:ascii="Arial" w:eastAsia="ArialMT" w:hAnsi="Arial" w:cs="Arial"/>
          <w:b/>
          <w:bCs/>
          <w:sz w:val="20"/>
          <w:szCs w:val="20"/>
          <w:lang w:val="en-US"/>
        </w:rPr>
        <w:t>OID:1000168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w:t>
      </w:r>
      <w:r>
        <w:rPr>
          <w:rFonts w:ascii="Arial CYR" w:eastAsia="ArialMT" w:hAnsi="Arial CYR" w:cs="Arial CYR"/>
          <w:sz w:val="20"/>
          <w:szCs w:val="20"/>
        </w:rPr>
        <w:t>сполнении метода документа «Принять файл»(из состояния «Создан»). Загружает из файла сообщения МТ 320.</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b/>
          <w:bCs/>
          <w:sz w:val="20"/>
          <w:szCs w:val="20"/>
        </w:rPr>
      </w:pPr>
      <w:r>
        <w:rPr>
          <w:rFonts w:ascii="Arial CYR" w:eastAsia="ArialMT" w:hAnsi="Arial CYR" w:cs="Arial CYR"/>
          <w:b/>
          <w:bCs/>
          <w:sz w:val="20"/>
          <w:szCs w:val="20"/>
        </w:rPr>
        <w:t>Загрузка МФР</w:t>
      </w:r>
      <w:r>
        <w:rPr>
          <w:rFonts w:ascii="Arial" w:eastAsia="ArialMT" w:hAnsi="Arial" w:cs="Arial"/>
          <w:b/>
          <w:bCs/>
          <w:sz w:val="20"/>
          <w:szCs w:val="20"/>
          <w:lang w:val="en-US"/>
        </w:rPr>
        <w:t>. OID:1001249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w:t>
      </w:r>
      <w:r>
        <w:rPr>
          <w:rFonts w:ascii="Arial CYR" w:eastAsia="ArialMT" w:hAnsi="Arial CYR" w:cs="Arial CYR"/>
          <w:sz w:val="20"/>
          <w:szCs w:val="20"/>
        </w:rPr>
        <w:t xml:space="preserve">батывает при исполнении метода документа  «Принять файл»(из состояния «Создан»). Загружает из файла сообщения </w:t>
      </w:r>
      <w:r>
        <w:rPr>
          <w:rFonts w:ascii="Arial" w:eastAsia="ArialMT" w:hAnsi="Arial" w:cs="Arial"/>
          <w:sz w:val="20"/>
          <w:szCs w:val="20"/>
          <w:lang w:val="en-US"/>
        </w:rPr>
        <w:t xml:space="preserve">SWIFT </w:t>
      </w:r>
      <w:r>
        <w:rPr>
          <w:rFonts w:ascii="Arial CYR" w:eastAsia="ArialMT" w:hAnsi="Arial CYR" w:cs="Arial CYR"/>
          <w:sz w:val="20"/>
          <w:szCs w:val="20"/>
        </w:rPr>
        <w:t>по МФР.</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Заполнение строк выписки при авт.квитовке. </w:t>
      </w:r>
      <w:r>
        <w:rPr>
          <w:rFonts w:ascii="Arial" w:eastAsia="ArialMT" w:hAnsi="Arial" w:cs="Arial"/>
          <w:b/>
          <w:bCs/>
          <w:sz w:val="20"/>
          <w:szCs w:val="20"/>
          <w:lang w:val="en-US"/>
        </w:rPr>
        <w:t>OID:1001048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w:t>
      </w:r>
      <w:r>
        <w:rPr>
          <w:rFonts w:ascii="Arial CYR" w:eastAsia="ArialMT" w:hAnsi="Arial CYR" w:cs="Arial CYR"/>
          <w:b/>
          <w:bCs/>
          <w:sz w:val="20"/>
          <w:szCs w:val="20"/>
          <w:lang w:val="en-US"/>
        </w:rPr>
        <w:t>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Заносит уточняющие данные в строки принятой из данного пакета выписки при условии что данные строки сквитовались и исполнились</w:t>
      </w:r>
      <w:r>
        <w:rPr>
          <w:rFonts w:ascii="Arial CYR" w:eastAsia="ArialMT" w:hAnsi="Arial CYR" w:cs="Arial CYR"/>
          <w:sz w:val="20"/>
          <w:szCs w:val="20"/>
        </w:rPr>
        <w:t xml:space="preserve">.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Исполнение MT103. </w:t>
      </w:r>
      <w:r>
        <w:rPr>
          <w:rFonts w:ascii="Arial" w:eastAsia="ArialMT" w:hAnsi="Arial" w:cs="Arial"/>
          <w:b/>
          <w:bCs/>
          <w:sz w:val="20"/>
          <w:szCs w:val="20"/>
          <w:lang w:val="en-US"/>
        </w:rPr>
        <w:t>OID:1000492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Исполняет сквит</w:t>
      </w:r>
      <w:r>
        <w:rPr>
          <w:rFonts w:ascii="Arial CYR" w:eastAsia="ArialMT" w:hAnsi="Arial CYR" w:cs="Arial CYR"/>
          <w:sz w:val="20"/>
          <w:szCs w:val="20"/>
        </w:rPr>
        <w:t>ованные с содержащимися в файле выписками документы МТ 103, если в документах заполнены счет дебета и кредита и нет других препятствий к созданию фактической проводки.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Исполнение MT202. </w:t>
      </w:r>
      <w:r>
        <w:rPr>
          <w:rFonts w:ascii="Arial" w:eastAsia="ArialMT" w:hAnsi="Arial" w:cs="Arial"/>
          <w:b/>
          <w:bCs/>
          <w:sz w:val="20"/>
          <w:szCs w:val="20"/>
          <w:lang w:val="en-US"/>
        </w:rPr>
        <w:t>OID:1000350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w:t>
      </w:r>
      <w:r>
        <w:rPr>
          <w:rFonts w:ascii="Arial CYR" w:eastAsia="ArialMT" w:hAnsi="Arial CYR" w:cs="Arial CYR"/>
          <w:b/>
          <w:bCs/>
          <w:sz w:val="20"/>
          <w:szCs w:val="20"/>
        </w:rPr>
        <w:t>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Исполняет сквитованные с содержащимися в файле выписками документы МТ 202, если в документах заполнены сче</w:t>
      </w:r>
      <w:r>
        <w:rPr>
          <w:rFonts w:ascii="Arial CYR" w:eastAsia="ArialMT" w:hAnsi="Arial CYR" w:cs="Arial CYR"/>
          <w:sz w:val="20"/>
          <w:szCs w:val="20"/>
        </w:rPr>
        <w:t>т дебета и кредита и нет других препятствий к созданию фактической проводки.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Исполнение MT202 COV. </w:t>
      </w:r>
      <w:r>
        <w:rPr>
          <w:rFonts w:ascii="Arial" w:eastAsia="ArialMT" w:hAnsi="Arial" w:cs="Arial"/>
          <w:b/>
          <w:bCs/>
          <w:sz w:val="20"/>
          <w:szCs w:val="20"/>
          <w:lang w:val="en-US"/>
        </w:rPr>
        <w:t>OID:1000425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w:t>
      </w:r>
      <w:r>
        <w:rPr>
          <w:rFonts w:ascii="Arial CYR" w:eastAsia="ArialMT" w:hAnsi="Arial CYR" w:cs="Arial CYR"/>
          <w:sz w:val="20"/>
          <w:szCs w:val="20"/>
        </w:rPr>
        <w:t xml:space="preserve">нении метода документа «Принять файл»(из состояния «Создан»). Исполняет сквитованные с содержащимися в файле выписками документы МТ 202 </w:t>
      </w:r>
      <w:r>
        <w:rPr>
          <w:rFonts w:ascii="Arial CYR" w:eastAsia="ArialMT" w:hAnsi="Arial CYR" w:cs="Arial CYR"/>
          <w:sz w:val="20"/>
          <w:szCs w:val="20"/>
          <w:lang w:val="en-US"/>
        </w:rPr>
        <w:t>COV</w:t>
      </w:r>
      <w:r>
        <w:rPr>
          <w:rFonts w:ascii="Arial CYR" w:eastAsia="ArialMT" w:hAnsi="Arial CYR" w:cs="Arial CYR"/>
          <w:sz w:val="20"/>
          <w:szCs w:val="20"/>
        </w:rPr>
        <w:t>, если в документах заполнены счет дебета и кредита и нет других препятствий к созданию фактической проводки.</w:t>
      </w:r>
      <w:r>
        <w:rPr>
          <w:rFonts w:ascii="Arial" w:eastAsia="ArialMT" w:hAnsi="Arial" w:cs="Arial"/>
          <w:sz w:val="20"/>
          <w:szCs w:val="20"/>
          <w:lang w:val="en-US"/>
        </w:rPr>
        <w:t xml:space="preserve">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Испо</w:t>
      </w:r>
      <w:r>
        <w:rPr>
          <w:rFonts w:ascii="Arial CYR" w:eastAsia="ArialMT" w:hAnsi="Arial CYR" w:cs="Arial CYR"/>
          <w:b/>
          <w:bCs/>
          <w:sz w:val="20"/>
          <w:szCs w:val="20"/>
        </w:rPr>
        <w:t xml:space="preserve">лнение MT900. </w:t>
      </w:r>
      <w:r>
        <w:rPr>
          <w:rFonts w:ascii="Arial" w:eastAsia="ArialMT" w:hAnsi="Arial" w:cs="Arial"/>
          <w:b/>
          <w:bCs/>
          <w:sz w:val="20"/>
          <w:szCs w:val="20"/>
          <w:lang w:val="en-US"/>
        </w:rPr>
        <w:t>OID:1000662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Исполняет сквитованные с </w:t>
      </w:r>
      <w:r>
        <w:rPr>
          <w:rFonts w:ascii="Arial CYR" w:eastAsia="ArialMT" w:hAnsi="Arial CYR" w:cs="Arial CYR"/>
          <w:sz w:val="20"/>
          <w:szCs w:val="20"/>
        </w:rPr>
        <w:t>содержащимися в файле выписками документы МТ 900, если в документах заполнены счет дебета и кредита и нет других препятствий к созданию фактической проводки.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Исполнение MT910. </w:t>
      </w:r>
      <w:r>
        <w:rPr>
          <w:rFonts w:ascii="Arial" w:eastAsia="ArialMT" w:hAnsi="Arial" w:cs="Arial"/>
          <w:b/>
          <w:bCs/>
          <w:sz w:val="20"/>
          <w:szCs w:val="20"/>
          <w:lang w:val="en-US"/>
        </w:rPr>
        <w:t>OID:1000349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w:t>
      </w:r>
      <w:r>
        <w:rPr>
          <w:rFonts w:ascii="Arial CYR" w:eastAsia="ArialMT" w:hAnsi="Arial CYR" w:cs="Arial CYR"/>
          <w:b/>
          <w:bCs/>
          <w:sz w:val="20"/>
          <w:szCs w:val="20"/>
          <w:lang w:val="en-US"/>
        </w:rPr>
        <w:t>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Исполняет сквитованные с содержащимися в файле выписками документы МТ 910, если в документах заполнены счет дебета и</w:t>
      </w:r>
      <w:r>
        <w:rPr>
          <w:rFonts w:ascii="Arial CYR" w:eastAsia="ArialMT" w:hAnsi="Arial CYR" w:cs="Arial CYR"/>
          <w:sz w:val="20"/>
          <w:szCs w:val="20"/>
        </w:rPr>
        <w:t xml:space="preserve"> кредита и нет других препятствий к созданию фактической проводки.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Исполнение комиссии MT202. </w:t>
      </w:r>
      <w:r>
        <w:rPr>
          <w:rFonts w:ascii="Arial" w:eastAsia="ArialMT" w:hAnsi="Arial" w:cs="Arial"/>
          <w:b/>
          <w:bCs/>
          <w:sz w:val="20"/>
          <w:szCs w:val="20"/>
          <w:lang w:val="en-US"/>
        </w:rPr>
        <w:t>OID:1000389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w:t>
      </w:r>
      <w:r>
        <w:rPr>
          <w:rFonts w:ascii="Arial CYR" w:eastAsia="ArialMT" w:hAnsi="Arial CYR" w:cs="Arial CYR"/>
          <w:sz w:val="20"/>
          <w:szCs w:val="20"/>
        </w:rPr>
        <w:t xml:space="preserve"> метода документа «Принять файл»(из состояния «Создан»).  Исполняет комиссию для МТ платежных документов </w:t>
      </w:r>
      <w:r>
        <w:rPr>
          <w:rFonts w:ascii="Arial CYR" w:eastAsia="ArialMT" w:hAnsi="Arial CYR" w:cs="Arial CYR"/>
          <w:sz w:val="20"/>
          <w:szCs w:val="20"/>
          <w:lang w:val="en-US"/>
        </w:rPr>
        <w:t>SWIFT</w:t>
      </w:r>
      <w:r>
        <w:rPr>
          <w:rFonts w:ascii="Arial CYR" w:eastAsia="ArialMT" w:hAnsi="Arial CYR" w:cs="Arial CYR"/>
          <w:sz w:val="20"/>
          <w:szCs w:val="20"/>
        </w:rPr>
        <w:t xml:space="preserve"> при приеме выписки.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Квитовка MT950. </w:t>
      </w:r>
      <w:r>
        <w:rPr>
          <w:rFonts w:ascii="Arial" w:eastAsia="ArialMT" w:hAnsi="Arial" w:cs="Arial"/>
          <w:b/>
          <w:bCs/>
          <w:sz w:val="20"/>
          <w:szCs w:val="20"/>
          <w:lang w:val="en-US"/>
        </w:rPr>
        <w:t>OID:1000145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w:t>
      </w:r>
      <w:r>
        <w:rPr>
          <w:rFonts w:ascii="Arial CYR" w:eastAsia="ArialMT" w:hAnsi="Arial CYR" w:cs="Arial CYR"/>
          <w:b/>
          <w:bCs/>
          <w:sz w:val="20"/>
          <w:szCs w:val="20"/>
          <w:lang w:val="en-US"/>
        </w:rPr>
        <w:t>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Квитует содержащиеся в файле выписки МТ 950 с платежами по: сумме, референсу, дате документа, корсчету.</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Ответ БИФИТпри квитовке  MT202 и MT103</w:t>
      </w:r>
      <w:r>
        <w:rPr>
          <w:rFonts w:ascii="Arial" w:eastAsia="ArialMT" w:hAnsi="Arial" w:cs="Arial"/>
          <w:b/>
          <w:bCs/>
          <w:sz w:val="20"/>
          <w:szCs w:val="20"/>
          <w:lang w:val="en-US"/>
        </w:rPr>
        <w:t>.</w:t>
      </w:r>
      <w:r>
        <w:rPr>
          <w:rFonts w:ascii="Arial CYR" w:eastAsia="ArialMT" w:hAnsi="Arial CYR" w:cs="Arial CYR"/>
          <w:b/>
          <w:bCs/>
          <w:sz w:val="20"/>
          <w:szCs w:val="20"/>
        </w:rPr>
        <w:t xml:space="preserve"> </w:t>
      </w:r>
      <w:r>
        <w:rPr>
          <w:rFonts w:ascii="Arial" w:eastAsia="ArialMT" w:hAnsi="Arial" w:cs="Arial"/>
          <w:b/>
          <w:bCs/>
          <w:sz w:val="20"/>
          <w:szCs w:val="20"/>
          <w:lang w:val="en-US"/>
        </w:rPr>
        <w:t>OID:1001063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Ответ в БК ИНИСТ при исполнении MT20</w:t>
      </w:r>
      <w:r>
        <w:rPr>
          <w:rFonts w:ascii="Arial CYR" w:eastAsia="ArialMT" w:hAnsi="Arial CYR" w:cs="Arial CYR"/>
          <w:b/>
          <w:bCs/>
          <w:sz w:val="20"/>
          <w:szCs w:val="20"/>
        </w:rPr>
        <w:t xml:space="preserve">2 и MT103. </w:t>
      </w:r>
      <w:r>
        <w:rPr>
          <w:rFonts w:ascii="Arial" w:eastAsia="ArialMT" w:hAnsi="Arial" w:cs="Arial"/>
          <w:b/>
          <w:bCs/>
          <w:sz w:val="20"/>
          <w:szCs w:val="20"/>
          <w:lang w:val="en-US"/>
        </w:rPr>
        <w:t>OID:1000385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Ответ в БК ИНИСТ при при</w:t>
      </w:r>
      <w:r>
        <w:rPr>
          <w:rFonts w:ascii="Arial CYR" w:eastAsia="ArialMT" w:hAnsi="Arial CYR" w:cs="Arial CYR"/>
          <w:b/>
          <w:bCs/>
          <w:sz w:val="20"/>
          <w:szCs w:val="20"/>
        </w:rPr>
        <w:t xml:space="preserve">еме ACK_NACK сообщений. </w:t>
      </w:r>
      <w:r>
        <w:rPr>
          <w:rFonts w:ascii="Arial" w:eastAsia="ArialMT" w:hAnsi="Arial" w:cs="Arial"/>
          <w:b/>
          <w:bCs/>
          <w:sz w:val="20"/>
          <w:szCs w:val="20"/>
          <w:lang w:val="en-US"/>
        </w:rPr>
        <w:t>OID:1000516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Отмена исполн</w:t>
      </w:r>
      <w:r>
        <w:rPr>
          <w:rFonts w:ascii="Arial CYR" w:eastAsia="ArialMT" w:hAnsi="Arial CYR" w:cs="Arial CYR"/>
          <w:b/>
          <w:bCs/>
          <w:sz w:val="20"/>
          <w:szCs w:val="20"/>
        </w:rPr>
        <w:t xml:space="preserve">ения MT 103. </w:t>
      </w:r>
      <w:r>
        <w:rPr>
          <w:rFonts w:ascii="Arial" w:eastAsia="ArialMT" w:hAnsi="Arial" w:cs="Arial"/>
          <w:b/>
          <w:bCs/>
          <w:sz w:val="20"/>
          <w:szCs w:val="20"/>
          <w:lang w:val="en-US"/>
        </w:rPr>
        <w:t>OID:1000573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 прием»(из состояния «Обработан»). Отменяет исполнение с</w:t>
      </w:r>
      <w:r>
        <w:rPr>
          <w:rFonts w:ascii="Arial CYR" w:eastAsia="ArialMT" w:hAnsi="Arial CYR" w:cs="Arial CYR"/>
          <w:sz w:val="20"/>
          <w:szCs w:val="20"/>
        </w:rPr>
        <w:t>квитованных и исполненных МТ 103 при отмене содержащейся в пакете выписки.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Отмена исполнения MT 202. </w:t>
      </w:r>
      <w:r>
        <w:rPr>
          <w:rFonts w:ascii="Arial" w:eastAsia="ArialMT" w:hAnsi="Arial" w:cs="Arial"/>
          <w:b/>
          <w:bCs/>
          <w:sz w:val="20"/>
          <w:szCs w:val="20"/>
          <w:lang w:val="en-US"/>
        </w:rPr>
        <w:t>OID:1000353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w:t>
      </w:r>
      <w:r>
        <w:rPr>
          <w:rFonts w:ascii="Arial CYR" w:eastAsia="ArialMT" w:hAnsi="Arial CYR" w:cs="Arial CYR"/>
          <w:sz w:val="20"/>
          <w:szCs w:val="20"/>
        </w:rPr>
        <w:t>олнении метода документа «Отменить прием»(из состояния «Обработан»). Отменяет исполнение сквитованных и исполненных МТ 202  при отмене содержащейся в пакете выписки.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Отмена исполнения MT 202 COV. </w:t>
      </w:r>
      <w:r>
        <w:rPr>
          <w:rFonts w:ascii="Arial" w:eastAsia="ArialMT" w:hAnsi="Arial" w:cs="Arial"/>
          <w:b/>
          <w:bCs/>
          <w:sz w:val="20"/>
          <w:szCs w:val="20"/>
          <w:lang w:val="en-US"/>
        </w:rPr>
        <w:t>OID:1000426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w:t>
      </w:r>
      <w:r>
        <w:rPr>
          <w:rFonts w:ascii="Arial CYR" w:eastAsia="ArialMT" w:hAnsi="Arial CYR" w:cs="Arial CYR"/>
          <w:b/>
          <w:bCs/>
          <w:sz w:val="20"/>
          <w:szCs w:val="20"/>
        </w:rPr>
        <w:t>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 прием»(из состояния «Обработан»). Отменяет исполнение сквитованных и исполненных МТ 202 </w:t>
      </w:r>
      <w:r>
        <w:rPr>
          <w:rFonts w:ascii="Arial CYR" w:eastAsia="ArialMT" w:hAnsi="Arial CYR" w:cs="Arial CYR"/>
          <w:sz w:val="20"/>
          <w:szCs w:val="20"/>
          <w:lang w:val="en-US"/>
        </w:rPr>
        <w:t>COV</w:t>
      </w:r>
      <w:r>
        <w:rPr>
          <w:rFonts w:ascii="Arial CYR" w:eastAsia="ArialMT" w:hAnsi="Arial CYR" w:cs="Arial CYR"/>
          <w:sz w:val="20"/>
          <w:szCs w:val="20"/>
        </w:rPr>
        <w:t xml:space="preserve"> при отмене содержащейся в пакете в</w:t>
      </w:r>
      <w:r>
        <w:rPr>
          <w:rFonts w:ascii="Arial CYR" w:eastAsia="ArialMT" w:hAnsi="Arial CYR" w:cs="Arial CYR"/>
          <w:sz w:val="20"/>
          <w:szCs w:val="20"/>
        </w:rPr>
        <w:t>ыписки.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Отмена исполнения MT 900. </w:t>
      </w:r>
      <w:r>
        <w:rPr>
          <w:rFonts w:ascii="Arial" w:eastAsia="ArialMT" w:hAnsi="Arial" w:cs="Arial"/>
          <w:b/>
          <w:bCs/>
          <w:sz w:val="20"/>
          <w:szCs w:val="20"/>
          <w:lang w:val="en-US"/>
        </w:rPr>
        <w:t>OID:1000663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 прием»(из состояния «Обработан»</w:t>
      </w:r>
      <w:r>
        <w:rPr>
          <w:rFonts w:ascii="Arial CYR" w:eastAsia="ArialMT" w:hAnsi="Arial CYR" w:cs="Arial CYR"/>
          <w:sz w:val="20"/>
          <w:szCs w:val="20"/>
        </w:rPr>
        <w:t>). Отменяет исполнение сквитованных и исполненных МТ 900 при отмене содержащейся в пакете выписки.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Отмена исполнения MT 910. </w:t>
      </w:r>
      <w:r>
        <w:rPr>
          <w:rFonts w:ascii="Arial" w:eastAsia="ArialMT" w:hAnsi="Arial" w:cs="Arial"/>
          <w:b/>
          <w:bCs/>
          <w:sz w:val="20"/>
          <w:szCs w:val="20"/>
          <w:lang w:val="en-US"/>
        </w:rPr>
        <w:t>OID:1000351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w:t>
      </w:r>
      <w:r>
        <w:rPr>
          <w:rFonts w:ascii="Arial CYR" w:eastAsia="ArialMT" w:hAnsi="Arial CYR" w:cs="Arial CYR"/>
          <w:b/>
          <w:bCs/>
          <w:sz w:val="20"/>
          <w:szCs w:val="20"/>
          <w:lang w:val="en-US"/>
        </w:rPr>
        <w:t>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 прием»(из состояния «Обработан»). Отменяет исполнение сквитованных и исполненных МТ 910 при отмене содержащейся в пакете выписки.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Отмена исполнения комиссии. </w:t>
      </w:r>
      <w:r>
        <w:rPr>
          <w:rFonts w:ascii="Arial" w:eastAsia="ArialMT" w:hAnsi="Arial" w:cs="Arial"/>
          <w:b/>
          <w:bCs/>
          <w:sz w:val="20"/>
          <w:szCs w:val="20"/>
          <w:lang w:val="en-US"/>
        </w:rPr>
        <w:t>OID:1000391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w:t>
      </w:r>
      <w:r>
        <w:rPr>
          <w:rFonts w:ascii="Arial CYR" w:eastAsia="ArialMT" w:hAnsi="Arial CYR" w:cs="Arial CYR"/>
          <w:b/>
          <w:bCs/>
          <w:sz w:val="20"/>
          <w:szCs w:val="20"/>
        </w:rPr>
        <w:t>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 прием»(из состояния «Обработан»). Отменяет исполнение комиссии по документам </w:t>
      </w:r>
      <w:r>
        <w:rPr>
          <w:rFonts w:ascii="Arial CYR" w:eastAsia="ArialMT" w:hAnsi="Arial CYR" w:cs="Arial CYR"/>
          <w:sz w:val="20"/>
          <w:szCs w:val="20"/>
          <w:lang w:val="en-US"/>
        </w:rPr>
        <w:t>SWIFT</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Подтверждение ACK_</w:t>
      </w:r>
      <w:r>
        <w:rPr>
          <w:rFonts w:ascii="Arial CYR" w:eastAsia="ArialMT" w:hAnsi="Arial CYR" w:cs="Arial CYR"/>
          <w:b/>
          <w:bCs/>
          <w:sz w:val="20"/>
          <w:szCs w:val="20"/>
        </w:rPr>
        <w:t xml:space="preserve">NACK сообщений S.W.I.F.T.. </w:t>
      </w:r>
      <w:r>
        <w:rPr>
          <w:rFonts w:ascii="Arial" w:eastAsia="ArialMT" w:hAnsi="Arial" w:cs="Arial"/>
          <w:b/>
          <w:bCs/>
          <w:sz w:val="20"/>
          <w:szCs w:val="20"/>
          <w:lang w:val="en-US"/>
        </w:rPr>
        <w:t>OID:1000200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из</w:t>
      </w:r>
      <w:r>
        <w:rPr>
          <w:rFonts w:ascii="Arial CYR" w:eastAsia="ArialMT" w:hAnsi="Arial CYR" w:cs="Arial CYR"/>
          <w:sz w:val="20"/>
          <w:szCs w:val="20"/>
        </w:rPr>
        <w:t xml:space="preserve"> файла сообщения </w:t>
      </w:r>
      <w:r>
        <w:rPr>
          <w:rFonts w:ascii="Arial CYR" w:eastAsia="ArialMT" w:hAnsi="Arial CYR" w:cs="Arial CYR"/>
          <w:sz w:val="20"/>
          <w:szCs w:val="20"/>
          <w:lang w:val="en-US"/>
        </w:rPr>
        <w:t>ACK</w:t>
      </w:r>
      <w:r>
        <w:rPr>
          <w:rFonts w:ascii="Arial CYR" w:eastAsia="ArialMT" w:hAnsi="Arial CYR" w:cs="Arial CYR"/>
          <w:sz w:val="20"/>
          <w:szCs w:val="20"/>
        </w:rPr>
        <w:t>_</w:t>
      </w:r>
      <w:r>
        <w:rPr>
          <w:rFonts w:ascii="Arial CYR" w:eastAsia="ArialMT" w:hAnsi="Arial CYR" w:cs="Arial CYR"/>
          <w:sz w:val="20"/>
          <w:szCs w:val="20"/>
          <w:lang w:val="en-US"/>
        </w:rPr>
        <w:t>NACK</w:t>
      </w:r>
      <w:r>
        <w:rPr>
          <w:rFonts w:ascii="Arial CYR" w:eastAsia="ArialMT" w:hAnsi="Arial CYR" w:cs="Arial CYR"/>
          <w:sz w:val="20"/>
          <w:szCs w:val="20"/>
        </w:rPr>
        <w:t xml:space="preserve">(подтверждения из терминала </w:t>
      </w:r>
      <w:r>
        <w:rPr>
          <w:rFonts w:ascii="Arial CYR" w:eastAsia="ArialMT" w:hAnsi="Arial CYR" w:cs="Arial CYR"/>
          <w:sz w:val="20"/>
          <w:szCs w:val="20"/>
          <w:lang w:val="en-US"/>
        </w:rPr>
        <w:t>SWIFT</w:t>
      </w:r>
      <w:r>
        <w:rPr>
          <w:rFonts w:ascii="Arial CYR" w:eastAsia="ArialMT" w:hAnsi="Arial CYR" w:cs="Arial CYR"/>
          <w:sz w:val="20"/>
          <w:szCs w:val="20"/>
        </w:rPr>
        <w:t xml:space="preserve"> о том что отправленные ранее сообщения соответствуют или не соответствуют стандартам </w:t>
      </w:r>
      <w:r>
        <w:rPr>
          <w:rFonts w:ascii="Arial CYR" w:eastAsia="ArialMT" w:hAnsi="Arial CYR" w:cs="Arial CYR"/>
          <w:sz w:val="20"/>
          <w:szCs w:val="20"/>
          <w:lang w:val="en-US"/>
        </w:rPr>
        <w:t>SWIFT</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Прием 900. </w:t>
      </w:r>
      <w:r>
        <w:rPr>
          <w:rFonts w:ascii="Arial" w:eastAsia="ArialMT" w:hAnsi="Arial" w:cs="Arial"/>
          <w:b/>
          <w:bCs/>
          <w:sz w:val="20"/>
          <w:szCs w:val="20"/>
          <w:lang w:val="en-US"/>
        </w:rPr>
        <w:t>OID:1000664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w:t>
      </w:r>
      <w:r>
        <w:rPr>
          <w:rFonts w:ascii="Arial CYR" w:eastAsia="ArialMT" w:hAnsi="Arial CYR" w:cs="Arial CYR"/>
          <w:b/>
          <w:bCs/>
          <w:sz w:val="20"/>
          <w:szCs w:val="20"/>
          <w:lang w:val="en-US"/>
        </w:rPr>
        <w:t>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в таблицу сообщения МТ 900. На данный момент является устаревшим и рекомендуется к отключению.</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Прием 9</w:t>
      </w:r>
      <w:r>
        <w:rPr>
          <w:rFonts w:ascii="Arial" w:eastAsia="ArialMT" w:hAnsi="Arial" w:cs="Arial"/>
          <w:b/>
          <w:bCs/>
          <w:sz w:val="20"/>
          <w:szCs w:val="20"/>
          <w:lang w:val="en-US"/>
        </w:rPr>
        <w:t>1</w:t>
      </w:r>
      <w:r>
        <w:rPr>
          <w:rFonts w:ascii="Arial CYR" w:eastAsia="ArialMT" w:hAnsi="Arial CYR" w:cs="Arial CYR"/>
          <w:b/>
          <w:bCs/>
          <w:sz w:val="20"/>
          <w:szCs w:val="20"/>
        </w:rPr>
        <w:t xml:space="preserve">0. </w:t>
      </w:r>
      <w:r>
        <w:rPr>
          <w:rFonts w:ascii="Arial" w:eastAsia="ArialMT" w:hAnsi="Arial" w:cs="Arial"/>
          <w:b/>
          <w:bCs/>
          <w:sz w:val="20"/>
          <w:szCs w:val="20"/>
          <w:lang w:val="en-US"/>
        </w:rPr>
        <w:t>OID:1000203</w:t>
      </w:r>
      <w:r>
        <w:rPr>
          <w:rFonts w:ascii="Arial" w:eastAsia="ArialMT" w:hAnsi="Arial" w:cs="Arial"/>
          <w:b/>
          <w:bCs/>
          <w:sz w:val="20"/>
          <w:szCs w:val="20"/>
          <w:lang w:val="en-US"/>
        </w:rPr>
        <w:t xml:space="preserve">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в таблицу сообщения МТ 9</w:t>
      </w:r>
      <w:r>
        <w:rPr>
          <w:rFonts w:ascii="Arial" w:eastAsia="ArialMT" w:hAnsi="Arial" w:cs="Arial"/>
          <w:sz w:val="20"/>
          <w:szCs w:val="20"/>
          <w:lang w:val="en-US"/>
        </w:rPr>
        <w:t>1</w:t>
      </w:r>
      <w:r>
        <w:rPr>
          <w:rFonts w:ascii="Arial CYR" w:eastAsia="ArialMT" w:hAnsi="Arial CYR" w:cs="Arial CYR"/>
          <w:sz w:val="20"/>
          <w:szCs w:val="20"/>
        </w:rPr>
        <w:t>0. На данный м</w:t>
      </w:r>
      <w:r>
        <w:rPr>
          <w:rFonts w:ascii="Arial CYR" w:eastAsia="ArialMT" w:hAnsi="Arial CYR" w:cs="Arial CYR"/>
          <w:sz w:val="20"/>
          <w:szCs w:val="20"/>
        </w:rPr>
        <w:t>омент является устаревшим и рекомендуется к отключению.</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Прием MT940 (таблица). </w:t>
      </w:r>
      <w:r>
        <w:rPr>
          <w:rFonts w:ascii="Arial" w:eastAsia="ArialMT" w:hAnsi="Arial" w:cs="Arial"/>
          <w:b/>
          <w:bCs/>
          <w:sz w:val="20"/>
          <w:szCs w:val="20"/>
          <w:lang w:val="en-US"/>
        </w:rPr>
        <w:t>OID:1000355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w:t>
      </w:r>
      <w:r>
        <w:rPr>
          <w:rFonts w:ascii="Arial CYR" w:eastAsia="ArialMT" w:hAnsi="Arial CYR" w:cs="Arial CYR"/>
          <w:sz w:val="20"/>
          <w:szCs w:val="20"/>
        </w:rPr>
        <w:t>та «Принять файл»(из состояния «Создан»).  Загружает из файла сообщения МТ 940.</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Прием MT950. </w:t>
      </w:r>
      <w:r>
        <w:rPr>
          <w:rFonts w:ascii="Arial" w:eastAsia="ArialMT" w:hAnsi="Arial" w:cs="Arial"/>
          <w:b/>
          <w:bCs/>
          <w:sz w:val="20"/>
          <w:szCs w:val="20"/>
          <w:lang w:val="en-US"/>
        </w:rPr>
        <w:t>OID:1000070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w:t>
      </w:r>
      <w:r>
        <w:rPr>
          <w:rFonts w:ascii="Arial CYR" w:eastAsia="ArialMT" w:hAnsi="Arial CYR" w:cs="Arial CYR"/>
          <w:sz w:val="20"/>
          <w:szCs w:val="20"/>
        </w:rPr>
        <w:t xml:space="preserve">метода документа «Принять файл»(из состояния «Создан»). Загружает из файла выписки по корр.счету на основе МТ 950/МТ940.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Прием MT950 (таблица). </w:t>
      </w:r>
      <w:r>
        <w:rPr>
          <w:rFonts w:ascii="Arial" w:eastAsia="ArialMT" w:hAnsi="Arial" w:cs="Arial"/>
          <w:b/>
          <w:bCs/>
          <w:sz w:val="20"/>
          <w:szCs w:val="20"/>
          <w:lang w:val="en-US"/>
        </w:rPr>
        <w:t>OID:1000325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w:t>
      </w:r>
      <w:r>
        <w:rPr>
          <w:rFonts w:ascii="Arial CYR" w:eastAsia="ArialMT" w:hAnsi="Arial CYR" w:cs="Arial CYR"/>
          <w:b/>
          <w:bCs/>
          <w:sz w:val="20"/>
          <w:szCs w:val="20"/>
          <w:lang w:val="en-US"/>
        </w:rPr>
        <w:t>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Загружает из файла сообщения МТ 950.</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Проверка исполняемых документов</w:t>
      </w:r>
      <w:r>
        <w:rPr>
          <w:rFonts w:ascii="Arial" w:eastAsia="ArialMT" w:hAnsi="Arial" w:cs="Arial"/>
          <w:b/>
          <w:bCs/>
          <w:sz w:val="20"/>
          <w:szCs w:val="20"/>
          <w:lang w:val="en-US"/>
        </w:rPr>
        <w:t>. OID:1001054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 xml:space="preserve">Сценарии обработки </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Проверяет исполняемые документы </w:t>
      </w:r>
      <w:r>
        <w:rPr>
          <w:rFonts w:ascii="Arial" w:eastAsia="ArialMT" w:hAnsi="Arial" w:cs="Arial"/>
          <w:sz w:val="20"/>
          <w:szCs w:val="20"/>
          <w:lang w:val="en-US"/>
        </w:rPr>
        <w:t>SWIFT</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Создание входящего кредитового MT103. </w:t>
      </w:r>
      <w:r>
        <w:rPr>
          <w:rFonts w:ascii="Arial" w:eastAsia="ArialMT" w:hAnsi="Arial" w:cs="Arial"/>
          <w:b/>
          <w:bCs/>
          <w:sz w:val="20"/>
          <w:szCs w:val="20"/>
          <w:lang w:val="en-US"/>
        </w:rPr>
        <w:t>OID:1000926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w:t>
      </w:r>
      <w:r>
        <w:rPr>
          <w:rFonts w:ascii="Arial CYR" w:eastAsia="ArialMT" w:hAnsi="Arial CYR" w:cs="Arial CYR"/>
          <w:b/>
          <w:bCs/>
          <w:sz w:val="20"/>
          <w:szCs w:val="20"/>
          <w:lang w:val="en-US"/>
        </w:rPr>
        <w:t>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Создает кредитовый платежный документ МТ 103 в состоянии «Принят» на основе содержащихся в файле принятых сообщений МТ 103.</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Создание входящего кредитового </w:t>
      </w:r>
      <w:r>
        <w:rPr>
          <w:rFonts w:ascii="Arial CYR" w:eastAsia="ArialMT" w:hAnsi="Arial CYR" w:cs="Arial CYR"/>
          <w:b/>
          <w:bCs/>
          <w:sz w:val="20"/>
          <w:szCs w:val="20"/>
        </w:rPr>
        <w:t xml:space="preserve">MT202. </w:t>
      </w:r>
      <w:r>
        <w:rPr>
          <w:rFonts w:ascii="Arial" w:eastAsia="ArialMT" w:hAnsi="Arial" w:cs="Arial"/>
          <w:b/>
          <w:bCs/>
          <w:sz w:val="20"/>
          <w:szCs w:val="20"/>
          <w:lang w:val="en-US"/>
        </w:rPr>
        <w:t>OID:1000936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Создает кредитовый платежный до</w:t>
      </w:r>
      <w:r>
        <w:rPr>
          <w:rFonts w:ascii="Arial CYR" w:eastAsia="ArialMT" w:hAnsi="Arial CYR" w:cs="Arial CYR"/>
          <w:sz w:val="20"/>
          <w:szCs w:val="20"/>
        </w:rPr>
        <w:t>кумент МТ 202 в состоянии «Принят» на основе содержащихся в файле принятых сообщений МТ 202.</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Создание платежа на основе MT 202 с обеспечением. </w:t>
      </w:r>
      <w:r>
        <w:rPr>
          <w:rFonts w:ascii="Arial" w:eastAsia="ArialMT" w:hAnsi="Arial" w:cs="Arial"/>
          <w:b/>
          <w:bCs/>
          <w:sz w:val="20"/>
          <w:szCs w:val="20"/>
          <w:lang w:val="en-US"/>
        </w:rPr>
        <w:t>OID:1000421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w:t>
      </w:r>
      <w:r>
        <w:rPr>
          <w:rFonts w:ascii="Arial CYR" w:eastAsia="ArialMT" w:hAnsi="Arial CYR" w:cs="Arial CYR"/>
          <w:b/>
          <w:bCs/>
          <w:sz w:val="20"/>
          <w:szCs w:val="20"/>
          <w:lang w:val="en-US"/>
        </w:rPr>
        <w:t xml:space="preserve">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Создает дебетовый платежный документ МТ 202 на основе содержащихся в файле принятых сообщений МТ 202 </w:t>
      </w:r>
      <w:r>
        <w:rPr>
          <w:rFonts w:ascii="Arial CYR" w:eastAsia="ArialMT" w:hAnsi="Arial CYR" w:cs="Arial CYR"/>
          <w:sz w:val="20"/>
          <w:szCs w:val="20"/>
          <w:lang w:val="en-US"/>
        </w:rPr>
        <w:t>COV</w:t>
      </w:r>
      <w:r>
        <w:rPr>
          <w:rFonts w:ascii="Arial CYR" w:eastAsia="ArialMT" w:hAnsi="Arial CYR" w:cs="Arial CYR"/>
          <w:sz w:val="20"/>
          <w:szCs w:val="20"/>
        </w:rPr>
        <w:t>, поле 21 в которых не равно «</w:t>
      </w:r>
      <w:r>
        <w:rPr>
          <w:rFonts w:ascii="Arial CYR" w:eastAsia="ArialMT" w:hAnsi="Arial CYR" w:cs="Arial CYR"/>
          <w:sz w:val="20"/>
          <w:szCs w:val="20"/>
          <w:lang w:val="en-US"/>
        </w:rPr>
        <w:t>CRED</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Создани</w:t>
      </w:r>
      <w:r>
        <w:rPr>
          <w:rFonts w:ascii="Arial CYR" w:eastAsia="ArialMT" w:hAnsi="Arial CYR" w:cs="Arial CYR"/>
          <w:b/>
          <w:bCs/>
          <w:sz w:val="20"/>
          <w:szCs w:val="20"/>
        </w:rPr>
        <w:t>е платежа на основе загруженных МФР</w:t>
      </w:r>
      <w:r>
        <w:rPr>
          <w:rFonts w:ascii="Arial" w:eastAsia="ArialMT" w:hAnsi="Arial" w:cs="Arial"/>
          <w:b/>
          <w:bCs/>
          <w:sz w:val="20"/>
          <w:szCs w:val="20"/>
          <w:lang w:val="en-US"/>
        </w:rPr>
        <w:t>. OID:1001258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Со</w:t>
      </w:r>
      <w:r>
        <w:rPr>
          <w:rFonts w:ascii="Arial CYR" w:eastAsia="ArialMT" w:hAnsi="Arial CYR" w:cs="Arial CYR"/>
          <w:sz w:val="20"/>
          <w:szCs w:val="20"/>
        </w:rPr>
        <w:t>здает дебетовый платежный документ МТ 103 или МТ 202 в состоянии «Создан» на основе содержащихся в файле принятых сообщений МТ 103 или МТ 202.</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Создание платежа на основе принятой MT103. </w:t>
      </w:r>
      <w:r>
        <w:rPr>
          <w:rFonts w:ascii="Arial" w:eastAsia="ArialMT" w:hAnsi="Arial" w:cs="Arial"/>
          <w:b/>
          <w:bCs/>
          <w:sz w:val="20"/>
          <w:szCs w:val="20"/>
          <w:lang w:val="en-US"/>
        </w:rPr>
        <w:t>OID:1000359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w:t>
      </w:r>
      <w:r>
        <w:rPr>
          <w:rFonts w:ascii="Arial CYR" w:eastAsia="ArialMT" w:hAnsi="Arial CYR" w:cs="Arial CYR"/>
          <w:b/>
          <w:bCs/>
          <w:sz w:val="20"/>
          <w:szCs w:val="20"/>
        </w:rPr>
        <w:t>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Создает дебетовый платежный документ МТ 103 в состоянии «Создан» на основе содержащихся в файле принятых со</w:t>
      </w:r>
      <w:r>
        <w:rPr>
          <w:rFonts w:ascii="Arial CYR" w:eastAsia="ArialMT" w:hAnsi="Arial CYR" w:cs="Arial CYR"/>
          <w:sz w:val="20"/>
          <w:szCs w:val="20"/>
        </w:rPr>
        <w:t>общений МТ 103.</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Создание платежа на основе принятой MT103 из telex</w:t>
      </w:r>
      <w:r>
        <w:rPr>
          <w:rFonts w:ascii="Arial" w:eastAsia="ArialMT" w:hAnsi="Arial" w:cs="Arial"/>
          <w:b/>
          <w:bCs/>
          <w:sz w:val="20"/>
          <w:szCs w:val="20"/>
          <w:lang w:val="en-US"/>
        </w:rPr>
        <w:t>. OID:1001255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C</w:t>
      </w:r>
      <w:r>
        <w:rPr>
          <w:rFonts w:ascii="Arial CYR" w:eastAsia="ArialMT" w:hAnsi="Arial CYR" w:cs="Arial CYR"/>
          <w:sz w:val="20"/>
          <w:szCs w:val="20"/>
        </w:rPr>
        <w:t xml:space="preserve">оздает платежный документ </w:t>
      </w:r>
      <w:r>
        <w:rPr>
          <w:rFonts w:ascii="Arial" w:eastAsia="ArialMT" w:hAnsi="Arial" w:cs="Arial"/>
          <w:sz w:val="20"/>
          <w:szCs w:val="20"/>
          <w:lang w:val="en-US"/>
        </w:rPr>
        <w:t>MT 103</w:t>
      </w:r>
      <w:r>
        <w:rPr>
          <w:rFonts w:ascii="Arial CYR" w:eastAsia="ArialMT" w:hAnsi="Arial CYR" w:cs="Arial CYR"/>
          <w:sz w:val="20"/>
          <w:szCs w:val="20"/>
        </w:rPr>
        <w:t xml:space="preserve"> на основе</w:t>
      </w:r>
      <w:r>
        <w:rPr>
          <w:rFonts w:ascii="Arial" w:eastAsia="ArialMT" w:hAnsi="Arial" w:cs="Arial"/>
          <w:sz w:val="20"/>
          <w:szCs w:val="20"/>
          <w:lang w:val="en-US"/>
        </w:rPr>
        <w:t xml:space="preserve"> </w:t>
      </w:r>
      <w:r>
        <w:rPr>
          <w:rFonts w:ascii="Arial CYR" w:eastAsia="ArialMT" w:hAnsi="Arial CYR" w:cs="Arial CYR"/>
          <w:sz w:val="20"/>
          <w:szCs w:val="20"/>
        </w:rPr>
        <w:t>принятонг</w:t>
      </w:r>
      <w:r>
        <w:rPr>
          <w:rFonts w:ascii="Arial CYR" w:eastAsia="ArialMT" w:hAnsi="Arial CYR" w:cs="Arial CYR"/>
          <w:sz w:val="20"/>
          <w:szCs w:val="20"/>
        </w:rPr>
        <w:t xml:space="preserve">о сообщения </w:t>
      </w:r>
      <w:r>
        <w:rPr>
          <w:rFonts w:ascii="Arial" w:eastAsia="ArialMT" w:hAnsi="Arial" w:cs="Arial"/>
          <w:sz w:val="20"/>
          <w:szCs w:val="20"/>
          <w:lang w:val="en-US"/>
        </w:rPr>
        <w:t>telex.</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Создание платежа на основе принятых MT 202 </w:t>
      </w:r>
      <w:r>
        <w:rPr>
          <w:rFonts w:ascii="Arial" w:eastAsia="ArialMT" w:hAnsi="Arial" w:cs="Arial"/>
          <w:b/>
          <w:bCs/>
          <w:sz w:val="20"/>
          <w:szCs w:val="20"/>
          <w:lang w:val="en-US"/>
        </w:rPr>
        <w:t>OID:1000340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w:t>
      </w:r>
      <w:r>
        <w:rPr>
          <w:rFonts w:ascii="Arial CYR" w:eastAsia="ArialMT" w:hAnsi="Arial CYR" w:cs="Arial CYR"/>
          <w:sz w:val="20"/>
          <w:szCs w:val="20"/>
        </w:rPr>
        <w:t>(из состояния «Создан»).  Создает дебетовый платежный документ МТ 202 на основе содержащихся в файле принятых сообщений МТ 202, поле 21 в которых не равно «</w:t>
      </w:r>
      <w:r>
        <w:rPr>
          <w:rFonts w:ascii="Arial CYR" w:eastAsia="ArialMT" w:hAnsi="Arial CYR" w:cs="Arial CYR"/>
          <w:sz w:val="20"/>
          <w:szCs w:val="20"/>
          <w:lang w:val="en-US"/>
        </w:rPr>
        <w:t>CRED</w:t>
      </w:r>
      <w:r>
        <w:rPr>
          <w:rFonts w:ascii="Arial CYR" w:eastAsia="ArialMT" w:hAnsi="Arial CYR" w:cs="Arial CYR"/>
          <w:sz w:val="20"/>
          <w:szCs w:val="20"/>
        </w:rPr>
        <w:t>».</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Создание платежа на основе принятых MT900. </w:t>
      </w:r>
      <w:r>
        <w:rPr>
          <w:rFonts w:ascii="Arial" w:eastAsia="ArialMT" w:hAnsi="Arial" w:cs="Arial"/>
          <w:b/>
          <w:bCs/>
          <w:sz w:val="20"/>
          <w:szCs w:val="20"/>
          <w:lang w:val="en-US"/>
        </w:rPr>
        <w:t>OID:1000665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w:t>
      </w:r>
      <w:r>
        <w:rPr>
          <w:rFonts w:ascii="Arial" w:eastAsia="ArialMT" w:hAnsi="Arial" w:cs="Arial"/>
          <w:b/>
          <w:bCs/>
          <w:sz w:val="20"/>
          <w:szCs w:val="20"/>
          <w:lang w:val="en-US"/>
        </w:rPr>
        <w:t xml:space="preserve">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Создает платежные документы на основе содержащихся в файле принятых сообщений МТ 900.</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Создание платежа на основе принятых MT910. </w:t>
      </w:r>
      <w:r>
        <w:rPr>
          <w:rFonts w:ascii="Arial" w:eastAsia="ArialMT" w:hAnsi="Arial" w:cs="Arial"/>
          <w:b/>
          <w:bCs/>
          <w:sz w:val="20"/>
          <w:szCs w:val="20"/>
          <w:lang w:val="en-US"/>
        </w:rPr>
        <w:t>OID:1000342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w:t>
      </w:r>
      <w:r>
        <w:rPr>
          <w:rFonts w:ascii="Arial CYR" w:eastAsia="ArialMT" w:hAnsi="Arial CYR" w:cs="Arial CYR"/>
          <w:sz w:val="20"/>
          <w:szCs w:val="20"/>
        </w:rPr>
        <w:t xml:space="preserve">ан»).  Создает платежные документы на основе содержащихся в файле принятых сообщений МТ 910.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Создание платежа на основе принятых рублевых MT 202. </w:t>
      </w:r>
      <w:r>
        <w:rPr>
          <w:rFonts w:ascii="Arial" w:eastAsia="ArialMT" w:hAnsi="Arial" w:cs="Arial"/>
          <w:b/>
          <w:bCs/>
          <w:sz w:val="20"/>
          <w:szCs w:val="20"/>
          <w:lang w:val="en-US"/>
        </w:rPr>
        <w:t>OID:1001017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w:t>
      </w:r>
      <w:r>
        <w:rPr>
          <w:rFonts w:ascii="Arial CYR" w:eastAsia="ArialMT" w:hAnsi="Arial CYR" w:cs="Arial CYR"/>
          <w:b/>
          <w:bCs/>
          <w:sz w:val="20"/>
          <w:szCs w:val="20"/>
          <w:lang w:val="en-US"/>
        </w:rPr>
        <w:t>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«Принять файл»(из состояния «Создан»).  Создает дебетовый платежный документ рублевый(в разделе РКО) на основе содержащихся в файле принятых сообщений МТ 202, если валюта сообщения - ру</w:t>
      </w:r>
      <w:r>
        <w:rPr>
          <w:rFonts w:ascii="Arial CYR" w:eastAsia="ArialMT" w:hAnsi="Arial CYR" w:cs="Arial CYR"/>
          <w:sz w:val="20"/>
          <w:szCs w:val="20"/>
        </w:rPr>
        <w:t>бли(весь метод делался по заказу НКЦ и только для него).</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Удаление авизо. </w:t>
      </w:r>
      <w:r>
        <w:rPr>
          <w:rFonts w:ascii="Arial" w:eastAsia="ArialMT" w:hAnsi="Arial" w:cs="Arial"/>
          <w:b/>
          <w:bCs/>
          <w:sz w:val="20"/>
          <w:szCs w:val="20"/>
          <w:lang w:val="en-US"/>
        </w:rPr>
        <w:t>OID:1000204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w:t>
      </w:r>
      <w:r>
        <w:rPr>
          <w:rFonts w:ascii="Arial CYR" w:eastAsia="ArialMT" w:hAnsi="Arial CYR" w:cs="Arial CYR"/>
          <w:sz w:val="20"/>
          <w:szCs w:val="20"/>
        </w:rPr>
        <w:t>менить прием»(из состояния «Обработан»). Удаляет данные о МТ 910. На данный момент является устаревшим и рекомендуется к отключению.</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Удаление пакета при отмене приема. </w:t>
      </w:r>
      <w:r>
        <w:rPr>
          <w:rFonts w:ascii="Arial" w:eastAsia="ArialMT" w:hAnsi="Arial" w:cs="Arial"/>
          <w:b/>
          <w:bCs/>
          <w:sz w:val="20"/>
          <w:szCs w:val="20"/>
          <w:lang w:val="en-US"/>
        </w:rPr>
        <w:t>OID:1000180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 xml:space="preserve">Сценарий </w:t>
      </w:r>
      <w:r>
        <w:rPr>
          <w:rFonts w:ascii="Arial CYR" w:eastAsia="ArialMT" w:hAnsi="Arial CYR" w:cs="Arial CYR"/>
          <w:b/>
          <w:bCs/>
          <w:sz w:val="20"/>
          <w:szCs w:val="20"/>
          <w:lang w:val="en-US"/>
        </w:rPr>
        <w:t>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 прием»(из состояния «Обработан»). Удаляет сообщения </w:t>
      </w:r>
      <w:r>
        <w:rPr>
          <w:rFonts w:ascii="Arial CYR" w:eastAsia="ArialMT" w:hAnsi="Arial CYR" w:cs="Arial CYR"/>
          <w:sz w:val="20"/>
          <w:szCs w:val="20"/>
          <w:lang w:val="en-US"/>
        </w:rPr>
        <w:t>SWIFT,</w:t>
      </w:r>
      <w:r>
        <w:rPr>
          <w:rFonts w:ascii="Arial CYR" w:eastAsia="ArialMT" w:hAnsi="Arial CYR" w:cs="Arial CYR"/>
          <w:sz w:val="20"/>
          <w:szCs w:val="20"/>
        </w:rPr>
        <w:t xml:space="preserve"> содержавшиеся в данном пакете.</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b/>
          <w:bCs/>
          <w:sz w:val="20"/>
          <w:szCs w:val="20"/>
        </w:rPr>
      </w:pPr>
      <w:r>
        <w:rPr>
          <w:rFonts w:ascii="Arial CYR" w:eastAsia="ArialMT" w:hAnsi="Arial CYR" w:cs="Arial CYR"/>
          <w:b/>
          <w:bCs/>
          <w:sz w:val="20"/>
          <w:szCs w:val="20"/>
          <w:lang w:val="en-US"/>
        </w:rPr>
        <w:t>Удаление пакета при отмене приема mfr</w:t>
      </w:r>
      <w:r>
        <w:rPr>
          <w:rFonts w:ascii="Arial" w:eastAsia="ArialMT" w:hAnsi="Arial" w:cs="Arial"/>
          <w:b/>
          <w:bCs/>
          <w:sz w:val="20"/>
          <w:szCs w:val="20"/>
          <w:lang w:val="en-US"/>
        </w:rPr>
        <w:t>. OID:1001259 (</w:t>
      </w:r>
      <w:r>
        <w:rPr>
          <w:rFonts w:ascii="Arial CYR" w:eastAsia="ArialMT" w:hAnsi="Arial CYR" w:cs="Arial CYR"/>
          <w:b/>
          <w:bCs/>
          <w:sz w:val="20"/>
          <w:szCs w:val="20"/>
        </w:rPr>
        <w:t>Конфигурац</w:t>
      </w:r>
      <w:r>
        <w:rPr>
          <w:rFonts w:ascii="Arial CYR" w:eastAsia="ArialMT" w:hAnsi="Arial CYR" w:cs="Arial CYR"/>
          <w:b/>
          <w:bCs/>
          <w:sz w:val="20"/>
          <w:szCs w:val="20"/>
        </w:rPr>
        <w:t xml:space="preserve">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b/>
          <w:bCs/>
          <w:sz w:val="20"/>
          <w:szCs w:val="20"/>
        </w:rPr>
        <w:t xml:space="preserve"> </w:t>
      </w:r>
      <w:r>
        <w:rPr>
          <w:rFonts w:ascii="Arial CYR" w:eastAsia="ArialMT" w:hAnsi="Arial CYR" w:cs="Arial CYR"/>
          <w:sz w:val="20"/>
          <w:szCs w:val="20"/>
        </w:rPr>
        <w:t xml:space="preserve">Отрабатывает при исполнении метода документа «Отменить прием»(из состояния «Обработан»). Удаляет сообщения </w:t>
      </w:r>
      <w:r>
        <w:rPr>
          <w:rFonts w:ascii="Arial CYR" w:eastAsia="ArialMT" w:hAnsi="Arial CYR" w:cs="Arial CYR"/>
          <w:sz w:val="20"/>
          <w:szCs w:val="20"/>
          <w:lang w:val="en-US"/>
        </w:rPr>
        <w:t>SWIFT,</w:t>
      </w:r>
      <w:r>
        <w:rPr>
          <w:rFonts w:ascii="Arial CYR" w:eastAsia="ArialMT" w:hAnsi="Arial CYR" w:cs="Arial CYR"/>
          <w:sz w:val="20"/>
          <w:szCs w:val="20"/>
        </w:rPr>
        <w:t xml:space="preserve"> содержавшиеся в данном пакете.</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b/>
          <w:bCs/>
          <w:sz w:val="20"/>
          <w:szCs w:val="20"/>
        </w:rPr>
      </w:pPr>
      <w:r>
        <w:rPr>
          <w:rFonts w:ascii="Arial CYR" w:eastAsia="ArialMT" w:hAnsi="Arial CYR" w:cs="Arial CYR"/>
          <w:b/>
          <w:bCs/>
          <w:sz w:val="20"/>
          <w:szCs w:val="20"/>
          <w:lang w:val="en-US"/>
        </w:rPr>
        <w:t>Удаление пакета при отмене приема telex</w:t>
      </w:r>
      <w:r>
        <w:rPr>
          <w:rFonts w:ascii="Arial" w:eastAsia="ArialMT" w:hAnsi="Arial" w:cs="Arial"/>
          <w:b/>
          <w:bCs/>
          <w:sz w:val="20"/>
          <w:szCs w:val="20"/>
          <w:lang w:val="en-US"/>
        </w:rPr>
        <w:t>. OID:1001254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 прием»(из состояния «Обраб</w:t>
      </w:r>
      <w:r>
        <w:rPr>
          <w:rFonts w:ascii="Arial CYR" w:eastAsia="ArialMT" w:hAnsi="Arial CYR" w:cs="Arial CYR"/>
          <w:sz w:val="20"/>
          <w:szCs w:val="20"/>
        </w:rPr>
        <w:t xml:space="preserve">отан»). Удаляет сообщения </w:t>
      </w:r>
      <w:r>
        <w:rPr>
          <w:rFonts w:ascii="Arial CYR" w:eastAsia="ArialMT" w:hAnsi="Arial CYR" w:cs="Arial CYR"/>
          <w:sz w:val="20"/>
          <w:szCs w:val="20"/>
          <w:lang w:val="en-US"/>
        </w:rPr>
        <w:t>SWIFT,</w:t>
      </w:r>
      <w:r>
        <w:rPr>
          <w:rFonts w:ascii="Arial CYR" w:eastAsia="ArialMT" w:hAnsi="Arial CYR" w:cs="Arial CYR"/>
          <w:sz w:val="20"/>
          <w:szCs w:val="20"/>
        </w:rPr>
        <w:t xml:space="preserve"> содержавшиеся в данном пакете.</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lang w:val="en-US"/>
        </w:rPr>
        <w:t>Удаление пакета при отмене приема(вал)</w:t>
      </w:r>
      <w:r>
        <w:rPr>
          <w:rFonts w:ascii="Arial" w:eastAsia="ArialMT" w:hAnsi="Arial" w:cs="Arial"/>
          <w:b/>
          <w:bCs/>
          <w:sz w:val="20"/>
          <w:szCs w:val="20"/>
          <w:lang w:val="en-US"/>
        </w:rPr>
        <w:t>. OID:1001134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w:t>
      </w:r>
      <w:r>
        <w:rPr>
          <w:rFonts w:ascii="Arial CYR" w:eastAsia="ArialMT" w:hAnsi="Arial CYR" w:cs="Arial CYR"/>
          <w:sz w:val="20"/>
          <w:szCs w:val="20"/>
        </w:rPr>
        <w:t>исполнении метода документа «Отменить прием»(из состояния «Обработан»). Удаляет сообщения валютного контроля</w:t>
      </w:r>
      <w:r>
        <w:rPr>
          <w:rFonts w:ascii="Arial CYR" w:eastAsia="ArialMT" w:hAnsi="Arial CYR" w:cs="Arial CYR"/>
          <w:sz w:val="20"/>
          <w:szCs w:val="20"/>
          <w:lang w:val="en-US"/>
        </w:rPr>
        <w:t>,</w:t>
      </w:r>
      <w:r>
        <w:rPr>
          <w:rFonts w:ascii="Arial CYR" w:eastAsia="ArialMT" w:hAnsi="Arial CYR" w:cs="Arial CYR"/>
          <w:sz w:val="20"/>
          <w:szCs w:val="20"/>
        </w:rPr>
        <w:t xml:space="preserve"> содержавшиеся в данном пакете.</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b/>
          <w:bCs/>
          <w:sz w:val="20"/>
          <w:szCs w:val="20"/>
        </w:rPr>
        <w:t xml:space="preserve">Удаление подтверждений. </w:t>
      </w:r>
      <w:r>
        <w:rPr>
          <w:rFonts w:ascii="Arial" w:eastAsia="ArialMT" w:hAnsi="Arial" w:cs="Arial"/>
          <w:b/>
          <w:bCs/>
          <w:sz w:val="20"/>
          <w:szCs w:val="20"/>
          <w:lang w:val="en-US"/>
        </w:rPr>
        <w:t>OID:1000201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w:t>
      </w:r>
      <w:r>
        <w:rPr>
          <w:rFonts w:ascii="Arial CYR" w:eastAsia="ArialMT" w:hAnsi="Arial CYR" w:cs="Arial CYR"/>
          <w:b/>
          <w:bCs/>
          <w:sz w:val="20"/>
          <w:szCs w:val="20"/>
          <w:lang w:val="en-US"/>
        </w:rPr>
        <w:t>вязан к классу:</w:t>
      </w:r>
      <w:r>
        <w:rPr>
          <w:rFonts w:ascii="Arial" w:eastAsia="ArialMT" w:hAnsi="Arial" w:cs="Arial"/>
          <w:b/>
          <w:bCs/>
          <w:sz w:val="20"/>
          <w:szCs w:val="20"/>
          <w:lang w:val="en-US"/>
        </w:rPr>
        <w:t xml:space="preserve"> </w:t>
      </w:r>
      <w:r>
        <w:rPr>
          <w:rFonts w:ascii="Arial CYR" w:eastAsia="ArialMT" w:hAnsi="Arial CYR" w:cs="Arial CYR"/>
          <w:b/>
          <w:bCs/>
          <w:sz w:val="20"/>
          <w:szCs w:val="20"/>
          <w:lang w:val="en-US"/>
        </w:rPr>
        <w:t>Пакеты принятых документов</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«Отменить прием»(из состояния «Обработан»). Удаляет содержащиеся в пакете сообщения </w:t>
      </w:r>
      <w:r>
        <w:rPr>
          <w:rFonts w:ascii="Arial CYR" w:eastAsia="ArialMT" w:hAnsi="Arial CYR" w:cs="Arial CYR"/>
          <w:sz w:val="20"/>
          <w:szCs w:val="20"/>
          <w:lang w:val="en-US"/>
        </w:rPr>
        <w:t>ACK_NACK</w:t>
      </w:r>
      <w:r>
        <w:rPr>
          <w:rFonts w:ascii="Arial CYR" w:eastAsia="ArialMT" w:hAnsi="Arial CYR" w:cs="Arial CYR"/>
          <w:sz w:val="20"/>
          <w:szCs w:val="20"/>
        </w:rPr>
        <w:t>.</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Прием документов Telex и создание на его основе документа SWIFT MT 10</w:t>
      </w:r>
      <w:r>
        <w:rPr>
          <w:rFonts w:ascii="Arial CYR" w:eastAsia="ArialMT" w:hAnsi="Arial CYR" w:cs="Arial CYR"/>
          <w:b/>
          <w:bCs/>
          <w:color w:val="800040"/>
          <w:sz w:val="24"/>
          <w:szCs w:val="24"/>
        </w:rPr>
        <w:t>3</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Для загрузки сообщений </w:t>
      </w:r>
      <w:r>
        <w:rPr>
          <w:rFonts w:ascii="Arial" w:eastAsia="ArialMT" w:hAnsi="Arial" w:cs="Arial"/>
          <w:sz w:val="20"/>
          <w:szCs w:val="20"/>
          <w:lang w:val="en-US"/>
        </w:rPr>
        <w:t>Telex</w:t>
      </w:r>
      <w:r>
        <w:rPr>
          <w:rFonts w:ascii="Arial CYR" w:eastAsia="ArialMT" w:hAnsi="Arial CYR" w:cs="Arial CYR"/>
          <w:sz w:val="20"/>
          <w:szCs w:val="20"/>
        </w:rPr>
        <w:t xml:space="preserve"> необходимо включить сценарии обработки (</w:t>
      </w:r>
      <w:r>
        <w:rPr>
          <w:rFonts w:ascii="Arial" w:eastAsia="ArialMT" w:hAnsi="Arial" w:cs="Arial"/>
          <w:sz w:val="20"/>
          <w:szCs w:val="20"/>
          <w:lang w:val="en-US"/>
        </w:rPr>
        <w:t>S.W.I.F.T.</w:t>
      </w:r>
      <w:r>
        <w:rPr>
          <w:rFonts w:ascii="Arial CYR" w:eastAsia="ArialMT" w:hAnsi="Arial CYR" w:cs="Arial CYR"/>
          <w:sz w:val="20"/>
          <w:szCs w:val="20"/>
        </w:rPr>
        <w:t xml:space="preserve"> -</w:t>
      </w:r>
      <w:r>
        <w:rPr>
          <w:rFonts w:ascii="Arial" w:eastAsia="ArialMT" w:hAnsi="Arial" w:cs="Arial"/>
          <w:sz w:val="20"/>
          <w:szCs w:val="20"/>
          <w:lang w:val="en-US"/>
        </w:rPr>
        <w:t xml:space="preserve">&gt; </w:t>
      </w:r>
      <w:r>
        <w:rPr>
          <w:rFonts w:ascii="Arial CYR" w:eastAsia="ArialMT" w:hAnsi="Arial CYR" w:cs="Arial CYR"/>
          <w:sz w:val="20"/>
          <w:szCs w:val="20"/>
        </w:rPr>
        <w:t>Пакеты принятых документов)</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"Загрузка telex" </w:t>
      </w:r>
      <w:r>
        <w:rPr>
          <w:rFonts w:ascii="Arial" w:eastAsia="ArialMT" w:hAnsi="Arial" w:cs="Arial"/>
          <w:sz w:val="20"/>
          <w:szCs w:val="20"/>
          <w:lang w:val="en-US"/>
        </w:rPr>
        <w:t>OID: 1001253</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 xml:space="preserve">"Создание платежа на основе принятой MT103 из telex" </w:t>
      </w:r>
      <w:r>
        <w:rPr>
          <w:rFonts w:ascii="Arial" w:eastAsia="ArialMT" w:hAnsi="Arial" w:cs="Arial"/>
          <w:sz w:val="20"/>
          <w:szCs w:val="20"/>
          <w:lang w:val="en-US"/>
        </w:rPr>
        <w:t>OID: 1001255</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"Удаление пакета при отмене приема telex"</w:t>
      </w:r>
      <w:r>
        <w:rPr>
          <w:rFonts w:ascii="Arial" w:eastAsia="ArialMT" w:hAnsi="Arial" w:cs="Arial"/>
          <w:sz w:val="20"/>
          <w:szCs w:val="20"/>
          <w:lang w:val="en-US"/>
        </w:rPr>
        <w:t xml:space="preserve"> OID: 1001254</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Осуществляется загрузка документов </w:t>
      </w:r>
      <w:r>
        <w:rPr>
          <w:rFonts w:ascii="Arial" w:eastAsia="ArialMT" w:hAnsi="Arial" w:cs="Arial"/>
          <w:sz w:val="20"/>
          <w:szCs w:val="20"/>
          <w:lang w:val="en-US"/>
        </w:rPr>
        <w:t xml:space="preserve">Telex </w:t>
      </w:r>
      <w:r>
        <w:rPr>
          <w:rFonts w:ascii="Arial CYR" w:eastAsia="ArialMT" w:hAnsi="Arial CYR" w:cs="Arial CYR"/>
          <w:sz w:val="20"/>
          <w:szCs w:val="20"/>
        </w:rPr>
        <w:t xml:space="preserve">и создание на их основе платежных документов МТ103.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Пример документа телекс: </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:VAL:USD</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:SUM:12711.00</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:DATE:10.12.2012</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:50A: CCPT/UZ/SM 1755580</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1/ISMAILOV NODIR IDRISOVICH</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2/KARLA LIBKNEKHTA STR.NR. 1</w:t>
      </w:r>
      <w:r>
        <w:rPr>
          <w:rFonts w:ascii="Arial CYR" w:eastAsia="ArialMT" w:hAnsi="Arial CYR" w:cs="Arial CYR"/>
          <w:i/>
          <w:iCs/>
          <w:sz w:val="20"/>
          <w:szCs w:val="20"/>
        </w:rPr>
        <w:t>5</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3/RU/BODAYBO,IRKUTSK REGION</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:53A:30109840000000000184</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:53B:30109840000000000184</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:56A:/</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:57A:/AVALUAUKCHK</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:58A:/0446/262011190656</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KOMYZ TAMARA VALENTYNIVNA</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SMILA,UKRAINA</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:70:CURRENT EXPENSES</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:72:/ACC/FFC BRANCH SMILA</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:TEST-KEY:198-680</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r>
        <w:rPr>
          <w:rFonts w:ascii="Arial CYR" w:eastAsia="ArialMT" w:hAnsi="Arial CYR" w:cs="Arial CYR"/>
          <w:i/>
          <w:iCs/>
          <w:sz w:val="20"/>
          <w:szCs w:val="20"/>
        </w:rPr>
        <w:t>&lt;END&gt;</w:t>
      </w:r>
    </w:p>
    <w:p w:rsidR="00000000" w:rsidRDefault="00AC0C0E">
      <w:pPr>
        <w:widowControl w:val="0"/>
        <w:autoSpaceDE w:val="0"/>
        <w:autoSpaceDN w:val="0"/>
        <w:adjustRightInd w:val="0"/>
        <w:spacing w:after="0" w:line="240" w:lineRule="auto"/>
        <w:ind w:left="800"/>
        <w:rPr>
          <w:rFonts w:ascii="Arial CYR" w:eastAsia="ArialMT" w:hAnsi="Arial CYR" w:cs="Arial CYR"/>
          <w:i/>
          <w:iCs/>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Где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 xml:space="preserve">:VAL: - </w:t>
      </w:r>
      <w:r>
        <w:rPr>
          <w:rFonts w:ascii="Arial CYR" w:eastAsia="ArialMT" w:hAnsi="Arial CYR" w:cs="Arial CYR"/>
          <w:sz w:val="20"/>
          <w:szCs w:val="20"/>
        </w:rPr>
        <w:t>з</w:t>
      </w:r>
      <w:r>
        <w:rPr>
          <w:rFonts w:ascii="Arial CYR" w:eastAsia="ArialMT" w:hAnsi="Arial CYR" w:cs="Arial CYR"/>
          <w:sz w:val="20"/>
          <w:szCs w:val="20"/>
        </w:rPr>
        <w:t xml:space="preserve">начение валюты. </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 xml:space="preserve">:SUM: - </w:t>
      </w:r>
      <w:r>
        <w:rPr>
          <w:rFonts w:ascii="Arial CYR" w:eastAsia="ArialMT" w:hAnsi="Arial CYR" w:cs="Arial CYR"/>
          <w:sz w:val="20"/>
          <w:szCs w:val="20"/>
        </w:rPr>
        <w:t>сумма платежа</w:t>
      </w:r>
      <w:r>
        <w:rPr>
          <w:rFonts w:ascii="Arial" w:eastAsia="ArialMT" w:hAnsi="Arial" w:cs="Arial"/>
          <w:sz w:val="20"/>
          <w:szCs w:val="20"/>
          <w:lang w:val="en-US"/>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 xml:space="preserve">:DATE: - </w:t>
      </w:r>
      <w:r>
        <w:rPr>
          <w:rFonts w:ascii="Arial CYR" w:eastAsia="ArialMT" w:hAnsi="Arial CYR" w:cs="Arial CYR"/>
          <w:sz w:val="20"/>
          <w:szCs w:val="20"/>
        </w:rPr>
        <w:t>дата платежа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 xml:space="preserve">:50A: - </w:t>
      </w:r>
      <w:r>
        <w:rPr>
          <w:rFonts w:ascii="Arial CYR" w:eastAsia="ArialMT" w:hAnsi="Arial CYR" w:cs="Arial CYR"/>
          <w:sz w:val="20"/>
          <w:szCs w:val="20"/>
        </w:rPr>
        <w:t>данные отправителя платежа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:53A:</w:t>
      </w:r>
      <w:r>
        <w:rPr>
          <w:rFonts w:ascii="Arial CYR" w:eastAsia="ArialMT" w:hAnsi="Arial CYR" w:cs="Arial CYR"/>
          <w:sz w:val="20"/>
          <w:szCs w:val="20"/>
        </w:rPr>
        <w:t xml:space="preserve"> - счет в банке отправителя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lang w:val="en-US"/>
        </w:rPr>
      </w:pPr>
      <w:r>
        <w:rPr>
          <w:rFonts w:ascii="Arial" w:eastAsia="ArialMT" w:hAnsi="Arial" w:cs="Arial"/>
          <w:sz w:val="20"/>
          <w:szCs w:val="20"/>
          <w:lang w:val="en-US"/>
        </w:rPr>
        <w:t xml:space="preserve">:56A: - </w:t>
      </w:r>
      <w:r>
        <w:rPr>
          <w:rFonts w:ascii="Arial CYR" w:eastAsia="ArialMT" w:hAnsi="Arial CYR" w:cs="Arial CYR"/>
          <w:sz w:val="20"/>
          <w:szCs w:val="20"/>
          <w:lang w:val="en-US"/>
        </w:rPr>
        <w:t>банк-посредник(если такой есть)</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:57A: - BIC</w:t>
      </w:r>
      <w:r>
        <w:rPr>
          <w:rFonts w:ascii="Arial CYR" w:eastAsia="ArialMT" w:hAnsi="Arial CYR" w:cs="Arial CYR"/>
          <w:sz w:val="20"/>
          <w:szCs w:val="20"/>
        </w:rPr>
        <w:t xml:space="preserve"> </w:t>
      </w:r>
      <w:r>
        <w:rPr>
          <w:rFonts w:ascii="Arial" w:eastAsia="ArialMT" w:hAnsi="Arial" w:cs="Arial"/>
          <w:sz w:val="20"/>
          <w:szCs w:val="20"/>
          <w:lang w:val="en-US"/>
        </w:rPr>
        <w:t xml:space="preserve">SWIFT </w:t>
      </w:r>
      <w:r>
        <w:rPr>
          <w:rFonts w:ascii="Arial CYR" w:eastAsia="ArialMT" w:hAnsi="Arial CYR" w:cs="Arial CYR"/>
          <w:sz w:val="20"/>
          <w:szCs w:val="20"/>
        </w:rPr>
        <w:t xml:space="preserve"> банка получателя платежа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w:t>
      </w:r>
      <w:r>
        <w:rPr>
          <w:rFonts w:ascii="Arial CYR" w:eastAsia="ArialMT" w:hAnsi="Arial CYR" w:cs="Arial CYR"/>
          <w:sz w:val="20"/>
          <w:szCs w:val="20"/>
        </w:rPr>
        <w:t>58</w:t>
      </w:r>
      <w:r>
        <w:rPr>
          <w:rFonts w:ascii="Arial" w:eastAsia="ArialMT" w:hAnsi="Arial" w:cs="Arial"/>
          <w:sz w:val="20"/>
          <w:szCs w:val="20"/>
          <w:lang w:val="en-US"/>
        </w:rPr>
        <w:t xml:space="preserve">A: - </w:t>
      </w:r>
      <w:r>
        <w:rPr>
          <w:rFonts w:ascii="Arial CYR" w:eastAsia="ArialMT" w:hAnsi="Arial CYR" w:cs="Arial CYR"/>
          <w:sz w:val="20"/>
          <w:szCs w:val="20"/>
        </w:rPr>
        <w:t>данные получателя платежа</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 xml:space="preserve">:70: - </w:t>
      </w:r>
      <w:r>
        <w:rPr>
          <w:rFonts w:ascii="Arial CYR" w:eastAsia="ArialMT" w:hAnsi="Arial CYR" w:cs="Arial CYR"/>
          <w:sz w:val="20"/>
          <w:szCs w:val="20"/>
        </w:rPr>
        <w:t>и</w:t>
      </w:r>
      <w:r>
        <w:rPr>
          <w:rFonts w:ascii="Arial CYR" w:eastAsia="ArialMT" w:hAnsi="Arial CYR" w:cs="Arial CYR"/>
          <w:sz w:val="20"/>
          <w:szCs w:val="20"/>
        </w:rPr>
        <w:t>нформация о платеже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:72:</w:t>
      </w:r>
      <w:r>
        <w:rPr>
          <w:rFonts w:ascii="Arial CYR" w:eastAsia="ArialMT" w:hAnsi="Arial CYR" w:cs="Arial CYR"/>
          <w:sz w:val="20"/>
          <w:szCs w:val="20"/>
        </w:rPr>
        <w:t xml:space="preserve"> - информация отправителя получателю.</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На основе загружаемого сообщения создается дебетовый платеж </w:t>
      </w:r>
      <w:r>
        <w:rPr>
          <w:rFonts w:ascii="Arial" w:eastAsia="ArialMT" w:hAnsi="Arial" w:cs="Arial"/>
          <w:sz w:val="20"/>
          <w:szCs w:val="20"/>
          <w:lang w:val="en-US"/>
        </w:rPr>
        <w:t>SWIFT</w:t>
      </w:r>
      <w:r>
        <w:rPr>
          <w:rFonts w:ascii="Arial CYR" w:eastAsia="ArialMT" w:hAnsi="Arial CYR" w:cs="Arial CYR"/>
          <w:sz w:val="20"/>
          <w:szCs w:val="20"/>
        </w:rPr>
        <w:t>, где:</w:t>
      </w:r>
    </w:p>
    <w:tbl>
      <w:tblPr>
        <w:tblW w:w="0" w:type="auto"/>
        <w:tblInd w:w="800" w:type="dxa"/>
        <w:tblLayout w:type="fixed"/>
        <w:tblCellMar>
          <w:left w:w="40" w:type="dxa"/>
          <w:right w:w="40" w:type="dxa"/>
        </w:tblCellMar>
        <w:tblLook w:val="0000" w:firstRow="0" w:lastRow="0" w:firstColumn="0" w:lastColumn="0" w:noHBand="0" w:noVBand="0"/>
      </w:tblPr>
      <w:tblGrid>
        <w:gridCol w:w="1808"/>
        <w:gridCol w:w="6528"/>
      </w:tblGrid>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CYR" w:eastAsia="ArialMT" w:hAnsi="Arial CYR" w:cs="Arial CYR"/>
                <w:sz w:val="20"/>
                <w:szCs w:val="20"/>
              </w:rPr>
              <w:t xml:space="preserve">Поле в документе </w:t>
            </w:r>
            <w:r>
              <w:rPr>
                <w:rFonts w:ascii="Arial" w:eastAsia="ArialMT" w:hAnsi="Arial" w:cs="Arial"/>
                <w:sz w:val="20"/>
                <w:szCs w:val="20"/>
                <w:lang w:val="en-US"/>
              </w:rPr>
              <w:t>SWIFT</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Записываемые данные</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F20 </w:t>
            </w:r>
            <w:r>
              <w:rPr>
                <w:rFonts w:ascii="Arial CYR" w:eastAsia="ArialMT" w:hAnsi="Arial CYR" w:cs="Arial CYR"/>
                <w:sz w:val="20"/>
                <w:szCs w:val="20"/>
              </w:rPr>
              <w:t>Референс</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Заполняется по стандартному алгоритму</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F23 </w:t>
            </w:r>
            <w:r>
              <w:rPr>
                <w:rFonts w:ascii="Arial CYR" w:eastAsia="ArialMT" w:hAnsi="Arial CYR" w:cs="Arial CYR"/>
                <w:sz w:val="20"/>
                <w:szCs w:val="20"/>
              </w:rPr>
              <w:t xml:space="preserve">Код банковской </w:t>
            </w:r>
            <w:r>
              <w:rPr>
                <w:rFonts w:ascii="Arial CYR" w:eastAsia="ArialMT" w:hAnsi="Arial CYR" w:cs="Arial CYR"/>
                <w:sz w:val="20"/>
                <w:szCs w:val="20"/>
              </w:rPr>
              <w:t xml:space="preserve">операции  Значение </w:t>
            </w:r>
            <w:r>
              <w:rPr>
                <w:rFonts w:ascii="Arial" w:eastAsia="ArialMT" w:hAnsi="Arial" w:cs="Arial"/>
                <w:sz w:val="20"/>
                <w:szCs w:val="20"/>
                <w:lang w:val="en-US"/>
              </w:rPr>
              <w:t>CRED</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F</w:t>
            </w:r>
            <w:r>
              <w:rPr>
                <w:rFonts w:ascii="Arial CYR" w:eastAsia="ArialMT" w:hAnsi="Arial CYR" w:cs="Arial CYR"/>
                <w:sz w:val="20"/>
                <w:szCs w:val="20"/>
              </w:rPr>
              <w:t>32 Дата</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Дата платежа</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F32 </w:t>
            </w:r>
            <w:r>
              <w:rPr>
                <w:rFonts w:ascii="Arial CYR" w:eastAsia="ArialMT" w:hAnsi="Arial CYR" w:cs="Arial CYR"/>
                <w:sz w:val="20"/>
                <w:szCs w:val="20"/>
              </w:rPr>
              <w:t>Валюта</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Валюта платежа</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F32 </w:t>
            </w:r>
            <w:r>
              <w:rPr>
                <w:rFonts w:ascii="Arial CYR" w:eastAsia="ArialMT" w:hAnsi="Arial CYR" w:cs="Arial CYR"/>
                <w:sz w:val="20"/>
                <w:szCs w:val="20"/>
              </w:rPr>
              <w:t>Сумма</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Сумма платежа</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F50 </w:t>
            </w:r>
            <w:r>
              <w:rPr>
                <w:rFonts w:ascii="Arial CYR" w:eastAsia="ArialMT" w:hAnsi="Arial CYR" w:cs="Arial CYR"/>
                <w:sz w:val="20"/>
                <w:szCs w:val="20"/>
              </w:rPr>
              <w:t>Опция</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К</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F50 </w:t>
            </w:r>
            <w:r>
              <w:rPr>
                <w:rFonts w:ascii="Arial CYR" w:eastAsia="ArialMT" w:hAnsi="Arial CYR" w:cs="Arial CYR"/>
                <w:sz w:val="20"/>
                <w:szCs w:val="20"/>
              </w:rPr>
              <w:t>Наименование и адрес</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Данные отправителя платежа</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F53 </w:t>
            </w:r>
            <w:r>
              <w:rPr>
                <w:rFonts w:ascii="Arial CYR" w:eastAsia="ArialMT" w:hAnsi="Arial CYR" w:cs="Arial CYR"/>
                <w:sz w:val="20"/>
                <w:szCs w:val="20"/>
              </w:rPr>
              <w:t>Опция</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В</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F53 </w:t>
            </w:r>
            <w:r>
              <w:rPr>
                <w:rFonts w:ascii="Arial CYR" w:eastAsia="ArialMT" w:hAnsi="Arial CYR" w:cs="Arial CYR"/>
                <w:sz w:val="20"/>
                <w:szCs w:val="20"/>
              </w:rPr>
              <w:t>Счет</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Счет в банкке отправителя</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F57 </w:t>
            </w:r>
            <w:r>
              <w:rPr>
                <w:rFonts w:ascii="Arial CYR" w:eastAsia="ArialMT" w:hAnsi="Arial CYR" w:cs="Arial CYR"/>
                <w:sz w:val="20"/>
                <w:szCs w:val="20"/>
              </w:rPr>
              <w:t>Опция</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А</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F57 </w:t>
            </w:r>
            <w:r>
              <w:rPr>
                <w:rFonts w:ascii="Arial CYR" w:eastAsia="ArialMT" w:hAnsi="Arial CYR" w:cs="Arial CYR"/>
                <w:sz w:val="20"/>
                <w:szCs w:val="20"/>
              </w:rPr>
              <w:t xml:space="preserve">Код </w:t>
            </w:r>
            <w:r>
              <w:rPr>
                <w:rFonts w:ascii="Arial" w:eastAsia="ArialMT" w:hAnsi="Arial" w:cs="Arial"/>
                <w:sz w:val="20"/>
                <w:szCs w:val="20"/>
                <w:lang w:val="en-US"/>
              </w:rPr>
              <w:t>BIC SWIFT</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w:t>
            </w:r>
            <w:r>
              <w:rPr>
                <w:rFonts w:ascii="Arial" w:eastAsia="ArialMT" w:hAnsi="Arial" w:cs="Arial"/>
                <w:sz w:val="20"/>
                <w:szCs w:val="20"/>
                <w:lang w:val="en-US"/>
              </w:rPr>
              <w:t>BIC</w:t>
            </w:r>
            <w:r>
              <w:rPr>
                <w:rFonts w:ascii="Arial CYR" w:eastAsia="ArialMT" w:hAnsi="Arial CYR" w:cs="Arial CYR"/>
                <w:sz w:val="20"/>
                <w:szCs w:val="20"/>
              </w:rPr>
              <w:t xml:space="preserve"> </w:t>
            </w:r>
            <w:r>
              <w:rPr>
                <w:rFonts w:ascii="Arial" w:eastAsia="ArialMT" w:hAnsi="Arial" w:cs="Arial"/>
                <w:sz w:val="20"/>
                <w:szCs w:val="20"/>
                <w:lang w:val="en-US"/>
              </w:rPr>
              <w:t xml:space="preserve">SWIFT </w:t>
            </w:r>
            <w:r>
              <w:rPr>
                <w:rFonts w:ascii="Arial CYR" w:eastAsia="ArialMT" w:hAnsi="Arial CYR" w:cs="Arial CYR"/>
                <w:sz w:val="20"/>
                <w:szCs w:val="20"/>
              </w:rPr>
              <w:t xml:space="preserve"> банка получателя платежа</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F59 </w:t>
            </w:r>
            <w:r>
              <w:rPr>
                <w:rFonts w:ascii="Arial CYR" w:eastAsia="ArialMT" w:hAnsi="Arial CYR" w:cs="Arial CYR"/>
                <w:sz w:val="20"/>
                <w:szCs w:val="20"/>
              </w:rPr>
              <w:t>опция</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Без обозначения</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F59</w:t>
            </w:r>
            <w:r>
              <w:rPr>
                <w:rFonts w:ascii="Arial CYR" w:eastAsia="ArialMT" w:hAnsi="Arial CYR" w:cs="Arial CYR"/>
                <w:sz w:val="20"/>
                <w:szCs w:val="20"/>
              </w:rPr>
              <w:t xml:space="preserve"> Наименование и адрес</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Данные получателя платежа</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 xml:space="preserve">F70 </w:t>
            </w:r>
            <w:r>
              <w:rPr>
                <w:rFonts w:ascii="Arial CYR" w:eastAsia="ArialMT" w:hAnsi="Arial CYR" w:cs="Arial CYR"/>
                <w:sz w:val="20"/>
                <w:szCs w:val="20"/>
              </w:rPr>
              <w:t>Информация о платеже</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rPr>
              <w:t xml:space="preserve"> </w:t>
            </w:r>
            <w:r>
              <w:rPr>
                <w:rFonts w:ascii="Arial CYR" w:eastAsia="ArialMT" w:hAnsi="Arial CYR" w:cs="Arial CYR"/>
                <w:sz w:val="20"/>
                <w:szCs w:val="20"/>
              </w:rPr>
              <w:t xml:space="preserve">   Информация о платеже</w:t>
            </w:r>
          </w:p>
        </w:tc>
      </w:tr>
      <w:tr w:rsidR="00000000">
        <w:tblPrEx>
          <w:tblCellMar>
            <w:top w:w="0" w:type="dxa"/>
            <w:bottom w:w="0" w:type="dxa"/>
          </w:tblCellMar>
        </w:tblPrEx>
        <w:tc>
          <w:tcPr>
            <w:tcW w:w="180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r>
              <w:rPr>
                <w:rFonts w:ascii="Arial" w:eastAsia="ArialMT" w:hAnsi="Arial" w:cs="Arial"/>
                <w:sz w:val="20"/>
                <w:szCs w:val="20"/>
                <w:lang w:val="en-US"/>
              </w:rPr>
              <w:t>F72</w:t>
            </w:r>
            <w:r>
              <w:rPr>
                <w:rFonts w:ascii="Arial CYR" w:eastAsia="ArialMT" w:hAnsi="Arial CYR" w:cs="Arial CYR"/>
                <w:sz w:val="20"/>
                <w:szCs w:val="20"/>
              </w:rPr>
              <w:t xml:space="preserve"> Информация отправителя   Информация отправителя п</w:t>
            </w:r>
            <w:r>
              <w:rPr>
                <w:rFonts w:ascii="Arial CYR" w:eastAsia="ArialMT" w:hAnsi="Arial CYR" w:cs="Arial CYR"/>
                <w:sz w:val="20"/>
                <w:szCs w:val="20"/>
              </w:rPr>
              <w:t>олучателю.</w:t>
            </w:r>
          </w:p>
        </w:tc>
        <w:tc>
          <w:tcPr>
            <w:tcW w:w="652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w:eastAsia="ArialMT" w:hAnsi="Arial" w:cs="Arial"/>
                <w:sz w:val="20"/>
                <w:szCs w:val="20"/>
              </w:rPr>
            </w:pPr>
          </w:p>
        </w:tc>
      </w:tr>
    </w:tbl>
    <w:p w:rsidR="00000000" w:rsidRDefault="00AC0C0E">
      <w:pPr>
        <w:widowControl w:val="0"/>
        <w:autoSpaceDE w:val="0"/>
        <w:autoSpaceDN w:val="0"/>
        <w:adjustRightInd w:val="0"/>
        <w:spacing w:after="0" w:line="240" w:lineRule="auto"/>
        <w:ind w:left="800"/>
        <w:rPr>
          <w:rFonts w:ascii="Arial" w:eastAsia="ArialMT" w:hAnsi="Arial" w:cs="Arial"/>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Прием выписки по кор.счету MT950</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Прием пакетов </w:t>
      </w:r>
      <w:r>
        <w:rPr>
          <w:rFonts w:ascii="Arial" w:eastAsia="ArialMT" w:hAnsi="Arial" w:cs="Arial"/>
          <w:sz w:val="20"/>
          <w:szCs w:val="20"/>
          <w:lang w:val="en-US"/>
        </w:rPr>
        <w:t xml:space="preserve">c </w:t>
      </w:r>
      <w:r>
        <w:rPr>
          <w:rFonts w:ascii="Arial CYR" w:eastAsia="ArialMT" w:hAnsi="Arial CYR" w:cs="Arial CYR"/>
          <w:sz w:val="20"/>
          <w:szCs w:val="20"/>
        </w:rPr>
        <w:t xml:space="preserve">выпиской по корр.счету (выписка </w:t>
      </w:r>
      <w:r>
        <w:rPr>
          <w:rFonts w:ascii="Arial" w:eastAsia="ArialMT" w:hAnsi="Arial" w:cs="Arial"/>
          <w:sz w:val="20"/>
          <w:szCs w:val="20"/>
          <w:lang w:val="en-US"/>
        </w:rPr>
        <w:t>MT950</w:t>
      </w:r>
      <w:r>
        <w:rPr>
          <w:rFonts w:ascii="Arial CYR" w:eastAsia="ArialMT" w:hAnsi="Arial CYR" w:cs="Arial CYR"/>
          <w:sz w:val="20"/>
          <w:szCs w:val="20"/>
        </w:rPr>
        <w:t>) осуществляется через Пакет принятых документов.</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Алгоритм определения создания выписки в АБС</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w:eastAsia="ArialMT" w:hAnsi="Arial" w:cs="Arial"/>
          <w:sz w:val="20"/>
          <w:szCs w:val="20"/>
          <w:lang w:val="en-US"/>
        </w:rPr>
        <w:t xml:space="preserve">1) </w:t>
      </w:r>
      <w:r>
        <w:rPr>
          <w:rFonts w:ascii="Arial CYR" w:eastAsia="ArialMT" w:hAnsi="Arial CYR" w:cs="Arial CYR"/>
          <w:sz w:val="20"/>
          <w:szCs w:val="20"/>
        </w:rPr>
        <w:t xml:space="preserve">На первой стадии АБС осуществляет поиск корр.счета в </w:t>
      </w:r>
      <w:r>
        <w:rPr>
          <w:rFonts w:ascii="Arial CYR" w:eastAsia="ArialMT" w:hAnsi="Arial CYR" w:cs="Arial CYR"/>
          <w:sz w:val="20"/>
          <w:szCs w:val="20"/>
        </w:rPr>
        <w:t>справочнике корр.счетов на основании кода валюты и  внешнего счета или дополнительного внешнего счета</w:t>
      </w:r>
      <w:r>
        <w:rPr>
          <w:rFonts w:ascii="Arial" w:eastAsia="ArialMT" w:hAnsi="Arial" w:cs="Arial"/>
          <w:sz w:val="20"/>
          <w:szCs w:val="20"/>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Код валюты определяется через справочник валют на основании значения поля </w:t>
      </w:r>
      <w:r>
        <w:rPr>
          <w:rFonts w:ascii="Arial" w:eastAsia="ArialMT" w:hAnsi="Arial" w:cs="Arial"/>
          <w:sz w:val="20"/>
          <w:szCs w:val="20"/>
          <w:lang w:val="en-US"/>
        </w:rPr>
        <w:t>F60F</w:t>
      </w:r>
      <w:r>
        <w:rPr>
          <w:rFonts w:ascii="Arial CYR" w:eastAsia="ArialMT" w:hAnsi="Arial CYR" w:cs="Arial CYR"/>
          <w:sz w:val="20"/>
          <w:szCs w:val="20"/>
        </w:rPr>
        <w:t xml:space="preserve"> (валюта корр.счета).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Внешний счет или дополнительный внешний счет в спра</w:t>
      </w:r>
      <w:r>
        <w:rPr>
          <w:rFonts w:ascii="Arial CYR" w:eastAsia="ArialMT" w:hAnsi="Arial CYR" w:cs="Arial CYR"/>
          <w:sz w:val="20"/>
          <w:szCs w:val="20"/>
        </w:rPr>
        <w:t xml:space="preserve">вочнике корр.счетов ищется на основании значения поле </w:t>
      </w:r>
      <w:r>
        <w:rPr>
          <w:rFonts w:ascii="Arial" w:eastAsia="ArialMT" w:hAnsi="Arial" w:cs="Arial"/>
          <w:sz w:val="20"/>
          <w:szCs w:val="20"/>
          <w:lang w:val="en-US"/>
        </w:rPr>
        <w:t>F25.</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Если в справочнике корр.счетов не найдена запись по выше перечисленным параметрам</w:t>
      </w:r>
      <w:r>
        <w:rPr>
          <w:rFonts w:ascii="Arial" w:eastAsia="ArialMT" w:hAnsi="Arial" w:cs="Arial"/>
          <w:sz w:val="20"/>
          <w:szCs w:val="20"/>
          <w:lang w:val="en-US"/>
        </w:rPr>
        <w:t xml:space="preserve">, </w:t>
      </w:r>
      <w:r>
        <w:rPr>
          <w:rFonts w:ascii="Arial CYR" w:eastAsia="ArialMT" w:hAnsi="Arial CYR" w:cs="Arial CYR"/>
          <w:sz w:val="20"/>
          <w:szCs w:val="20"/>
        </w:rPr>
        <w:t xml:space="preserve">то АБС записывает в протокол </w:t>
      </w:r>
      <w:r>
        <w:rPr>
          <w:rFonts w:ascii="Arial" w:eastAsia="ArialMT" w:hAnsi="Arial" w:cs="Arial"/>
          <w:sz w:val="20"/>
          <w:szCs w:val="20"/>
          <w:lang w:val="en-US"/>
        </w:rPr>
        <w:t>on</w:t>
      </w:r>
      <w:r>
        <w:rPr>
          <w:rFonts w:ascii="Arial CYR" w:eastAsia="ArialMT" w:hAnsi="Arial CYR" w:cs="Arial CYR"/>
          <w:sz w:val="20"/>
          <w:szCs w:val="20"/>
        </w:rPr>
        <w:t>-</w:t>
      </w:r>
      <w:r>
        <w:rPr>
          <w:rFonts w:ascii="Arial" w:eastAsia="ArialMT" w:hAnsi="Arial" w:cs="Arial"/>
          <w:sz w:val="20"/>
          <w:szCs w:val="20"/>
          <w:lang w:val="en-US"/>
        </w:rPr>
        <w:t xml:space="preserve">line  </w:t>
      </w:r>
      <w:r>
        <w:rPr>
          <w:rFonts w:ascii="Arial CYR" w:eastAsia="ArialMT" w:hAnsi="Arial CYR" w:cs="Arial CYR"/>
          <w:sz w:val="20"/>
          <w:szCs w:val="20"/>
        </w:rPr>
        <w:t>взаимодействия (Администратор-</w:t>
      </w:r>
      <w:r>
        <w:rPr>
          <w:rFonts w:ascii="Arial" w:eastAsia="ArialMT" w:hAnsi="Arial" w:cs="Arial"/>
          <w:sz w:val="20"/>
          <w:szCs w:val="20"/>
          <w:lang w:val="en-US"/>
        </w:rPr>
        <w:t>&gt;</w:t>
      </w:r>
      <w:r>
        <w:rPr>
          <w:rFonts w:ascii="Arial CYR" w:eastAsia="ArialMT" w:hAnsi="Arial CYR" w:cs="Arial CYR"/>
          <w:sz w:val="20"/>
          <w:szCs w:val="20"/>
        </w:rPr>
        <w:t>Конфигурация системы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xml:space="preserve">: </w:t>
      </w:r>
      <w:r>
        <w:rPr>
          <w:rFonts w:ascii="Arial CYR" w:eastAsia="ArialMT" w:hAnsi="Arial CYR" w:cs="Arial CYR"/>
          <w:sz w:val="20"/>
          <w:szCs w:val="20"/>
        </w:rPr>
        <w:t>Другое -</w:t>
      </w:r>
      <w:r>
        <w:rPr>
          <w:rFonts w:ascii="Arial" w:eastAsia="ArialMT" w:hAnsi="Arial" w:cs="Arial"/>
          <w:sz w:val="20"/>
          <w:szCs w:val="20"/>
          <w:lang w:val="en-US"/>
        </w:rPr>
        <w:t xml:space="preserve">&gt; </w:t>
      </w:r>
      <w:r>
        <w:rPr>
          <w:rFonts w:ascii="Arial CYR" w:eastAsia="ArialMT" w:hAnsi="Arial CYR" w:cs="Arial CYR"/>
          <w:sz w:val="20"/>
          <w:szCs w:val="20"/>
        </w:rPr>
        <w:t>модуль Импорт экспорт данных -</w:t>
      </w:r>
      <w:r>
        <w:rPr>
          <w:rFonts w:ascii="Arial" w:eastAsia="ArialMT" w:hAnsi="Arial" w:cs="Arial"/>
          <w:sz w:val="20"/>
          <w:szCs w:val="20"/>
          <w:lang w:val="en-US"/>
        </w:rPr>
        <w:t xml:space="preserve">&gt; </w:t>
      </w:r>
      <w:r>
        <w:rPr>
          <w:rFonts w:ascii="Arial CYR" w:eastAsia="ArialMT" w:hAnsi="Arial CYR" w:cs="Arial CYR"/>
          <w:sz w:val="20"/>
          <w:szCs w:val="20"/>
        </w:rPr>
        <w:t>Классы документов -</w:t>
      </w:r>
      <w:r>
        <w:rPr>
          <w:rFonts w:ascii="Arial" w:eastAsia="ArialMT" w:hAnsi="Arial" w:cs="Arial"/>
          <w:sz w:val="20"/>
          <w:szCs w:val="20"/>
          <w:lang w:val="en-US"/>
        </w:rPr>
        <w:t xml:space="preserve">&gt; OID: 1003731 </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сообщение принимается в режиме </w:t>
      </w:r>
      <w:r>
        <w:rPr>
          <w:rFonts w:ascii="Arial" w:eastAsia="ArialMT" w:hAnsi="Arial" w:cs="Arial"/>
          <w:sz w:val="20"/>
          <w:szCs w:val="20"/>
          <w:lang w:val="en-US"/>
        </w:rPr>
        <w:t xml:space="preserve">on-line </w:t>
      </w:r>
      <w:r>
        <w:rPr>
          <w:rFonts w:ascii="Arial CYR" w:eastAsia="ArialMT" w:hAnsi="Arial CYR" w:cs="Arial CYR"/>
          <w:sz w:val="20"/>
          <w:szCs w:val="20"/>
        </w:rPr>
        <w:t xml:space="preserve">через планировщик заданий </w:t>
      </w:r>
      <w:r>
        <w:rPr>
          <w:rFonts w:ascii="Arial" w:eastAsia="ArialMT" w:hAnsi="Arial" w:cs="Arial"/>
          <w:sz w:val="20"/>
          <w:szCs w:val="20"/>
          <w:lang w:val="en-US"/>
        </w:rPr>
        <w:t xml:space="preserve">OmegaSheduler, </w:t>
      </w:r>
      <w:r>
        <w:rPr>
          <w:rFonts w:ascii="Arial CYR" w:eastAsia="ArialMT" w:hAnsi="Arial CYR" w:cs="Arial CYR"/>
          <w:sz w:val="20"/>
          <w:szCs w:val="20"/>
        </w:rPr>
        <w:t>а если файл с выпиской по корр.счету принимается пользователем вручную</w:t>
      </w:r>
      <w:r>
        <w:rPr>
          <w:rFonts w:ascii="Arial" w:eastAsia="ArialMT" w:hAnsi="Arial" w:cs="Arial"/>
          <w:sz w:val="20"/>
          <w:szCs w:val="20"/>
          <w:lang w:val="en-US"/>
        </w:rPr>
        <w:t xml:space="preserve">, </w:t>
      </w:r>
      <w:r>
        <w:rPr>
          <w:rFonts w:ascii="Arial CYR" w:eastAsia="ArialMT" w:hAnsi="Arial CYR" w:cs="Arial CYR"/>
          <w:sz w:val="20"/>
          <w:szCs w:val="20"/>
        </w:rPr>
        <w:t>то выводится соответствующее сооб</w:t>
      </w:r>
      <w:r>
        <w:rPr>
          <w:rFonts w:ascii="Arial CYR" w:eastAsia="ArialMT" w:hAnsi="Arial CYR" w:cs="Arial CYR"/>
          <w:sz w:val="20"/>
          <w:szCs w:val="20"/>
        </w:rPr>
        <w:t>щение.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2) Если в справочнике корр.счетов найдена одна запись</w:t>
      </w:r>
      <w:r>
        <w:rPr>
          <w:rFonts w:ascii="Arial" w:eastAsia="ArialMT" w:hAnsi="Arial" w:cs="Arial"/>
          <w:sz w:val="20"/>
          <w:szCs w:val="20"/>
          <w:lang w:val="en-US"/>
        </w:rPr>
        <w:t xml:space="preserve"> </w:t>
      </w:r>
      <w:r>
        <w:rPr>
          <w:rFonts w:ascii="Arial CYR" w:eastAsia="ArialMT" w:hAnsi="Arial CYR" w:cs="Arial CYR"/>
          <w:sz w:val="20"/>
          <w:szCs w:val="20"/>
        </w:rPr>
        <w:t>по параметрам указанным в п.1</w:t>
      </w:r>
      <w:r>
        <w:rPr>
          <w:rFonts w:ascii="Arial" w:eastAsia="ArialMT" w:hAnsi="Arial" w:cs="Arial"/>
          <w:sz w:val="20"/>
          <w:szCs w:val="20"/>
          <w:lang w:val="en-US"/>
        </w:rPr>
        <w:t xml:space="preserve">, </w:t>
      </w:r>
      <w:r>
        <w:rPr>
          <w:rFonts w:ascii="Arial CYR" w:eastAsia="ArialMT" w:hAnsi="Arial CYR" w:cs="Arial CYR"/>
          <w:sz w:val="20"/>
          <w:szCs w:val="20"/>
        </w:rPr>
        <w:t>то поиск осуществляется поиск корр.счета  на основании валюты</w:t>
      </w:r>
      <w:r>
        <w:rPr>
          <w:rFonts w:ascii="Arial" w:eastAsia="ArialMT" w:hAnsi="Arial" w:cs="Arial"/>
          <w:sz w:val="20"/>
          <w:szCs w:val="20"/>
          <w:lang w:val="en-US"/>
        </w:rPr>
        <w:t>,</w:t>
      </w:r>
      <w:r>
        <w:rPr>
          <w:rFonts w:ascii="Arial CYR" w:eastAsia="ArialMT" w:hAnsi="Arial CYR" w:cs="Arial CYR"/>
          <w:sz w:val="20"/>
          <w:szCs w:val="20"/>
        </w:rPr>
        <w:t xml:space="preserve"> внешнего счета или дополнительного внешего счета  и кода </w:t>
      </w:r>
      <w:r>
        <w:rPr>
          <w:rFonts w:ascii="Arial" w:eastAsia="ArialMT" w:hAnsi="Arial" w:cs="Arial"/>
          <w:sz w:val="20"/>
          <w:szCs w:val="20"/>
          <w:lang w:val="en-US"/>
        </w:rPr>
        <w:t>SWIFT (</w:t>
      </w:r>
      <w:r>
        <w:rPr>
          <w:rFonts w:ascii="Arial CYR" w:eastAsia="ArialMT" w:hAnsi="Arial CYR" w:cs="Arial CYR"/>
          <w:sz w:val="20"/>
          <w:szCs w:val="20"/>
        </w:rPr>
        <w:t xml:space="preserve">указывается на вкладке </w:t>
      </w:r>
      <w:r>
        <w:rPr>
          <w:rFonts w:ascii="Arial" w:eastAsia="ArialMT" w:hAnsi="Arial" w:cs="Arial"/>
          <w:sz w:val="20"/>
          <w:szCs w:val="20"/>
          <w:lang w:val="en-US"/>
        </w:rPr>
        <w:t>"</w:t>
      </w:r>
      <w:r>
        <w:rPr>
          <w:rFonts w:ascii="Arial CYR" w:eastAsia="ArialMT" w:hAnsi="Arial CYR" w:cs="Arial CYR"/>
          <w:sz w:val="20"/>
          <w:szCs w:val="20"/>
        </w:rPr>
        <w:t>Организация</w:t>
      </w:r>
      <w:r>
        <w:rPr>
          <w:rFonts w:ascii="Arial CYR" w:eastAsia="ArialMT" w:hAnsi="Arial CYR" w:cs="Arial CYR"/>
          <w:sz w:val="20"/>
          <w:szCs w:val="20"/>
        </w:rPr>
        <w:t>-корреспондент</w:t>
      </w:r>
      <w:r>
        <w:rPr>
          <w:rFonts w:ascii="Arial" w:eastAsia="ArialMT" w:hAnsi="Arial" w:cs="Arial"/>
          <w:sz w:val="20"/>
          <w:szCs w:val="20"/>
          <w:lang w:val="en-US"/>
        </w:rPr>
        <w:t>"</w:t>
      </w:r>
      <w:r>
        <w:rPr>
          <w:rFonts w:ascii="Arial CYR" w:eastAsia="ArialMT" w:hAnsi="Arial CYR" w:cs="Arial CYR"/>
          <w:sz w:val="20"/>
          <w:szCs w:val="20"/>
        </w:rPr>
        <w:t xml:space="preserve"> в справочнике Корреспондентские счета</w:t>
      </w:r>
      <w:r>
        <w:rPr>
          <w:rFonts w:ascii="Arial" w:eastAsia="ArialMT" w:hAnsi="Arial" w:cs="Arial"/>
          <w:sz w:val="20"/>
          <w:szCs w:val="20"/>
          <w:lang w:val="en-US"/>
        </w:rPr>
        <w:t>)</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b/>
          <w:bCs/>
          <w:sz w:val="20"/>
          <w:szCs w:val="20"/>
        </w:rPr>
        <w:t>Внимание</w:t>
      </w:r>
      <w:r>
        <w:rPr>
          <w:rFonts w:ascii="Arial" w:eastAsia="ArialMT" w:hAnsi="Arial" w:cs="Arial"/>
          <w:sz w:val="20"/>
          <w:szCs w:val="20"/>
          <w:lang w:val="en-US"/>
        </w:rPr>
        <w:t xml:space="preserve">: </w:t>
      </w:r>
      <w:r>
        <w:rPr>
          <w:rFonts w:ascii="Arial CYR" w:eastAsia="ArialMT" w:hAnsi="Arial CYR" w:cs="Arial CYR"/>
          <w:sz w:val="20"/>
          <w:szCs w:val="20"/>
        </w:rPr>
        <w:t xml:space="preserve">в поле </w:t>
      </w:r>
      <w:r>
        <w:rPr>
          <w:rFonts w:ascii="Arial" w:eastAsia="ArialMT" w:hAnsi="Arial" w:cs="Arial"/>
          <w:sz w:val="20"/>
          <w:szCs w:val="20"/>
          <w:lang w:val="en-US"/>
        </w:rPr>
        <w:t>"</w:t>
      </w:r>
      <w:r>
        <w:rPr>
          <w:rFonts w:ascii="Arial CYR" w:eastAsia="ArialMT" w:hAnsi="Arial CYR" w:cs="Arial CYR"/>
          <w:sz w:val="20"/>
          <w:szCs w:val="20"/>
        </w:rPr>
        <w:t xml:space="preserve">Код </w:t>
      </w:r>
      <w:r>
        <w:rPr>
          <w:rFonts w:ascii="Arial" w:eastAsia="ArialMT" w:hAnsi="Arial" w:cs="Arial"/>
          <w:sz w:val="20"/>
          <w:szCs w:val="20"/>
          <w:lang w:val="en-US"/>
        </w:rPr>
        <w:t>SWIFT"</w:t>
      </w:r>
      <w:r>
        <w:rPr>
          <w:rFonts w:ascii="Arial CYR" w:eastAsia="ArialMT" w:hAnsi="Arial CYR" w:cs="Arial CYR"/>
          <w:sz w:val="20"/>
          <w:szCs w:val="20"/>
        </w:rPr>
        <w:t xml:space="preserve"> на вкладке </w:t>
      </w:r>
      <w:r>
        <w:rPr>
          <w:rFonts w:ascii="Arial" w:eastAsia="ArialMT" w:hAnsi="Arial" w:cs="Arial"/>
          <w:sz w:val="20"/>
          <w:szCs w:val="20"/>
          <w:lang w:val="en-US"/>
        </w:rPr>
        <w:t>"</w:t>
      </w:r>
      <w:r>
        <w:rPr>
          <w:rFonts w:ascii="Arial CYR" w:eastAsia="ArialMT" w:hAnsi="Arial CYR" w:cs="Arial CYR"/>
          <w:sz w:val="20"/>
          <w:szCs w:val="20"/>
        </w:rPr>
        <w:t>Организация корреспондент</w:t>
      </w:r>
      <w:r>
        <w:rPr>
          <w:rFonts w:ascii="Arial" w:eastAsia="ArialMT" w:hAnsi="Arial" w:cs="Arial"/>
          <w:sz w:val="20"/>
          <w:szCs w:val="20"/>
          <w:lang w:val="en-US"/>
        </w:rPr>
        <w:t>"</w:t>
      </w:r>
      <w:r>
        <w:rPr>
          <w:rFonts w:ascii="Arial CYR" w:eastAsia="ArialMT" w:hAnsi="Arial CYR" w:cs="Arial CYR"/>
          <w:sz w:val="20"/>
          <w:szCs w:val="20"/>
        </w:rPr>
        <w:t xml:space="preserve"> в справочнике корр.счетов необходимо ввести значение </w:t>
      </w:r>
      <w:r>
        <w:rPr>
          <w:rFonts w:ascii="Arial" w:eastAsia="ArialMT" w:hAnsi="Arial" w:cs="Arial"/>
          <w:sz w:val="20"/>
          <w:szCs w:val="20"/>
          <w:lang w:val="en-US"/>
        </w:rPr>
        <w:t xml:space="preserve">SWIFT </w:t>
      </w:r>
      <w:r>
        <w:rPr>
          <w:rFonts w:ascii="Arial CYR" w:eastAsia="ArialMT" w:hAnsi="Arial CYR" w:cs="Arial CYR"/>
          <w:sz w:val="20"/>
          <w:szCs w:val="20"/>
        </w:rPr>
        <w:t>БИК кода кредитной организации</w:t>
      </w:r>
      <w:r>
        <w:rPr>
          <w:rFonts w:ascii="Arial" w:eastAsia="ArialMT" w:hAnsi="Arial" w:cs="Arial"/>
          <w:sz w:val="20"/>
          <w:szCs w:val="20"/>
          <w:lang w:val="en-US"/>
        </w:rPr>
        <w:t>,</w:t>
      </w:r>
      <w:r>
        <w:rPr>
          <w:rFonts w:ascii="Arial CYR" w:eastAsia="ArialMT" w:hAnsi="Arial CYR" w:cs="Arial CYR"/>
          <w:sz w:val="20"/>
          <w:szCs w:val="20"/>
        </w:rPr>
        <w:t xml:space="preserve"> которой принадлежит корр.счет сообщении </w:t>
      </w:r>
      <w:r>
        <w:rPr>
          <w:rFonts w:ascii="Arial" w:eastAsia="ArialMT" w:hAnsi="Arial" w:cs="Arial"/>
          <w:sz w:val="20"/>
          <w:szCs w:val="20"/>
          <w:lang w:val="en-US"/>
        </w:rPr>
        <w:t xml:space="preserve">MT950. </w:t>
      </w:r>
      <w:r>
        <w:rPr>
          <w:rFonts w:ascii="Arial CYR" w:eastAsia="ArialMT" w:hAnsi="Arial CYR" w:cs="Arial CYR"/>
          <w:sz w:val="20"/>
          <w:szCs w:val="20"/>
        </w:rPr>
        <w:t>Значение может быть как 8 символьное</w:t>
      </w:r>
      <w:r>
        <w:rPr>
          <w:rFonts w:ascii="Arial" w:eastAsia="ArialMT" w:hAnsi="Arial" w:cs="Arial"/>
          <w:sz w:val="20"/>
          <w:szCs w:val="20"/>
          <w:lang w:val="en-US"/>
        </w:rPr>
        <w:t xml:space="preserve">, </w:t>
      </w:r>
      <w:r>
        <w:rPr>
          <w:rFonts w:ascii="Arial CYR" w:eastAsia="ArialMT" w:hAnsi="Arial CYR" w:cs="Arial CYR"/>
          <w:sz w:val="20"/>
          <w:szCs w:val="20"/>
        </w:rPr>
        <w:t>так и 11 символьное.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Код валюты определяется через справочник валют на основании значения поля </w:t>
      </w:r>
      <w:r>
        <w:rPr>
          <w:rFonts w:ascii="Arial" w:eastAsia="ArialMT" w:hAnsi="Arial" w:cs="Arial"/>
          <w:sz w:val="20"/>
          <w:szCs w:val="20"/>
          <w:lang w:val="en-US"/>
        </w:rPr>
        <w:t>F60F</w:t>
      </w:r>
      <w:r>
        <w:rPr>
          <w:rFonts w:ascii="Arial CYR" w:eastAsia="ArialMT" w:hAnsi="Arial CYR" w:cs="Arial CYR"/>
          <w:sz w:val="20"/>
          <w:szCs w:val="20"/>
        </w:rPr>
        <w:t xml:space="preserve"> (валюта корр.счета).</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Внешний счет или дополнительный внешний счет в справочнике корр.счетов ищется на основани</w:t>
      </w:r>
      <w:r>
        <w:rPr>
          <w:rFonts w:ascii="Arial CYR" w:eastAsia="ArialMT" w:hAnsi="Arial CYR" w:cs="Arial CYR"/>
          <w:sz w:val="20"/>
          <w:szCs w:val="20"/>
        </w:rPr>
        <w:t xml:space="preserve">и значения поле </w:t>
      </w:r>
      <w:r>
        <w:rPr>
          <w:rFonts w:ascii="Arial" w:eastAsia="ArialMT" w:hAnsi="Arial" w:cs="Arial"/>
          <w:sz w:val="20"/>
          <w:szCs w:val="20"/>
          <w:lang w:val="en-US"/>
        </w:rPr>
        <w:t>F25.</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Код </w:t>
      </w:r>
      <w:r>
        <w:rPr>
          <w:rFonts w:ascii="Arial" w:eastAsia="ArialMT" w:hAnsi="Arial" w:cs="Arial"/>
          <w:sz w:val="20"/>
          <w:szCs w:val="20"/>
          <w:lang w:val="en-US"/>
        </w:rPr>
        <w:t>SWIFT</w:t>
      </w:r>
      <w:r>
        <w:rPr>
          <w:rFonts w:ascii="Arial CYR" w:eastAsia="ArialMT" w:hAnsi="Arial CYR" w:cs="Arial CYR"/>
          <w:sz w:val="20"/>
          <w:szCs w:val="20"/>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r>
        <w:rPr>
          <w:rFonts w:ascii="Arial CYR" w:eastAsia="ArialMT" w:hAnsi="Arial CYR" w:cs="Arial CYR"/>
          <w:sz w:val="20"/>
          <w:szCs w:val="20"/>
        </w:rPr>
        <w:t xml:space="preserve">Код </w:t>
      </w:r>
      <w:r>
        <w:rPr>
          <w:rFonts w:ascii="Arial" w:eastAsia="ArialMT" w:hAnsi="Arial" w:cs="Arial"/>
          <w:sz w:val="20"/>
          <w:szCs w:val="20"/>
          <w:lang w:val="en-US"/>
        </w:rPr>
        <w:t xml:space="preserve">SWIFT </w:t>
      </w:r>
      <w:r>
        <w:rPr>
          <w:rFonts w:ascii="Arial CYR" w:eastAsia="ArialMT" w:hAnsi="Arial CYR" w:cs="Arial CYR"/>
          <w:sz w:val="20"/>
          <w:szCs w:val="20"/>
        </w:rPr>
        <w:t xml:space="preserve">сравнивается со значением адресом реципиента из 2 блока из сообщения </w:t>
      </w:r>
      <w:r>
        <w:rPr>
          <w:rFonts w:ascii="Arial" w:eastAsia="ArialMT" w:hAnsi="Arial" w:cs="Arial"/>
          <w:sz w:val="20"/>
          <w:szCs w:val="20"/>
          <w:lang w:val="en-US"/>
        </w:rPr>
        <w:t>MT950.</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Если последние 3 символа в адресе реципиента в сообщении </w:t>
      </w:r>
      <w:r>
        <w:rPr>
          <w:rFonts w:ascii="Arial" w:eastAsia="ArialMT" w:hAnsi="Arial" w:cs="Arial"/>
          <w:sz w:val="20"/>
          <w:szCs w:val="20"/>
          <w:lang w:val="en-US"/>
        </w:rPr>
        <w:t xml:space="preserve">MT950 - </w:t>
      </w:r>
      <w:r>
        <w:rPr>
          <w:rFonts w:ascii="Arial CYR" w:eastAsia="ArialMT" w:hAnsi="Arial CYR" w:cs="Arial CYR"/>
          <w:sz w:val="20"/>
          <w:szCs w:val="20"/>
        </w:rPr>
        <w:t xml:space="preserve"> </w:t>
      </w:r>
      <w:r>
        <w:rPr>
          <w:rFonts w:ascii="Arial" w:eastAsia="ArialMT" w:hAnsi="Arial" w:cs="Arial"/>
          <w:b/>
          <w:bCs/>
          <w:sz w:val="20"/>
          <w:szCs w:val="20"/>
          <w:lang w:val="en-US"/>
        </w:rPr>
        <w:t>XXX</w:t>
      </w:r>
      <w:r>
        <w:rPr>
          <w:rFonts w:ascii="Arial" w:eastAsia="ArialMT" w:hAnsi="Arial" w:cs="Arial"/>
          <w:sz w:val="20"/>
          <w:szCs w:val="20"/>
          <w:lang w:val="en-US"/>
        </w:rPr>
        <w:t xml:space="preserve"> </w:t>
      </w:r>
      <w:r>
        <w:rPr>
          <w:rFonts w:ascii="Arial CYR" w:eastAsia="ArialMT" w:hAnsi="Arial CYR" w:cs="Arial CYR"/>
          <w:sz w:val="20"/>
          <w:szCs w:val="20"/>
        </w:rPr>
        <w:t xml:space="preserve">или 9 символ </w:t>
      </w:r>
      <w:r>
        <w:rPr>
          <w:rFonts w:ascii="Arial" w:eastAsia="ArialMT" w:hAnsi="Arial" w:cs="Arial"/>
          <w:b/>
          <w:bCs/>
          <w:sz w:val="20"/>
          <w:szCs w:val="20"/>
          <w:lang w:val="en-US"/>
        </w:rPr>
        <w:t>X,</w:t>
      </w:r>
      <w:r>
        <w:rPr>
          <w:rFonts w:ascii="Arial" w:eastAsia="ArialMT" w:hAnsi="Arial" w:cs="Arial"/>
          <w:sz w:val="20"/>
          <w:szCs w:val="20"/>
          <w:lang w:val="en-US"/>
        </w:rPr>
        <w:t xml:space="preserve"> </w:t>
      </w:r>
      <w:r>
        <w:rPr>
          <w:rFonts w:ascii="Arial CYR" w:eastAsia="ArialMT" w:hAnsi="Arial CYR" w:cs="Arial CYR"/>
          <w:sz w:val="20"/>
          <w:szCs w:val="20"/>
        </w:rPr>
        <w:t xml:space="preserve">и последние 3 символа в коде </w:t>
      </w:r>
      <w:r>
        <w:rPr>
          <w:rFonts w:ascii="Arial" w:eastAsia="ArialMT" w:hAnsi="Arial" w:cs="Arial"/>
          <w:sz w:val="20"/>
          <w:szCs w:val="20"/>
          <w:lang w:val="en-US"/>
        </w:rPr>
        <w:t>SWIFT - XXX (</w:t>
      </w:r>
      <w:r>
        <w:rPr>
          <w:rFonts w:ascii="Arial CYR" w:eastAsia="ArialMT" w:hAnsi="Arial CYR" w:cs="Arial CYR"/>
          <w:sz w:val="20"/>
          <w:szCs w:val="20"/>
        </w:rPr>
        <w:t>при усло</w:t>
      </w:r>
      <w:r>
        <w:rPr>
          <w:rFonts w:ascii="Arial CYR" w:eastAsia="ArialMT" w:hAnsi="Arial CYR" w:cs="Arial CYR"/>
          <w:sz w:val="20"/>
          <w:szCs w:val="20"/>
        </w:rPr>
        <w:t>вии</w:t>
      </w:r>
      <w:r>
        <w:rPr>
          <w:rFonts w:ascii="Arial" w:eastAsia="ArialMT" w:hAnsi="Arial" w:cs="Arial"/>
          <w:sz w:val="20"/>
          <w:szCs w:val="20"/>
          <w:lang w:val="en-US"/>
        </w:rPr>
        <w:t>,</w:t>
      </w:r>
      <w:r>
        <w:rPr>
          <w:rFonts w:ascii="Arial CYR" w:eastAsia="ArialMT" w:hAnsi="Arial CYR" w:cs="Arial CYR"/>
          <w:sz w:val="20"/>
          <w:szCs w:val="20"/>
        </w:rPr>
        <w:t xml:space="preserve"> что в поле код </w:t>
      </w:r>
      <w:r>
        <w:rPr>
          <w:rFonts w:ascii="Arial" w:eastAsia="ArialMT" w:hAnsi="Arial" w:cs="Arial"/>
          <w:sz w:val="20"/>
          <w:szCs w:val="20"/>
          <w:lang w:val="en-US"/>
        </w:rPr>
        <w:t xml:space="preserve">SWIFT </w:t>
      </w:r>
      <w:r>
        <w:rPr>
          <w:rFonts w:ascii="Arial CYR" w:eastAsia="ArialMT" w:hAnsi="Arial CYR" w:cs="Arial CYR"/>
          <w:sz w:val="20"/>
          <w:szCs w:val="20"/>
        </w:rPr>
        <w:t>в справочнике корр.счетов  введено 11 символьное значение</w:t>
      </w:r>
      <w:r>
        <w:rPr>
          <w:rFonts w:ascii="Arial" w:eastAsia="ArialMT" w:hAnsi="Arial" w:cs="Arial"/>
          <w:sz w:val="20"/>
          <w:szCs w:val="20"/>
          <w:lang w:val="en-US"/>
        </w:rPr>
        <w:t xml:space="preserve">), </w:t>
      </w:r>
      <w:r>
        <w:rPr>
          <w:rFonts w:ascii="Arial CYR" w:eastAsia="ArialMT" w:hAnsi="Arial CYR" w:cs="Arial CYR"/>
          <w:sz w:val="20"/>
          <w:szCs w:val="20"/>
        </w:rPr>
        <w:t xml:space="preserve">то сравнение значение Кода </w:t>
      </w:r>
      <w:r>
        <w:rPr>
          <w:rFonts w:ascii="Arial" w:eastAsia="ArialMT" w:hAnsi="Arial" w:cs="Arial"/>
          <w:sz w:val="20"/>
          <w:szCs w:val="20"/>
          <w:lang w:val="en-US"/>
        </w:rPr>
        <w:t xml:space="preserve">SWIFT </w:t>
      </w:r>
      <w:r>
        <w:rPr>
          <w:rFonts w:ascii="Arial CYR" w:eastAsia="ArialMT" w:hAnsi="Arial CYR" w:cs="Arial CYR"/>
          <w:sz w:val="20"/>
          <w:szCs w:val="20"/>
        </w:rPr>
        <w:t xml:space="preserve">с адресом реципиента осуществляется по первым 8 символам в коде </w:t>
      </w:r>
      <w:r>
        <w:rPr>
          <w:rFonts w:ascii="Arial" w:eastAsia="ArialMT" w:hAnsi="Arial" w:cs="Arial"/>
          <w:sz w:val="20"/>
          <w:szCs w:val="20"/>
          <w:lang w:val="en-US"/>
        </w:rPr>
        <w:t xml:space="preserve">SWIFT </w:t>
      </w:r>
      <w:r>
        <w:rPr>
          <w:rFonts w:ascii="Arial CYR" w:eastAsia="ArialMT" w:hAnsi="Arial CYR" w:cs="Arial CYR"/>
          <w:sz w:val="20"/>
          <w:szCs w:val="20"/>
        </w:rPr>
        <w:t xml:space="preserve">и адресом реципиента.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Если последние 3 символа в адресе реципиент</w:t>
      </w:r>
      <w:r>
        <w:rPr>
          <w:rFonts w:ascii="Arial CYR" w:eastAsia="ArialMT" w:hAnsi="Arial CYR" w:cs="Arial CYR"/>
          <w:sz w:val="20"/>
          <w:szCs w:val="20"/>
        </w:rPr>
        <w:t xml:space="preserve">а в сообщении </w:t>
      </w:r>
      <w:r>
        <w:rPr>
          <w:rFonts w:ascii="Arial" w:eastAsia="ArialMT" w:hAnsi="Arial" w:cs="Arial"/>
          <w:sz w:val="20"/>
          <w:szCs w:val="20"/>
          <w:lang w:val="en-US"/>
        </w:rPr>
        <w:t xml:space="preserve">MT950 </w:t>
      </w:r>
      <w:r>
        <w:rPr>
          <w:rFonts w:ascii="Arial CYR" w:eastAsia="ArialMT" w:hAnsi="Arial CYR" w:cs="Arial CYR"/>
          <w:sz w:val="20"/>
          <w:szCs w:val="20"/>
        </w:rPr>
        <w:t>не</w:t>
      </w:r>
      <w:r>
        <w:rPr>
          <w:rFonts w:ascii="Arial" w:eastAsia="ArialMT" w:hAnsi="Arial" w:cs="Arial"/>
          <w:sz w:val="20"/>
          <w:szCs w:val="20"/>
          <w:lang w:val="en-US"/>
        </w:rPr>
        <w:t xml:space="preserve"> </w:t>
      </w:r>
      <w:r>
        <w:rPr>
          <w:rFonts w:ascii="Arial CYR" w:eastAsia="ArialMT" w:hAnsi="Arial CYR" w:cs="Arial CYR"/>
          <w:sz w:val="20"/>
          <w:szCs w:val="20"/>
        </w:rPr>
        <w:t xml:space="preserve"> </w:t>
      </w:r>
      <w:r>
        <w:rPr>
          <w:rFonts w:ascii="Arial" w:eastAsia="ArialMT" w:hAnsi="Arial" w:cs="Arial"/>
          <w:b/>
          <w:bCs/>
          <w:sz w:val="20"/>
          <w:szCs w:val="20"/>
          <w:lang w:val="en-US"/>
        </w:rPr>
        <w:t>XXX</w:t>
      </w:r>
      <w:r>
        <w:rPr>
          <w:rFonts w:ascii="Arial" w:eastAsia="ArialMT" w:hAnsi="Arial" w:cs="Arial"/>
          <w:sz w:val="20"/>
          <w:szCs w:val="20"/>
          <w:lang w:val="en-US"/>
        </w:rPr>
        <w:t xml:space="preserve"> </w:t>
      </w:r>
      <w:r>
        <w:rPr>
          <w:rFonts w:ascii="Arial CYR" w:eastAsia="ArialMT" w:hAnsi="Arial CYR" w:cs="Arial CYR"/>
          <w:sz w:val="20"/>
          <w:szCs w:val="20"/>
        </w:rPr>
        <w:t xml:space="preserve">и 9 символ не  </w:t>
      </w:r>
      <w:r>
        <w:rPr>
          <w:rFonts w:ascii="Arial" w:eastAsia="ArialMT" w:hAnsi="Arial" w:cs="Arial"/>
          <w:b/>
          <w:bCs/>
          <w:sz w:val="20"/>
          <w:szCs w:val="20"/>
          <w:lang w:val="en-US"/>
        </w:rPr>
        <w:t>X</w:t>
      </w:r>
      <w:r>
        <w:rPr>
          <w:rFonts w:ascii="Arial" w:eastAsia="ArialMT" w:hAnsi="Arial" w:cs="Arial"/>
          <w:sz w:val="20"/>
          <w:szCs w:val="20"/>
          <w:lang w:val="en-US"/>
        </w:rPr>
        <w:t>,</w:t>
      </w:r>
      <w:r>
        <w:rPr>
          <w:rFonts w:ascii="Arial CYR" w:eastAsia="ArialMT" w:hAnsi="Arial CYR" w:cs="Arial CYR"/>
          <w:sz w:val="20"/>
          <w:szCs w:val="20"/>
        </w:rPr>
        <w:t xml:space="preserve">то сравнение значение Кода </w:t>
      </w:r>
      <w:r>
        <w:rPr>
          <w:rFonts w:ascii="Arial" w:eastAsia="ArialMT" w:hAnsi="Arial" w:cs="Arial"/>
          <w:sz w:val="20"/>
          <w:szCs w:val="20"/>
          <w:lang w:val="en-US"/>
        </w:rPr>
        <w:t xml:space="preserve">SWIFT </w:t>
      </w:r>
      <w:r>
        <w:rPr>
          <w:rFonts w:ascii="Arial CYR" w:eastAsia="ArialMT" w:hAnsi="Arial CYR" w:cs="Arial CYR"/>
          <w:sz w:val="20"/>
          <w:szCs w:val="20"/>
        </w:rPr>
        <w:t>с адресом реципиента осущестляется на основании значения</w:t>
      </w:r>
      <w:r>
        <w:rPr>
          <w:rFonts w:ascii="Arial" w:eastAsia="ArialMT" w:hAnsi="Arial" w:cs="Arial"/>
          <w:sz w:val="20"/>
          <w:szCs w:val="20"/>
          <w:lang w:val="en-US"/>
        </w:rPr>
        <w:t xml:space="preserve">, </w:t>
      </w:r>
      <w:r>
        <w:rPr>
          <w:rFonts w:ascii="Arial CYR" w:eastAsia="ArialMT" w:hAnsi="Arial CYR" w:cs="Arial CYR"/>
          <w:sz w:val="20"/>
          <w:szCs w:val="20"/>
        </w:rPr>
        <w:t xml:space="preserve">получаемого путем конкатенации первых восьми символов и последних 3 символов в адресе реципиента.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Если в справочнике к</w:t>
      </w:r>
      <w:r>
        <w:rPr>
          <w:rFonts w:ascii="Arial CYR" w:eastAsia="ArialMT" w:hAnsi="Arial CYR" w:cs="Arial CYR"/>
          <w:sz w:val="20"/>
          <w:szCs w:val="20"/>
        </w:rPr>
        <w:t>орр.счетов не найдена запись по выше перечисленным параметрам</w:t>
      </w:r>
      <w:r>
        <w:rPr>
          <w:rFonts w:ascii="Arial" w:eastAsia="ArialMT" w:hAnsi="Arial" w:cs="Arial"/>
          <w:sz w:val="20"/>
          <w:szCs w:val="20"/>
          <w:lang w:val="en-US"/>
        </w:rPr>
        <w:t xml:space="preserve"> </w:t>
      </w:r>
      <w:r>
        <w:rPr>
          <w:rFonts w:ascii="Arial CYR" w:eastAsia="ArialMT" w:hAnsi="Arial CYR" w:cs="Arial CYR"/>
          <w:sz w:val="20"/>
          <w:szCs w:val="20"/>
        </w:rPr>
        <w:t>или найдено более одной записи</w:t>
      </w:r>
      <w:r>
        <w:rPr>
          <w:rFonts w:ascii="Arial" w:eastAsia="ArialMT" w:hAnsi="Arial" w:cs="Arial"/>
          <w:sz w:val="20"/>
          <w:szCs w:val="20"/>
          <w:lang w:val="en-US"/>
        </w:rPr>
        <w:t xml:space="preserve">, </w:t>
      </w:r>
      <w:r>
        <w:rPr>
          <w:rFonts w:ascii="Arial CYR" w:eastAsia="ArialMT" w:hAnsi="Arial CYR" w:cs="Arial CYR"/>
          <w:sz w:val="20"/>
          <w:szCs w:val="20"/>
        </w:rPr>
        <w:t xml:space="preserve">то АБС записывает в протокол </w:t>
      </w:r>
      <w:r>
        <w:rPr>
          <w:rFonts w:ascii="Arial" w:eastAsia="ArialMT" w:hAnsi="Arial" w:cs="Arial"/>
          <w:sz w:val="20"/>
          <w:szCs w:val="20"/>
          <w:lang w:val="en-US"/>
        </w:rPr>
        <w:t>on</w:t>
      </w:r>
      <w:r>
        <w:rPr>
          <w:rFonts w:ascii="Arial CYR" w:eastAsia="ArialMT" w:hAnsi="Arial CYR" w:cs="Arial CYR"/>
          <w:sz w:val="20"/>
          <w:szCs w:val="20"/>
        </w:rPr>
        <w:t>-</w:t>
      </w:r>
      <w:r>
        <w:rPr>
          <w:rFonts w:ascii="Arial" w:eastAsia="ArialMT" w:hAnsi="Arial" w:cs="Arial"/>
          <w:sz w:val="20"/>
          <w:szCs w:val="20"/>
          <w:lang w:val="en-US"/>
        </w:rPr>
        <w:t xml:space="preserve">line  </w:t>
      </w:r>
      <w:r>
        <w:rPr>
          <w:rFonts w:ascii="Arial CYR" w:eastAsia="ArialMT" w:hAnsi="Arial CYR" w:cs="Arial CYR"/>
          <w:sz w:val="20"/>
          <w:szCs w:val="20"/>
        </w:rPr>
        <w:t>взаимодействия (Администратор-</w:t>
      </w:r>
      <w:r>
        <w:rPr>
          <w:rFonts w:ascii="Arial" w:eastAsia="ArialMT" w:hAnsi="Arial" w:cs="Arial"/>
          <w:sz w:val="20"/>
          <w:szCs w:val="20"/>
          <w:lang w:val="en-US"/>
        </w:rPr>
        <w:t>&gt;</w:t>
      </w:r>
      <w:r>
        <w:rPr>
          <w:rFonts w:ascii="Arial CYR" w:eastAsia="ArialMT" w:hAnsi="Arial CYR" w:cs="Arial CYR"/>
          <w:sz w:val="20"/>
          <w:szCs w:val="20"/>
        </w:rPr>
        <w:t>Конфигурация системы -</w:t>
      </w:r>
      <w:r>
        <w:rPr>
          <w:rFonts w:ascii="Arial" w:eastAsia="ArialMT" w:hAnsi="Arial" w:cs="Arial"/>
          <w:sz w:val="20"/>
          <w:szCs w:val="20"/>
          <w:lang w:val="en-US"/>
        </w:rPr>
        <w:t xml:space="preserve">&gt; </w:t>
      </w:r>
      <w:r>
        <w:rPr>
          <w:rFonts w:ascii="Arial CYR" w:eastAsia="ArialMT" w:hAnsi="Arial CYR" w:cs="Arial CYR"/>
          <w:sz w:val="20"/>
          <w:szCs w:val="20"/>
        </w:rPr>
        <w:t>Категория</w:t>
      </w:r>
      <w:r>
        <w:rPr>
          <w:rFonts w:ascii="Arial" w:eastAsia="ArialMT" w:hAnsi="Arial" w:cs="Arial"/>
          <w:sz w:val="20"/>
          <w:szCs w:val="20"/>
          <w:lang w:val="en-US"/>
        </w:rPr>
        <w:t xml:space="preserve">: </w:t>
      </w:r>
      <w:r>
        <w:rPr>
          <w:rFonts w:ascii="Arial CYR" w:eastAsia="ArialMT" w:hAnsi="Arial CYR" w:cs="Arial CYR"/>
          <w:sz w:val="20"/>
          <w:szCs w:val="20"/>
        </w:rPr>
        <w:t>Другое -</w:t>
      </w:r>
      <w:r>
        <w:rPr>
          <w:rFonts w:ascii="Arial" w:eastAsia="ArialMT" w:hAnsi="Arial" w:cs="Arial"/>
          <w:sz w:val="20"/>
          <w:szCs w:val="20"/>
          <w:lang w:val="en-US"/>
        </w:rPr>
        <w:t xml:space="preserve">&gt; </w:t>
      </w:r>
      <w:r>
        <w:rPr>
          <w:rFonts w:ascii="Arial CYR" w:eastAsia="ArialMT" w:hAnsi="Arial CYR" w:cs="Arial CYR"/>
          <w:sz w:val="20"/>
          <w:szCs w:val="20"/>
        </w:rPr>
        <w:t>модуль Импорт экспорт данных -</w:t>
      </w:r>
      <w:r>
        <w:rPr>
          <w:rFonts w:ascii="Arial" w:eastAsia="ArialMT" w:hAnsi="Arial" w:cs="Arial"/>
          <w:sz w:val="20"/>
          <w:szCs w:val="20"/>
          <w:lang w:val="en-US"/>
        </w:rPr>
        <w:t xml:space="preserve">&gt; </w:t>
      </w:r>
      <w:r>
        <w:rPr>
          <w:rFonts w:ascii="Arial CYR" w:eastAsia="ArialMT" w:hAnsi="Arial CYR" w:cs="Arial CYR"/>
          <w:sz w:val="20"/>
          <w:szCs w:val="20"/>
        </w:rPr>
        <w:t>Классы документо</w:t>
      </w:r>
      <w:r>
        <w:rPr>
          <w:rFonts w:ascii="Arial CYR" w:eastAsia="ArialMT" w:hAnsi="Arial CYR" w:cs="Arial CYR"/>
          <w:sz w:val="20"/>
          <w:szCs w:val="20"/>
        </w:rPr>
        <w:t>в -</w:t>
      </w:r>
      <w:r>
        <w:rPr>
          <w:rFonts w:ascii="Arial" w:eastAsia="ArialMT" w:hAnsi="Arial" w:cs="Arial"/>
          <w:sz w:val="20"/>
          <w:szCs w:val="20"/>
          <w:lang w:val="en-US"/>
        </w:rPr>
        <w:t xml:space="preserve">&gt; OID: 1003731 </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сообщение принимается в режиме </w:t>
      </w:r>
      <w:r>
        <w:rPr>
          <w:rFonts w:ascii="Arial" w:eastAsia="ArialMT" w:hAnsi="Arial" w:cs="Arial"/>
          <w:sz w:val="20"/>
          <w:szCs w:val="20"/>
          <w:lang w:val="en-US"/>
        </w:rPr>
        <w:t xml:space="preserve">on-line </w:t>
      </w:r>
      <w:r>
        <w:rPr>
          <w:rFonts w:ascii="Arial CYR" w:eastAsia="ArialMT" w:hAnsi="Arial CYR" w:cs="Arial CYR"/>
          <w:sz w:val="20"/>
          <w:szCs w:val="20"/>
        </w:rPr>
        <w:t xml:space="preserve">через планировщик заданий </w:t>
      </w:r>
      <w:r>
        <w:rPr>
          <w:rFonts w:ascii="Arial" w:eastAsia="ArialMT" w:hAnsi="Arial" w:cs="Arial"/>
          <w:sz w:val="20"/>
          <w:szCs w:val="20"/>
          <w:lang w:val="en-US"/>
        </w:rPr>
        <w:t xml:space="preserve">OmegaSheduler, </w:t>
      </w:r>
      <w:r>
        <w:rPr>
          <w:rFonts w:ascii="Arial CYR" w:eastAsia="ArialMT" w:hAnsi="Arial CYR" w:cs="Arial CYR"/>
          <w:sz w:val="20"/>
          <w:szCs w:val="20"/>
        </w:rPr>
        <w:t>а если файл с выпиской по корр.счету принимается пользователем вручную</w:t>
      </w:r>
      <w:r>
        <w:rPr>
          <w:rFonts w:ascii="Arial" w:eastAsia="ArialMT" w:hAnsi="Arial" w:cs="Arial"/>
          <w:sz w:val="20"/>
          <w:szCs w:val="20"/>
          <w:lang w:val="en-US"/>
        </w:rPr>
        <w:t xml:space="preserve">, </w:t>
      </w:r>
      <w:r>
        <w:rPr>
          <w:rFonts w:ascii="Arial CYR" w:eastAsia="ArialMT" w:hAnsi="Arial CYR" w:cs="Arial CYR"/>
          <w:sz w:val="20"/>
          <w:szCs w:val="20"/>
        </w:rPr>
        <w:t>то выводится соответствующее сообщение.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3) Если найден корр.счет в справочнике ко</w:t>
      </w:r>
      <w:r>
        <w:rPr>
          <w:rFonts w:ascii="Arial CYR" w:eastAsia="ArialMT" w:hAnsi="Arial CYR" w:cs="Arial CYR"/>
          <w:sz w:val="20"/>
          <w:szCs w:val="20"/>
        </w:rPr>
        <w:t>рр.счетов</w:t>
      </w:r>
      <w:r>
        <w:rPr>
          <w:rFonts w:ascii="Arial" w:eastAsia="ArialMT" w:hAnsi="Arial" w:cs="Arial"/>
          <w:sz w:val="20"/>
          <w:szCs w:val="20"/>
          <w:lang w:val="en-US"/>
        </w:rPr>
        <w:t xml:space="preserve">, </w:t>
      </w:r>
      <w:r>
        <w:rPr>
          <w:rFonts w:ascii="Arial CYR" w:eastAsia="ArialMT" w:hAnsi="Arial CYR" w:cs="Arial CYR"/>
          <w:sz w:val="20"/>
          <w:szCs w:val="20"/>
        </w:rPr>
        <w:t>удовляетворяющий критериям поиска</w:t>
      </w:r>
      <w:r>
        <w:rPr>
          <w:rFonts w:ascii="Arial" w:eastAsia="ArialMT" w:hAnsi="Arial" w:cs="Arial"/>
          <w:sz w:val="20"/>
          <w:szCs w:val="20"/>
          <w:lang w:val="en-US"/>
        </w:rPr>
        <w:t xml:space="preserve">, </w:t>
      </w:r>
      <w:r>
        <w:rPr>
          <w:rFonts w:ascii="Arial CYR" w:eastAsia="ArialMT" w:hAnsi="Arial CYR" w:cs="Arial CYR"/>
          <w:sz w:val="20"/>
          <w:szCs w:val="20"/>
        </w:rPr>
        <w:t>описанным в п.2</w:t>
      </w:r>
      <w:r>
        <w:rPr>
          <w:rFonts w:ascii="Arial" w:eastAsia="ArialMT" w:hAnsi="Arial" w:cs="Arial"/>
          <w:sz w:val="20"/>
          <w:szCs w:val="20"/>
          <w:lang w:val="en-US"/>
        </w:rPr>
        <w:t xml:space="preserve">, </w:t>
      </w:r>
      <w:r>
        <w:rPr>
          <w:rFonts w:ascii="Arial CYR" w:eastAsia="ArialMT" w:hAnsi="Arial CYR" w:cs="Arial CYR"/>
          <w:sz w:val="20"/>
          <w:szCs w:val="20"/>
        </w:rPr>
        <w:t xml:space="preserve">то проверяется  </w:t>
      </w:r>
      <w:r>
        <w:rPr>
          <w:rFonts w:ascii="Arial" w:eastAsia="ArialMT" w:hAnsi="Arial" w:cs="Arial"/>
          <w:sz w:val="20"/>
          <w:szCs w:val="20"/>
          <w:lang w:val="en-US"/>
        </w:rPr>
        <w:t xml:space="preserve">, </w:t>
      </w:r>
      <w:r>
        <w:rPr>
          <w:rFonts w:ascii="Arial CYR" w:eastAsia="ArialMT" w:hAnsi="Arial CYR" w:cs="Arial CYR"/>
          <w:sz w:val="20"/>
          <w:szCs w:val="20"/>
        </w:rPr>
        <w:t>имеется ли в АБС выписка по найденному корр.счету</w:t>
      </w:r>
      <w:r>
        <w:rPr>
          <w:rFonts w:ascii="Arial" w:eastAsia="ArialMT" w:hAnsi="Arial" w:cs="Arial"/>
          <w:sz w:val="20"/>
          <w:szCs w:val="20"/>
          <w:lang w:val="en-US"/>
        </w:rPr>
        <w:t xml:space="preserve">, </w:t>
      </w:r>
      <w:r>
        <w:rPr>
          <w:rFonts w:ascii="Arial CYR" w:eastAsia="ArialMT" w:hAnsi="Arial CYR" w:cs="Arial CYR"/>
          <w:sz w:val="20"/>
          <w:szCs w:val="20"/>
        </w:rPr>
        <w:t>заведенная операционном дне</w:t>
      </w:r>
      <w:r>
        <w:rPr>
          <w:rFonts w:ascii="Arial" w:eastAsia="ArialMT" w:hAnsi="Arial" w:cs="Arial"/>
          <w:sz w:val="20"/>
          <w:szCs w:val="20"/>
          <w:lang w:val="en-US"/>
        </w:rPr>
        <w:t xml:space="preserve">, </w:t>
      </w:r>
      <w:r>
        <w:rPr>
          <w:rFonts w:ascii="Arial CYR" w:eastAsia="ArialMT" w:hAnsi="Arial CYR" w:cs="Arial CYR"/>
          <w:sz w:val="20"/>
          <w:szCs w:val="20"/>
        </w:rPr>
        <w:t xml:space="preserve">соответствующем значению поля </w:t>
      </w:r>
      <w:r>
        <w:rPr>
          <w:rFonts w:ascii="Arial" w:eastAsia="ArialMT" w:hAnsi="Arial" w:cs="Arial"/>
          <w:sz w:val="20"/>
          <w:szCs w:val="20"/>
          <w:lang w:val="en-US"/>
        </w:rPr>
        <w:t>F62</w:t>
      </w:r>
      <w:r>
        <w:rPr>
          <w:rFonts w:ascii="Arial CYR" w:eastAsia="ArialMT" w:hAnsi="Arial CYR" w:cs="Arial CYR"/>
          <w:sz w:val="20"/>
          <w:szCs w:val="20"/>
        </w:rPr>
        <w:t xml:space="preserve"> и номером</w:t>
      </w:r>
      <w:r>
        <w:rPr>
          <w:rFonts w:ascii="Arial" w:eastAsia="ArialMT" w:hAnsi="Arial" w:cs="Arial"/>
          <w:sz w:val="20"/>
          <w:szCs w:val="20"/>
          <w:lang w:val="en-US"/>
        </w:rPr>
        <w:t xml:space="preserve">, </w:t>
      </w:r>
      <w:r>
        <w:rPr>
          <w:rFonts w:ascii="Arial CYR" w:eastAsia="ArialMT" w:hAnsi="Arial CYR" w:cs="Arial CYR"/>
          <w:sz w:val="20"/>
          <w:szCs w:val="20"/>
        </w:rPr>
        <w:t xml:space="preserve">равным значению поля </w:t>
      </w:r>
      <w:r>
        <w:rPr>
          <w:rFonts w:ascii="Arial" w:eastAsia="ArialMT" w:hAnsi="Arial" w:cs="Arial"/>
          <w:sz w:val="20"/>
          <w:szCs w:val="20"/>
          <w:lang w:val="en-US"/>
        </w:rPr>
        <w:t>F28</w:t>
      </w:r>
      <w:r>
        <w:rPr>
          <w:rFonts w:ascii="Arial CYR" w:eastAsia="ArialMT" w:hAnsi="Arial CYR" w:cs="Arial CYR"/>
          <w:sz w:val="20"/>
          <w:szCs w:val="20"/>
        </w:rPr>
        <w:t xml:space="preserve"> из сообщения </w:t>
      </w:r>
      <w:r>
        <w:rPr>
          <w:rFonts w:ascii="Arial" w:eastAsia="ArialMT" w:hAnsi="Arial" w:cs="Arial"/>
          <w:sz w:val="20"/>
          <w:szCs w:val="20"/>
          <w:lang w:val="en-US"/>
        </w:rPr>
        <w:t>MT950.</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r>
        <w:rPr>
          <w:rFonts w:ascii="Arial CYR" w:eastAsia="ArialMT" w:hAnsi="Arial CYR" w:cs="Arial CYR"/>
          <w:sz w:val="20"/>
          <w:szCs w:val="20"/>
        </w:rPr>
        <w:t>Если</w:t>
      </w:r>
      <w:r>
        <w:rPr>
          <w:rFonts w:ascii="Arial CYR" w:eastAsia="ArialMT" w:hAnsi="Arial CYR" w:cs="Arial CYR"/>
          <w:sz w:val="20"/>
          <w:szCs w:val="20"/>
        </w:rPr>
        <w:t xml:space="preserve"> такая выписка имеется</w:t>
      </w:r>
      <w:r>
        <w:rPr>
          <w:rFonts w:ascii="Arial" w:eastAsia="ArialMT" w:hAnsi="Arial" w:cs="Arial"/>
          <w:sz w:val="20"/>
          <w:szCs w:val="20"/>
          <w:lang w:val="en-US"/>
        </w:rPr>
        <w:t xml:space="preserve">, </w:t>
      </w:r>
      <w:r>
        <w:rPr>
          <w:rFonts w:ascii="Arial CYR" w:eastAsia="ArialMT" w:hAnsi="Arial CYR" w:cs="Arial CYR"/>
          <w:sz w:val="20"/>
          <w:szCs w:val="20"/>
        </w:rPr>
        <w:t>то в данную выписку по корр.счету добавляются строки выписки</w:t>
      </w:r>
      <w:r>
        <w:rPr>
          <w:rFonts w:ascii="Arial" w:eastAsia="ArialMT" w:hAnsi="Arial" w:cs="Arial"/>
          <w:sz w:val="20"/>
          <w:szCs w:val="20"/>
          <w:lang w:val="en-US"/>
        </w:rPr>
        <w:t xml:space="preserve"> (</w:t>
      </w:r>
      <w:r>
        <w:rPr>
          <w:rFonts w:ascii="Arial CYR" w:eastAsia="ArialMT" w:hAnsi="Arial CYR" w:cs="Arial CYR"/>
          <w:sz w:val="20"/>
          <w:szCs w:val="20"/>
        </w:rPr>
        <w:t xml:space="preserve">поле </w:t>
      </w:r>
      <w:r>
        <w:rPr>
          <w:rFonts w:ascii="Arial" w:eastAsia="ArialMT" w:hAnsi="Arial" w:cs="Arial"/>
          <w:sz w:val="20"/>
          <w:szCs w:val="20"/>
          <w:lang w:val="en-US"/>
        </w:rPr>
        <w:t>F61)</w:t>
      </w:r>
      <w:r>
        <w:rPr>
          <w:rFonts w:ascii="Arial CYR" w:eastAsia="ArialMT" w:hAnsi="Arial CYR" w:cs="Arial CYR"/>
          <w:sz w:val="20"/>
          <w:szCs w:val="20"/>
        </w:rPr>
        <w:t xml:space="preserve"> из принимаемого сообщения </w:t>
      </w:r>
      <w:r>
        <w:rPr>
          <w:rFonts w:ascii="Arial" w:eastAsia="ArialMT" w:hAnsi="Arial" w:cs="Arial"/>
          <w:sz w:val="20"/>
          <w:szCs w:val="20"/>
          <w:lang w:val="en-US"/>
        </w:rPr>
        <w:t xml:space="preserve">MT950. </w:t>
      </w:r>
      <w:r>
        <w:rPr>
          <w:rFonts w:ascii="Arial CYR" w:eastAsia="ArialMT" w:hAnsi="Arial CYR" w:cs="Arial CYR"/>
          <w:sz w:val="20"/>
          <w:szCs w:val="20"/>
        </w:rPr>
        <w:t xml:space="preserve">В противном случае </w:t>
      </w:r>
      <w:r>
        <w:rPr>
          <w:rFonts w:ascii="Arial" w:eastAsia="ArialMT" w:hAnsi="Arial" w:cs="Arial"/>
          <w:sz w:val="20"/>
          <w:szCs w:val="20"/>
          <w:lang w:val="en-US"/>
        </w:rPr>
        <w:t xml:space="preserve">- </w:t>
      </w:r>
      <w:r>
        <w:rPr>
          <w:rFonts w:ascii="Arial CYR" w:eastAsia="ArialMT" w:hAnsi="Arial CYR" w:cs="Arial CYR"/>
          <w:sz w:val="20"/>
          <w:szCs w:val="20"/>
        </w:rPr>
        <w:t>создается документ выписка по корр.счету в модуле РКО</w:t>
      </w:r>
      <w:r>
        <w:rPr>
          <w:rFonts w:ascii="Arial" w:eastAsia="ArialMT" w:hAnsi="Arial" w:cs="Arial"/>
          <w:sz w:val="20"/>
          <w:szCs w:val="20"/>
          <w:lang w:val="en-US"/>
        </w:rPr>
        <w:t xml:space="preserve">, </w:t>
      </w:r>
      <w:r>
        <w:rPr>
          <w:rFonts w:ascii="Arial CYR" w:eastAsia="ArialMT" w:hAnsi="Arial CYR" w:cs="Arial CYR"/>
          <w:sz w:val="20"/>
          <w:szCs w:val="20"/>
        </w:rPr>
        <w:t>в операционном дне</w:t>
      </w:r>
      <w:r>
        <w:rPr>
          <w:rFonts w:ascii="Arial" w:eastAsia="ArialMT" w:hAnsi="Arial" w:cs="Arial"/>
          <w:sz w:val="20"/>
          <w:szCs w:val="20"/>
          <w:lang w:val="en-US"/>
        </w:rPr>
        <w:t xml:space="preserve">, </w:t>
      </w:r>
      <w:r>
        <w:rPr>
          <w:rFonts w:ascii="Arial CYR" w:eastAsia="ArialMT" w:hAnsi="Arial CYR" w:cs="Arial CYR"/>
          <w:sz w:val="20"/>
          <w:szCs w:val="20"/>
        </w:rPr>
        <w:t>соответсвующем значению из поля</w:t>
      </w:r>
      <w:r>
        <w:rPr>
          <w:rFonts w:ascii="Arial CYR" w:eastAsia="ArialMT" w:hAnsi="Arial CYR" w:cs="Arial CYR"/>
          <w:sz w:val="20"/>
          <w:szCs w:val="20"/>
        </w:rPr>
        <w:t xml:space="preserve"> </w:t>
      </w:r>
      <w:r>
        <w:rPr>
          <w:rFonts w:ascii="Arial" w:eastAsia="ArialMT" w:hAnsi="Arial" w:cs="Arial"/>
          <w:sz w:val="20"/>
          <w:szCs w:val="20"/>
          <w:lang w:val="en-US"/>
        </w:rPr>
        <w:t xml:space="preserve">F62.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Генерация и отправка сообщений MT 950</w:t>
      </w: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Для генерации сообщения </w:t>
      </w:r>
      <w:r>
        <w:rPr>
          <w:rFonts w:ascii="Arial CYR" w:eastAsia="ArialMT" w:hAnsi="Arial CYR" w:cs="Arial CYR"/>
          <w:sz w:val="20"/>
          <w:szCs w:val="20"/>
          <w:lang w:val="en-US"/>
        </w:rPr>
        <w:t>MT</w:t>
      </w:r>
      <w:r>
        <w:rPr>
          <w:rFonts w:ascii="Arial CYR" w:eastAsia="ArialMT" w:hAnsi="Arial CYR" w:cs="Arial CYR"/>
          <w:sz w:val="20"/>
          <w:szCs w:val="20"/>
        </w:rPr>
        <w:t xml:space="preserve"> 950 служит пункт меню  </w:t>
      </w:r>
      <w:r>
        <w:rPr>
          <w:rFonts w:ascii="Arial CYR" w:eastAsia="ArialMT" w:hAnsi="Arial CYR" w:cs="Arial CYR"/>
          <w:spacing w:val="30"/>
          <w:sz w:val="18"/>
          <w:szCs w:val="18"/>
        </w:rPr>
        <w:t>Обработка</w:t>
      </w:r>
      <w:r>
        <w:rPr>
          <w:rFonts w:ascii="Symbol" w:eastAsia="ArialMT" w:hAnsi="Symbol" w:cs="Symbol"/>
          <w:spacing w:val="30"/>
          <w:sz w:val="18"/>
          <w:szCs w:val="18"/>
        </w:rPr>
        <w:t></w:t>
      </w:r>
      <w:r>
        <w:rPr>
          <w:rFonts w:ascii="Arial CYR" w:eastAsia="ArialMT" w:hAnsi="Arial CYR" w:cs="Arial CYR"/>
          <w:spacing w:val="30"/>
          <w:sz w:val="18"/>
          <w:szCs w:val="18"/>
        </w:rPr>
        <w:t>Генерация и отправка сообщений МТ 950</w:t>
      </w:r>
      <w:r>
        <w:rPr>
          <w:rFonts w:ascii="Arial CYR" w:eastAsia="ArialMT" w:hAnsi="Arial CYR" w:cs="Arial CYR"/>
          <w:sz w:val="20"/>
          <w:szCs w:val="20"/>
        </w:rPr>
        <w:t xml:space="preserve">.  </w:t>
      </w: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Сначала выбираются счета, по которым требуется сформировать выписки.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После создания выписок можно либо созда</w:t>
      </w:r>
      <w:r>
        <w:rPr>
          <w:rFonts w:ascii="Arial CYR" w:eastAsia="ArialMT" w:hAnsi="Arial CYR" w:cs="Arial CYR"/>
          <w:sz w:val="20"/>
          <w:szCs w:val="20"/>
        </w:rPr>
        <w:t>ть файл, содержащий выписку, либо передать ее во внешний шлюз.</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Передан</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Создан файл</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Созданы выписки</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b/>
          <w:bCs/>
          <w:sz w:val="24"/>
          <w:szCs w:val="24"/>
        </w:rPr>
      </w:pPr>
      <w:r>
        <w:rPr>
          <w:rFonts w:ascii="Arial CYR" w:eastAsia="ArialMT" w:hAnsi="Arial CYR" w:cs="Arial CYR"/>
          <w:b/>
          <w:bCs/>
          <w:sz w:val="24"/>
          <w:szCs w:val="24"/>
        </w:rPr>
        <w:t>Закладка "Общее"</w:t>
      </w: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MS Shell Dlg" w:eastAsia="ArialMT" w:hAnsi="MS Shell Dlg" w:cs="MS Shell Dlg"/>
          <w:sz w:val="16"/>
          <w:szCs w:val="16"/>
        </w:rPr>
        <w:pict>
          <v:shape id="_x0000_i1125" type="#_x0000_t75" style="width:324pt;height:210.75pt">
            <v:imagedata r:id="rId91" o:title=""/>
          </v:shape>
        </w:pict>
      </w: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При входе в указанный пункт меню на экране появится список пакетов принятых документов. Слева от колонки "Номер" расположены значки состояния документа:</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 xml:space="preserve">Дата начала периода - </w:t>
      </w:r>
      <w:r>
        <w:rPr>
          <w:rFonts w:ascii="Arial CYR" w:eastAsia="ArialMT" w:hAnsi="Arial CYR" w:cs="Arial CYR"/>
          <w:sz w:val="20"/>
          <w:szCs w:val="20"/>
        </w:rPr>
        <w:t xml:space="preserve">В этом поле проставляется начало периода, за </w:t>
      </w:r>
      <w:r>
        <w:rPr>
          <w:rFonts w:ascii="Arial CYR" w:eastAsia="ArialMT" w:hAnsi="Arial CYR" w:cs="Arial CYR"/>
          <w:sz w:val="20"/>
          <w:szCs w:val="20"/>
        </w:rPr>
        <w:t>который необходимо сформировать выписку.</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 xml:space="preserve">Дата окончания периода - </w:t>
      </w:r>
      <w:r>
        <w:rPr>
          <w:rFonts w:ascii="Arial CYR" w:eastAsia="ArialMT" w:hAnsi="Arial CYR" w:cs="Arial CYR"/>
          <w:sz w:val="20"/>
          <w:szCs w:val="20"/>
        </w:rPr>
        <w:t>В этом поле проставляется окончание периода, за который необходимо сформировать выписку.</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 xml:space="preserve">Путь выгружаемого файла - </w:t>
      </w:r>
      <w:r>
        <w:rPr>
          <w:rFonts w:ascii="Arial CYR" w:eastAsia="ArialMT" w:hAnsi="Arial CYR" w:cs="Arial CYR"/>
          <w:sz w:val="20"/>
          <w:szCs w:val="20"/>
        </w:rPr>
        <w:t>Поле содержит путь к выгружаемому файлу с сообщениями МТ 950.</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 xml:space="preserve">Учитывать ЛС </w:t>
      </w:r>
      <w:r>
        <w:rPr>
          <w:rFonts w:ascii="Arial CYR" w:eastAsia="ArialMT" w:hAnsi="Arial CYR" w:cs="Arial CYR"/>
          <w:b/>
          <w:bCs/>
          <w:sz w:val="20"/>
          <w:szCs w:val="20"/>
        </w:rPr>
        <w:t xml:space="preserve">по которым не было операций - </w:t>
      </w:r>
      <w:r>
        <w:rPr>
          <w:rFonts w:ascii="Arial CYR" w:eastAsia="ArialMT" w:hAnsi="Arial CYR" w:cs="Arial CYR"/>
          <w:sz w:val="20"/>
          <w:szCs w:val="20"/>
        </w:rPr>
        <w:t>Проставленная в этом поле галочка означает, что файл будет содержать пустые выписки, то есть выписки по счетам, по которым не проходило операций.</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При создании новых выписок посредством кнопки «Действия» можно выбрать: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 </w:t>
      </w:r>
      <w:r>
        <w:rPr>
          <w:rFonts w:ascii="Arial CYR" w:eastAsia="ArialMT" w:hAnsi="Arial CYR" w:cs="Arial CYR"/>
          <w:b/>
          <w:bCs/>
          <w:sz w:val="20"/>
          <w:szCs w:val="20"/>
        </w:rPr>
        <w:t>подобр</w:t>
      </w:r>
      <w:r>
        <w:rPr>
          <w:rFonts w:ascii="Arial CYR" w:eastAsia="ArialMT" w:hAnsi="Arial CYR" w:cs="Arial CYR"/>
          <w:b/>
          <w:bCs/>
          <w:sz w:val="20"/>
          <w:szCs w:val="20"/>
        </w:rPr>
        <w:t>ать счета вручную</w:t>
      </w:r>
      <w:r>
        <w:rPr>
          <w:rFonts w:ascii="Arial CYR" w:eastAsia="ArialMT" w:hAnsi="Arial CYR" w:cs="Arial CYR"/>
          <w:sz w:val="20"/>
          <w:szCs w:val="20"/>
        </w:rPr>
        <w:t xml:space="preserve"> - выбор из справочника счетов;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 </w:t>
      </w:r>
      <w:r>
        <w:rPr>
          <w:rFonts w:ascii="Arial CYR" w:eastAsia="ArialMT" w:hAnsi="Arial CYR" w:cs="Arial CYR"/>
          <w:b/>
          <w:bCs/>
          <w:sz w:val="20"/>
          <w:szCs w:val="20"/>
        </w:rPr>
        <w:t xml:space="preserve">По функциональной группе </w:t>
      </w:r>
      <w:r>
        <w:rPr>
          <w:rFonts w:ascii="Arial CYR" w:eastAsia="ArialMT" w:hAnsi="Arial CYR" w:cs="Arial CYR"/>
          <w:sz w:val="20"/>
          <w:szCs w:val="20"/>
        </w:rPr>
        <w:t>- выписки будут сформированы по счетам, входящим в выбранную из соответствующего справочника.</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После генерации выписок с помощью той же кнопки с помощью команды </w:t>
      </w:r>
      <w:r>
        <w:rPr>
          <w:rFonts w:ascii="Arial CYR" w:eastAsia="ArialMT" w:hAnsi="Arial CYR" w:cs="Arial CYR"/>
          <w:b/>
          <w:bCs/>
          <w:sz w:val="20"/>
          <w:szCs w:val="20"/>
        </w:rPr>
        <w:t>«Открыть выписку»</w:t>
      </w:r>
      <w:r>
        <w:rPr>
          <w:rFonts w:ascii="Arial CYR" w:eastAsia="ArialMT" w:hAnsi="Arial CYR" w:cs="Arial CYR"/>
          <w:sz w:val="20"/>
          <w:szCs w:val="20"/>
        </w:rPr>
        <w:t xml:space="preserve"> мо</w:t>
      </w:r>
      <w:r>
        <w:rPr>
          <w:rFonts w:ascii="Arial CYR" w:eastAsia="ArialMT" w:hAnsi="Arial CYR" w:cs="Arial CYR"/>
          <w:sz w:val="20"/>
          <w:szCs w:val="20"/>
        </w:rPr>
        <w:t>жно открыть ту выписку, на которой установлен курсор.</w:t>
      </w:r>
    </w:p>
    <w:p w:rsidR="00000000" w:rsidRDefault="00AC0C0E">
      <w:pPr>
        <w:keepNext/>
        <w:keepLines/>
        <w:widowControl w:val="0"/>
        <w:suppressAutoHyphens/>
        <w:autoSpaceDE w:val="0"/>
        <w:autoSpaceDN w:val="0"/>
        <w:adjustRightInd w:val="0"/>
        <w:spacing w:before="120" w:after="60" w:line="200" w:lineRule="atLeast"/>
        <w:ind w:left="1251" w:hanging="851"/>
        <w:jc w:val="both"/>
        <w:rPr>
          <w:rFonts w:ascii="Arial CYR" w:eastAsia="ArialMT" w:hAnsi="Arial CYR" w:cs="Arial CYR"/>
          <w:b/>
          <w:bCs/>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49"/>
        </w:numPr>
        <w:autoSpaceDE w:val="0"/>
        <w:autoSpaceDN w:val="0"/>
        <w:adjustRightInd w:val="0"/>
        <w:spacing w:after="120" w:line="200" w:lineRule="atLeast"/>
        <w:ind w:left="1132" w:hanging="432"/>
        <w:jc w:val="both"/>
        <w:rPr>
          <w:rFonts w:ascii="Arial CYR" w:eastAsia="ArialMT" w:hAnsi="Arial CYR" w:cs="Arial CYR"/>
          <w:sz w:val="20"/>
          <w:szCs w:val="20"/>
        </w:rPr>
      </w:pPr>
      <w:r>
        <w:rPr>
          <w:rFonts w:ascii="Arial CYR" w:eastAsia="ArialMT" w:hAnsi="Arial CYR" w:cs="Arial CYR"/>
          <w:sz w:val="20"/>
          <w:szCs w:val="20"/>
        </w:rPr>
        <w:t>Методом «Сгенерировать выписки» Сгенерировать сообщения МТ 950. Документ перейдет в состояние «Созданы выписки»</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sz w:val="20"/>
          <w:szCs w:val="20"/>
        </w:rPr>
        <w:t xml:space="preserve">Из </w:t>
      </w:r>
      <w:r>
        <w:rPr>
          <w:rFonts w:ascii="Arial CYR" w:eastAsia="ArialMT" w:hAnsi="Arial CYR" w:cs="Arial CYR"/>
          <w:sz w:val="20"/>
          <w:szCs w:val="20"/>
        </w:rPr>
        <w:t>состояния «Созданы выписки»:</w:t>
      </w:r>
    </w:p>
    <w:p w:rsidR="00000000" w:rsidRDefault="00AC0C0E" w:rsidP="007C30B7">
      <w:pPr>
        <w:widowControl w:val="0"/>
        <w:numPr>
          <w:ilvl w:val="0"/>
          <w:numId w:val="49"/>
        </w:numPr>
        <w:autoSpaceDE w:val="0"/>
        <w:autoSpaceDN w:val="0"/>
        <w:adjustRightInd w:val="0"/>
        <w:spacing w:after="120" w:line="200" w:lineRule="atLeast"/>
        <w:ind w:left="1132" w:hanging="432"/>
        <w:jc w:val="both"/>
        <w:rPr>
          <w:rFonts w:ascii="Arial CYR" w:eastAsia="ArialMT" w:hAnsi="Arial CYR" w:cs="Arial CYR"/>
          <w:sz w:val="20"/>
          <w:szCs w:val="20"/>
        </w:rPr>
      </w:pPr>
      <w:r>
        <w:rPr>
          <w:rFonts w:ascii="Arial CYR" w:eastAsia="ArialMT" w:hAnsi="Arial CYR" w:cs="Arial CYR"/>
          <w:sz w:val="20"/>
          <w:szCs w:val="20"/>
        </w:rPr>
        <w:t>Методом «Передать в клиент-банк» передать созданные выписки в клиент банк. Документ перейдет в состояние «Передан».</w:t>
      </w:r>
    </w:p>
    <w:p w:rsidR="00000000" w:rsidRDefault="00AC0C0E" w:rsidP="007C30B7">
      <w:pPr>
        <w:widowControl w:val="0"/>
        <w:numPr>
          <w:ilvl w:val="0"/>
          <w:numId w:val="49"/>
        </w:numPr>
        <w:autoSpaceDE w:val="0"/>
        <w:autoSpaceDN w:val="0"/>
        <w:adjustRightInd w:val="0"/>
        <w:spacing w:after="120" w:line="200" w:lineRule="atLeast"/>
        <w:ind w:left="1132" w:hanging="432"/>
        <w:jc w:val="both"/>
        <w:rPr>
          <w:rFonts w:ascii="Arial CYR" w:eastAsia="ArialMT" w:hAnsi="Arial CYR" w:cs="Arial CYR"/>
          <w:sz w:val="20"/>
          <w:szCs w:val="20"/>
        </w:rPr>
      </w:pPr>
      <w:r>
        <w:rPr>
          <w:rFonts w:ascii="Arial CYR" w:eastAsia="ArialMT" w:hAnsi="Arial CYR" w:cs="Arial CYR"/>
          <w:sz w:val="20"/>
          <w:szCs w:val="20"/>
        </w:rPr>
        <w:t>Методом «Создать файл» Выгрузить созданные выписки в файл. Документ перейдет в состояние «Создан файл».</w:t>
      </w:r>
    </w:p>
    <w:p w:rsidR="00000000" w:rsidRDefault="00AC0C0E" w:rsidP="007C30B7">
      <w:pPr>
        <w:widowControl w:val="0"/>
        <w:numPr>
          <w:ilvl w:val="0"/>
          <w:numId w:val="49"/>
        </w:numPr>
        <w:autoSpaceDE w:val="0"/>
        <w:autoSpaceDN w:val="0"/>
        <w:adjustRightInd w:val="0"/>
        <w:spacing w:after="120" w:line="200" w:lineRule="atLeast"/>
        <w:ind w:left="1132" w:hanging="432"/>
        <w:jc w:val="both"/>
        <w:rPr>
          <w:rFonts w:ascii="Arial CYR" w:eastAsia="ArialMT" w:hAnsi="Arial CYR" w:cs="Arial CYR"/>
          <w:sz w:val="20"/>
          <w:szCs w:val="20"/>
        </w:rPr>
      </w:pPr>
      <w:r>
        <w:rPr>
          <w:rFonts w:ascii="Arial CYR" w:eastAsia="ArialMT" w:hAnsi="Arial CYR" w:cs="Arial CYR"/>
          <w:sz w:val="20"/>
          <w:szCs w:val="20"/>
        </w:rPr>
        <w:t>Методом «Отменить» удалить созданные выписки. Документ перейдет в состояние «Создан».</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sz w:val="20"/>
          <w:szCs w:val="20"/>
        </w:rPr>
        <w:t xml:space="preserve">Из состояния «Создан файл»: </w:t>
      </w:r>
    </w:p>
    <w:p w:rsidR="00000000" w:rsidRDefault="00AC0C0E" w:rsidP="007C30B7">
      <w:pPr>
        <w:widowControl w:val="0"/>
        <w:numPr>
          <w:ilvl w:val="0"/>
          <w:numId w:val="49"/>
        </w:numPr>
        <w:autoSpaceDE w:val="0"/>
        <w:autoSpaceDN w:val="0"/>
        <w:adjustRightInd w:val="0"/>
        <w:spacing w:after="120" w:line="200" w:lineRule="atLeast"/>
        <w:ind w:left="1132" w:hanging="432"/>
        <w:jc w:val="both"/>
        <w:rPr>
          <w:rFonts w:ascii="Arial CYR" w:eastAsia="ArialMT" w:hAnsi="Arial CYR" w:cs="Arial CYR"/>
          <w:sz w:val="20"/>
          <w:szCs w:val="20"/>
        </w:rPr>
      </w:pPr>
      <w:r>
        <w:rPr>
          <w:rFonts w:ascii="Arial CYR" w:eastAsia="ArialMT" w:hAnsi="Arial CYR" w:cs="Arial CYR"/>
          <w:sz w:val="20"/>
          <w:szCs w:val="20"/>
        </w:rPr>
        <w:t>Методом «Отмена» перевести в состояние «Созданы выписки» для повторной выгрузки их в файл..</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251" w:hanging="851"/>
        <w:jc w:val="both"/>
        <w:rPr>
          <w:rFonts w:ascii="Arial CYR" w:eastAsia="ArialMT" w:hAnsi="Arial CYR" w:cs="Arial CYR"/>
          <w:b/>
          <w:bCs/>
          <w:sz w:val="24"/>
          <w:szCs w:val="24"/>
        </w:rPr>
      </w:pPr>
      <w:r>
        <w:rPr>
          <w:rFonts w:ascii="Arial CYR" w:eastAsia="ArialMT" w:hAnsi="Arial CYR" w:cs="Arial CYR"/>
          <w:b/>
          <w:bCs/>
          <w:sz w:val="24"/>
          <w:szCs w:val="24"/>
        </w:rPr>
        <w:t>Сценарии обработки</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Генерация выписок</w:t>
      </w:r>
      <w:r>
        <w:rPr>
          <w:rFonts w:ascii="Arial CYR" w:eastAsia="ArialMT" w:hAnsi="Arial CYR" w:cs="Arial CYR"/>
          <w:b/>
          <w:bCs/>
          <w:sz w:val="20"/>
          <w:szCs w:val="20"/>
        </w:rPr>
        <w:t xml:space="preserve"> МТ 950. </w:t>
      </w:r>
      <w:r>
        <w:rPr>
          <w:rFonts w:ascii="Arial" w:eastAsia="ArialMT" w:hAnsi="Arial" w:cs="Arial"/>
          <w:b/>
          <w:bCs/>
          <w:sz w:val="20"/>
          <w:szCs w:val="20"/>
          <w:lang w:val="en-US"/>
        </w:rPr>
        <w:t>OID:1000309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Генерация и отправка сообщений MT 950</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«Сгенерировать выписки»(из состояния «Создан»). Генерирует</w:t>
      </w:r>
      <w:r>
        <w:rPr>
          <w:rFonts w:ascii="Arial CYR" w:eastAsia="ArialMT" w:hAnsi="Arial CYR" w:cs="Arial CYR"/>
          <w:sz w:val="20"/>
          <w:szCs w:val="20"/>
        </w:rPr>
        <w:t xml:space="preserve"> выписки МТ 950 для отправки.</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 xml:space="preserve">Перевод в состояние "Передана в клиент-банк". </w:t>
      </w:r>
      <w:r>
        <w:rPr>
          <w:rFonts w:ascii="Arial" w:eastAsia="ArialMT" w:hAnsi="Arial" w:cs="Arial"/>
          <w:b/>
          <w:bCs/>
          <w:sz w:val="20"/>
          <w:szCs w:val="20"/>
          <w:lang w:val="en-US"/>
        </w:rPr>
        <w:t>OID:1000316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Генерация и отправка сообщений MT 950</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w:t>
      </w:r>
      <w:r>
        <w:rPr>
          <w:rFonts w:ascii="Arial CYR" w:eastAsia="ArialMT" w:hAnsi="Arial CYR" w:cs="Arial CYR"/>
          <w:sz w:val="20"/>
          <w:szCs w:val="20"/>
        </w:rPr>
        <w:t xml:space="preserve"> документа «Передать в клиент-банк»(из состояния «Созданы выписки»). Передает данные выписок в клиент-банк. </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 xml:space="preserve">Перевод выписок в состояние "создан файл". </w:t>
      </w:r>
      <w:r>
        <w:rPr>
          <w:rFonts w:ascii="Arial" w:eastAsia="ArialMT" w:hAnsi="Arial" w:cs="Arial"/>
          <w:b/>
          <w:bCs/>
          <w:sz w:val="20"/>
          <w:szCs w:val="20"/>
          <w:lang w:val="en-US"/>
        </w:rPr>
        <w:t>OID:1000333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w:t>
      </w:r>
      <w:r>
        <w:rPr>
          <w:rFonts w:ascii="Arial CYR" w:eastAsia="ArialMT" w:hAnsi="Arial CYR" w:cs="Arial CYR"/>
          <w:b/>
          <w:bCs/>
          <w:sz w:val="20"/>
          <w:szCs w:val="20"/>
          <w:lang w:val="en-US"/>
        </w:rPr>
        <w:t>у: Генерация и отправка сообщений MT 950</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«Создать файл»(из состояния «Созданы выписки»). Переводит в состояние «Создан файл» выписки, сгенерированные данным способом. </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Откат выписок из состояния "создан файл"</w:t>
      </w:r>
      <w:r>
        <w:rPr>
          <w:rFonts w:ascii="Arial CYR" w:eastAsia="ArialMT" w:hAnsi="Arial CYR" w:cs="Arial CYR"/>
          <w:b/>
          <w:bCs/>
          <w:sz w:val="20"/>
          <w:szCs w:val="20"/>
        </w:rPr>
        <w:t xml:space="preserve">. </w:t>
      </w:r>
      <w:r>
        <w:rPr>
          <w:rFonts w:ascii="Arial" w:eastAsia="ArialMT" w:hAnsi="Arial" w:cs="Arial"/>
          <w:b/>
          <w:bCs/>
          <w:sz w:val="20"/>
          <w:szCs w:val="20"/>
          <w:lang w:val="en-US"/>
        </w:rPr>
        <w:t>OID:1000315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Генерация и отправка сообщений MT 950</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«Отмена»(из состояния «Создан файл»). Переводит в состояние «Созд</w:t>
      </w:r>
      <w:r>
        <w:rPr>
          <w:rFonts w:ascii="Arial CYR" w:eastAsia="ArialMT" w:hAnsi="Arial CYR" w:cs="Arial CYR"/>
          <w:sz w:val="20"/>
          <w:szCs w:val="20"/>
        </w:rPr>
        <w:t>ана выписка» выписки, сгенерированные данным способом.</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 xml:space="preserve">Удаление выписок МТ 950. </w:t>
      </w:r>
      <w:r>
        <w:rPr>
          <w:rFonts w:ascii="Arial" w:eastAsia="ArialMT" w:hAnsi="Arial" w:cs="Arial"/>
          <w:b/>
          <w:bCs/>
          <w:sz w:val="20"/>
          <w:szCs w:val="20"/>
          <w:lang w:val="en-US"/>
        </w:rPr>
        <w:t>OID:1000311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Генерация и отправка сообщений MT 950</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w:t>
      </w:r>
      <w:r>
        <w:rPr>
          <w:rFonts w:ascii="Arial CYR" w:eastAsia="ArialMT" w:hAnsi="Arial CYR" w:cs="Arial CYR"/>
          <w:sz w:val="20"/>
          <w:szCs w:val="20"/>
        </w:rPr>
        <w:t>етода документа «Отмена»(из состояния «Созданы выписки»). Удаляет выписки, сгенерированные данным способом.</w:t>
      </w:r>
    </w:p>
    <w:p w:rsidR="00000000" w:rsidRDefault="00AC0C0E">
      <w:pPr>
        <w:widowControl w:val="0"/>
        <w:autoSpaceDE w:val="0"/>
        <w:autoSpaceDN w:val="0"/>
        <w:adjustRightInd w:val="0"/>
        <w:spacing w:after="0" w:line="240" w:lineRule="auto"/>
        <w:ind w:left="4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Генерация и отправка сообщений МТ 900 и МТ 910</w:t>
      </w: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Для генерации сообщений </w:t>
      </w:r>
      <w:r>
        <w:rPr>
          <w:rFonts w:ascii="Arial CYR" w:eastAsia="ArialMT" w:hAnsi="Arial CYR" w:cs="Arial CYR"/>
          <w:sz w:val="20"/>
          <w:szCs w:val="20"/>
          <w:lang w:val="en-US"/>
        </w:rPr>
        <w:t>MT</w:t>
      </w:r>
      <w:r>
        <w:rPr>
          <w:rFonts w:ascii="Arial CYR" w:eastAsia="ArialMT" w:hAnsi="Arial CYR" w:cs="Arial CYR"/>
          <w:sz w:val="20"/>
          <w:szCs w:val="20"/>
        </w:rPr>
        <w:t xml:space="preserve"> 900 и 910 служит пункт меню  </w:t>
      </w:r>
      <w:r>
        <w:rPr>
          <w:rFonts w:ascii="Arial CYR" w:eastAsia="ArialMT" w:hAnsi="Arial CYR" w:cs="Arial CYR"/>
          <w:spacing w:val="30"/>
          <w:sz w:val="18"/>
          <w:szCs w:val="18"/>
        </w:rPr>
        <w:t>Обработка</w:t>
      </w:r>
      <w:r>
        <w:rPr>
          <w:rFonts w:ascii="Symbol" w:eastAsia="ArialMT" w:hAnsi="Symbol" w:cs="Symbol"/>
          <w:spacing w:val="30"/>
          <w:sz w:val="18"/>
          <w:szCs w:val="18"/>
        </w:rPr>
        <w:t></w:t>
      </w:r>
      <w:r>
        <w:rPr>
          <w:rFonts w:ascii="Arial CYR" w:eastAsia="ArialMT" w:hAnsi="Arial CYR" w:cs="Arial CYR"/>
          <w:spacing w:val="30"/>
          <w:sz w:val="18"/>
          <w:szCs w:val="18"/>
        </w:rPr>
        <w:t>Генерация и отправка сообщений МТ</w:t>
      </w:r>
      <w:r>
        <w:rPr>
          <w:rFonts w:ascii="Arial CYR" w:eastAsia="ArialMT" w:hAnsi="Arial CYR" w:cs="Arial CYR"/>
          <w:spacing w:val="30"/>
          <w:sz w:val="18"/>
          <w:szCs w:val="18"/>
        </w:rPr>
        <w:t xml:space="preserve"> 900 и МТ 910</w:t>
      </w:r>
      <w:r>
        <w:rPr>
          <w:rFonts w:ascii="Arial CYR" w:eastAsia="ArialMT" w:hAnsi="Arial CYR" w:cs="Arial CYR"/>
          <w:sz w:val="20"/>
          <w:szCs w:val="20"/>
        </w:rPr>
        <w:t xml:space="preserve">.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После создания сообщений можно создать файл, содержащий Авизо.</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b/>
          <w:bCs/>
          <w:sz w:val="20"/>
          <w:szCs w:val="20"/>
        </w:rPr>
      </w:pPr>
      <w:r>
        <w:rPr>
          <w:rFonts w:ascii="Arial CYR" w:eastAsia="ArialMT" w:hAnsi="Arial CYR" w:cs="Arial CYR"/>
          <w:b/>
          <w:bCs/>
          <w:sz w:val="20"/>
          <w:szCs w:val="20"/>
        </w:rPr>
        <w:t xml:space="preserve">Состояния документа: </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Передан</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Создан</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Создан файл</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Созданы сообщения</w:t>
      </w:r>
    </w:p>
    <w:p w:rsidR="00000000" w:rsidRDefault="00AC0C0E" w:rsidP="007C30B7">
      <w:pPr>
        <w:widowControl w:val="0"/>
        <w:numPr>
          <w:ilvl w:val="0"/>
          <w:numId w:val="1"/>
        </w:numPr>
        <w:autoSpaceDE w:val="0"/>
        <w:autoSpaceDN w:val="0"/>
        <w:adjustRightInd w:val="0"/>
        <w:spacing w:after="120" w:line="200" w:lineRule="atLeast"/>
        <w:ind w:left="1060" w:hanging="360"/>
        <w:jc w:val="both"/>
        <w:rPr>
          <w:rFonts w:ascii="Arial CYR" w:eastAsia="ArialMT" w:hAnsi="Arial CYR" w:cs="Arial CYR"/>
          <w:sz w:val="20"/>
          <w:szCs w:val="20"/>
        </w:rPr>
      </w:pPr>
      <w:r>
        <w:rPr>
          <w:rFonts w:ascii="Arial CYR" w:eastAsia="ArialMT" w:hAnsi="Arial CYR" w:cs="Arial CYR"/>
          <w:sz w:val="20"/>
          <w:szCs w:val="20"/>
        </w:rPr>
        <w:t>Удален</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Авизо формируются по следующим принципам: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МТ 900: </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b/>
          <w:bCs/>
          <w:sz w:val="20"/>
          <w:szCs w:val="20"/>
        </w:rPr>
      </w:pPr>
      <w:r>
        <w:rPr>
          <w:rFonts w:ascii="Arial CYR" w:eastAsia="ArialMT" w:hAnsi="Arial CYR" w:cs="Arial CYR"/>
          <w:b/>
          <w:bCs/>
          <w:sz w:val="20"/>
          <w:szCs w:val="20"/>
        </w:rPr>
        <w:t xml:space="preserve">Адрес реципиента </w:t>
      </w:r>
      <w:r>
        <w:rPr>
          <w:rFonts w:ascii="Arial CYR" w:eastAsia="ArialMT" w:hAnsi="Arial CYR" w:cs="Arial CYR"/>
          <w:sz w:val="20"/>
          <w:szCs w:val="20"/>
        </w:rPr>
        <w:t>- заполняется автом</w:t>
      </w:r>
      <w:r>
        <w:rPr>
          <w:rFonts w:ascii="Arial CYR" w:eastAsia="ArialMT" w:hAnsi="Arial CYR" w:cs="Arial CYR"/>
          <w:sz w:val="20"/>
          <w:szCs w:val="20"/>
        </w:rPr>
        <w:t>атически если у исходплатежа был адрес реципиента, если .</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b/>
          <w:bCs/>
          <w:sz w:val="20"/>
          <w:szCs w:val="20"/>
        </w:rPr>
      </w:pPr>
      <w:r>
        <w:rPr>
          <w:rFonts w:ascii="Arial CYR" w:eastAsia="ArialMT" w:hAnsi="Arial CYR" w:cs="Arial CYR"/>
          <w:b/>
          <w:bCs/>
          <w:sz w:val="20"/>
          <w:szCs w:val="20"/>
        </w:rPr>
        <w:t>Приоритет</w:t>
      </w:r>
      <w:r>
        <w:rPr>
          <w:rFonts w:ascii="Arial CYR" w:eastAsia="ArialMT" w:hAnsi="Arial CYR" w:cs="Arial CYR"/>
          <w:sz w:val="20"/>
          <w:szCs w:val="20"/>
        </w:rPr>
        <w:t xml:space="preserve"> - проставляется опция </w:t>
      </w:r>
      <w:r>
        <w:rPr>
          <w:rFonts w:ascii="Arial" w:eastAsia="ArialMT" w:hAnsi="Arial" w:cs="Arial"/>
          <w:sz w:val="20"/>
          <w:szCs w:val="20"/>
          <w:lang w:val="en-US"/>
        </w:rPr>
        <w:t>"N"</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b/>
          <w:bCs/>
          <w:sz w:val="20"/>
          <w:szCs w:val="20"/>
        </w:rPr>
      </w:pPr>
      <w:r>
        <w:rPr>
          <w:rFonts w:ascii="Arial CYR" w:eastAsia="ArialMT" w:hAnsi="Arial CYR" w:cs="Arial CYR"/>
          <w:b/>
          <w:bCs/>
          <w:sz w:val="20"/>
          <w:szCs w:val="20"/>
        </w:rPr>
        <w:t>Период</w:t>
      </w:r>
      <w:r>
        <w:rPr>
          <w:rFonts w:ascii="Arial CYR" w:eastAsia="ArialMT" w:hAnsi="Arial CYR" w:cs="Arial CYR"/>
          <w:sz w:val="20"/>
          <w:szCs w:val="20"/>
        </w:rPr>
        <w:t xml:space="preserve"> - не заполняется</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rPr>
        <w:t xml:space="preserve">F20 Референс - </w:t>
      </w:r>
      <w:r>
        <w:rPr>
          <w:rFonts w:ascii="Arial CYR" w:eastAsia="ArialMT" w:hAnsi="Arial CYR" w:cs="Arial CYR"/>
          <w:sz w:val="20"/>
          <w:szCs w:val="20"/>
        </w:rPr>
        <w:t xml:space="preserve">Заполняется по текущему алгоритму. </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21 Связанный референс</w:t>
      </w:r>
      <w:r>
        <w:rPr>
          <w:rFonts w:ascii="Arial CYR" w:eastAsia="ArialMT" w:hAnsi="Arial CYR" w:cs="Arial CYR"/>
          <w:sz w:val="20"/>
          <w:szCs w:val="20"/>
        </w:rPr>
        <w:t xml:space="preserve"> - заполняется из документа по которому составили Авизо.</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 xml:space="preserve">F25 </w:t>
      </w:r>
      <w:r>
        <w:rPr>
          <w:rFonts w:ascii="Arial CYR" w:eastAsia="ArialMT" w:hAnsi="Arial CYR" w:cs="Arial CYR"/>
          <w:b/>
          <w:bCs/>
          <w:sz w:val="20"/>
          <w:szCs w:val="20"/>
        </w:rPr>
        <w:t>Номер счета</w:t>
      </w:r>
      <w:r>
        <w:rPr>
          <w:rFonts w:ascii="Arial CYR" w:eastAsia="ArialMT" w:hAnsi="Arial CYR" w:cs="Arial CYR"/>
          <w:sz w:val="20"/>
          <w:szCs w:val="20"/>
        </w:rPr>
        <w:t>. Проставляется счет "30109"</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32 Дата валютирования/Код валюты/Сумма межбанковского расчета</w:t>
      </w:r>
      <w:r>
        <w:rPr>
          <w:rFonts w:ascii="Arial CYR" w:eastAsia="ArialMT" w:hAnsi="Arial CYR" w:cs="Arial CYR"/>
          <w:sz w:val="20"/>
          <w:szCs w:val="20"/>
        </w:rPr>
        <w:t xml:space="preserve"> - проставляется дата платежа, код валюты платежа, сумма платежа.</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 xml:space="preserve">F52 </w:t>
      </w:r>
      <w:r>
        <w:rPr>
          <w:rFonts w:ascii="Arial CYR" w:eastAsia="ArialMT" w:hAnsi="Arial CYR" w:cs="Arial CYR"/>
          <w:b/>
          <w:bCs/>
          <w:sz w:val="20"/>
          <w:szCs w:val="20"/>
        </w:rPr>
        <w:t xml:space="preserve">Банк-Заказчик  - </w:t>
      </w:r>
      <w:r>
        <w:rPr>
          <w:rFonts w:ascii="Arial CYR" w:eastAsia="ArialMT" w:hAnsi="Arial CYR" w:cs="Arial CYR"/>
          <w:sz w:val="20"/>
          <w:szCs w:val="20"/>
        </w:rPr>
        <w:t>В случае если у владельца счета(контрагента) заполнено по</w:t>
      </w:r>
      <w:r>
        <w:rPr>
          <w:rFonts w:ascii="Arial CYR" w:eastAsia="ArialMT" w:hAnsi="Arial CYR" w:cs="Arial CYR"/>
          <w:sz w:val="20"/>
          <w:szCs w:val="20"/>
        </w:rPr>
        <w:t xml:space="preserve">ле Код </w:t>
      </w:r>
      <w:r>
        <w:rPr>
          <w:rFonts w:ascii="Arial" w:eastAsia="ArialMT" w:hAnsi="Arial" w:cs="Arial"/>
          <w:sz w:val="20"/>
          <w:szCs w:val="20"/>
          <w:lang w:val="en-US"/>
        </w:rPr>
        <w:t>SWIFT(</w:t>
      </w:r>
      <w:r>
        <w:rPr>
          <w:rFonts w:ascii="Arial CYR" w:eastAsia="ArialMT" w:hAnsi="Arial CYR" w:cs="Arial CYR"/>
          <w:sz w:val="20"/>
          <w:szCs w:val="20"/>
        </w:rPr>
        <w:t>вкладка "кредитная организация"</w:t>
      </w:r>
      <w:r>
        <w:rPr>
          <w:rFonts w:ascii="Arial" w:eastAsia="ArialMT" w:hAnsi="Arial" w:cs="Arial"/>
          <w:sz w:val="20"/>
          <w:szCs w:val="20"/>
          <w:lang w:val="en-US"/>
        </w:rPr>
        <w:t>)</w:t>
      </w:r>
      <w:r>
        <w:rPr>
          <w:rFonts w:ascii="Arial CYR" w:eastAsia="ArialMT" w:hAnsi="Arial CYR" w:cs="Arial CYR"/>
          <w:sz w:val="20"/>
          <w:szCs w:val="20"/>
        </w:rPr>
        <w:t xml:space="preserve"> - будет проставлена опция А и соответствующий БИК </w:t>
      </w:r>
      <w:r>
        <w:rPr>
          <w:rFonts w:ascii="Arial" w:eastAsia="ArialMT" w:hAnsi="Arial" w:cs="Arial"/>
          <w:sz w:val="20"/>
          <w:szCs w:val="20"/>
          <w:lang w:val="en-US"/>
        </w:rPr>
        <w:t>SWIFT</w:t>
      </w:r>
      <w:r>
        <w:rPr>
          <w:rFonts w:ascii="Arial CYR" w:eastAsia="ArialMT" w:hAnsi="Arial CYR" w:cs="Arial CYR"/>
          <w:sz w:val="20"/>
          <w:szCs w:val="20"/>
        </w:rPr>
        <w:t xml:space="preserve">, в противном случае - опция </w:t>
      </w:r>
      <w:r>
        <w:rPr>
          <w:rFonts w:ascii="Arial" w:eastAsia="ArialMT" w:hAnsi="Arial" w:cs="Arial"/>
          <w:sz w:val="20"/>
          <w:szCs w:val="20"/>
          <w:lang w:val="en-US"/>
        </w:rPr>
        <w:t>D</w:t>
      </w:r>
      <w:r>
        <w:rPr>
          <w:rFonts w:ascii="Arial CYR" w:eastAsia="ArialMT" w:hAnsi="Arial CYR" w:cs="Arial CYR"/>
          <w:sz w:val="20"/>
          <w:szCs w:val="20"/>
        </w:rPr>
        <w:t xml:space="preserve">, и в разделе "наименование и адрес" будет проставлено на </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 xml:space="preserve">F72 </w:t>
      </w:r>
      <w:r>
        <w:rPr>
          <w:rFonts w:ascii="Arial CYR" w:eastAsia="ArialMT" w:hAnsi="Arial CYR" w:cs="Arial CYR"/>
          <w:b/>
          <w:bCs/>
          <w:sz w:val="20"/>
          <w:szCs w:val="20"/>
        </w:rPr>
        <w:t xml:space="preserve">Информация отправителя получателю. </w:t>
      </w:r>
      <w:r>
        <w:rPr>
          <w:rFonts w:ascii="Arial CYR" w:eastAsia="ArialMT" w:hAnsi="Arial CYR" w:cs="Arial CYR"/>
          <w:sz w:val="20"/>
          <w:szCs w:val="20"/>
        </w:rPr>
        <w:t>- Назначение платежа исхо</w:t>
      </w:r>
      <w:r>
        <w:rPr>
          <w:rFonts w:ascii="Arial CYR" w:eastAsia="ArialMT" w:hAnsi="Arial CYR" w:cs="Arial CYR"/>
          <w:sz w:val="20"/>
          <w:szCs w:val="20"/>
        </w:rPr>
        <w:t>дного документа.</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МТ 910: </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b/>
          <w:bCs/>
          <w:sz w:val="20"/>
          <w:szCs w:val="20"/>
        </w:rPr>
      </w:pPr>
      <w:r>
        <w:rPr>
          <w:rFonts w:ascii="Arial CYR" w:eastAsia="ArialMT" w:hAnsi="Arial CYR" w:cs="Arial CYR"/>
          <w:b/>
          <w:bCs/>
          <w:sz w:val="20"/>
          <w:szCs w:val="20"/>
        </w:rPr>
        <w:t xml:space="preserve">Адрес реципиента </w:t>
      </w:r>
      <w:r>
        <w:rPr>
          <w:rFonts w:ascii="Arial CYR" w:eastAsia="ArialMT" w:hAnsi="Arial CYR" w:cs="Arial CYR"/>
          <w:sz w:val="20"/>
          <w:szCs w:val="20"/>
        </w:rPr>
        <w:t>- заполняется автоматически если у исходплатежа был адрес реципиента, если .</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b/>
          <w:bCs/>
          <w:sz w:val="20"/>
          <w:szCs w:val="20"/>
        </w:rPr>
      </w:pPr>
      <w:r>
        <w:rPr>
          <w:rFonts w:ascii="Arial CYR" w:eastAsia="ArialMT" w:hAnsi="Arial CYR" w:cs="Arial CYR"/>
          <w:b/>
          <w:bCs/>
          <w:sz w:val="20"/>
          <w:szCs w:val="20"/>
        </w:rPr>
        <w:t>Приоритет</w:t>
      </w:r>
      <w:r>
        <w:rPr>
          <w:rFonts w:ascii="Arial CYR" w:eastAsia="ArialMT" w:hAnsi="Arial CYR" w:cs="Arial CYR"/>
          <w:sz w:val="20"/>
          <w:szCs w:val="20"/>
        </w:rPr>
        <w:t xml:space="preserve"> - проставляется опция </w:t>
      </w:r>
      <w:r>
        <w:rPr>
          <w:rFonts w:ascii="Arial" w:eastAsia="ArialMT" w:hAnsi="Arial" w:cs="Arial"/>
          <w:sz w:val="20"/>
          <w:szCs w:val="20"/>
          <w:lang w:val="en-US"/>
        </w:rPr>
        <w:t>"N"</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b/>
          <w:bCs/>
          <w:sz w:val="20"/>
          <w:szCs w:val="20"/>
        </w:rPr>
      </w:pPr>
      <w:r>
        <w:rPr>
          <w:rFonts w:ascii="Arial CYR" w:eastAsia="ArialMT" w:hAnsi="Arial CYR" w:cs="Arial CYR"/>
          <w:b/>
          <w:bCs/>
          <w:sz w:val="20"/>
          <w:szCs w:val="20"/>
        </w:rPr>
        <w:t>Период</w:t>
      </w:r>
      <w:r>
        <w:rPr>
          <w:rFonts w:ascii="Arial CYR" w:eastAsia="ArialMT" w:hAnsi="Arial CYR" w:cs="Arial CYR"/>
          <w:sz w:val="20"/>
          <w:szCs w:val="20"/>
        </w:rPr>
        <w:t xml:space="preserve"> - не заполняется</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rPr>
        <w:t xml:space="preserve">F20 Референс - </w:t>
      </w:r>
      <w:r>
        <w:rPr>
          <w:rFonts w:ascii="Arial CYR" w:eastAsia="ArialMT" w:hAnsi="Arial CYR" w:cs="Arial CYR"/>
          <w:sz w:val="20"/>
          <w:szCs w:val="20"/>
        </w:rPr>
        <w:t xml:space="preserve">Заполняется по текущему алгоритму. </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 xml:space="preserve">21 Связанный </w:t>
      </w:r>
      <w:r>
        <w:rPr>
          <w:rFonts w:ascii="Arial CYR" w:eastAsia="ArialMT" w:hAnsi="Arial CYR" w:cs="Arial CYR"/>
          <w:b/>
          <w:bCs/>
          <w:sz w:val="20"/>
          <w:szCs w:val="20"/>
        </w:rPr>
        <w:t>референс</w:t>
      </w:r>
      <w:r>
        <w:rPr>
          <w:rFonts w:ascii="Arial CYR" w:eastAsia="ArialMT" w:hAnsi="Arial CYR" w:cs="Arial CYR"/>
          <w:sz w:val="20"/>
          <w:szCs w:val="20"/>
        </w:rPr>
        <w:t xml:space="preserve"> - заполняется из документа по которому составили Авизо.</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 xml:space="preserve">F25 </w:t>
      </w:r>
      <w:r>
        <w:rPr>
          <w:rFonts w:ascii="Arial CYR" w:eastAsia="ArialMT" w:hAnsi="Arial CYR" w:cs="Arial CYR"/>
          <w:b/>
          <w:bCs/>
          <w:sz w:val="20"/>
          <w:szCs w:val="20"/>
        </w:rPr>
        <w:t>Номер счета</w:t>
      </w:r>
      <w:r>
        <w:rPr>
          <w:rFonts w:ascii="Arial CYR" w:eastAsia="ArialMT" w:hAnsi="Arial CYR" w:cs="Arial CYR"/>
          <w:sz w:val="20"/>
          <w:szCs w:val="20"/>
        </w:rPr>
        <w:t>. Проставляется счет "30109"</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F</w:t>
      </w:r>
      <w:r>
        <w:rPr>
          <w:rFonts w:ascii="Arial CYR" w:eastAsia="ArialMT" w:hAnsi="Arial CYR" w:cs="Arial CYR"/>
          <w:b/>
          <w:bCs/>
          <w:sz w:val="20"/>
          <w:szCs w:val="20"/>
        </w:rPr>
        <w:t>32 Дата валютирования/Код валюты/Сумма межбанковского расчета</w:t>
      </w:r>
      <w:r>
        <w:rPr>
          <w:rFonts w:ascii="Arial CYR" w:eastAsia="ArialMT" w:hAnsi="Arial CYR" w:cs="Arial CYR"/>
          <w:sz w:val="20"/>
          <w:szCs w:val="20"/>
        </w:rPr>
        <w:t xml:space="preserve"> - проставляется дата платежа, код валюты платежа, сумма платежа.</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 xml:space="preserve">F52 </w:t>
      </w:r>
      <w:r>
        <w:rPr>
          <w:rFonts w:ascii="Arial CYR" w:eastAsia="ArialMT" w:hAnsi="Arial CYR" w:cs="Arial CYR"/>
          <w:b/>
          <w:bCs/>
          <w:sz w:val="20"/>
          <w:szCs w:val="20"/>
        </w:rPr>
        <w:t>Банк-Зака</w:t>
      </w:r>
      <w:r>
        <w:rPr>
          <w:rFonts w:ascii="Arial CYR" w:eastAsia="ArialMT" w:hAnsi="Arial CYR" w:cs="Arial CYR"/>
          <w:b/>
          <w:bCs/>
          <w:sz w:val="20"/>
          <w:szCs w:val="20"/>
        </w:rPr>
        <w:t xml:space="preserve">зчик  - </w:t>
      </w:r>
      <w:r>
        <w:rPr>
          <w:rFonts w:ascii="Arial CYR" w:eastAsia="ArialMT" w:hAnsi="Arial CYR" w:cs="Arial CYR"/>
          <w:sz w:val="20"/>
          <w:szCs w:val="20"/>
        </w:rPr>
        <w:t xml:space="preserve">В случае если у владельца счета(контрагента) заполнено поле Код </w:t>
      </w:r>
      <w:r>
        <w:rPr>
          <w:rFonts w:ascii="Arial" w:eastAsia="ArialMT" w:hAnsi="Arial" w:cs="Arial"/>
          <w:sz w:val="20"/>
          <w:szCs w:val="20"/>
          <w:lang w:val="en-US"/>
        </w:rPr>
        <w:t>SWIFT(</w:t>
      </w:r>
      <w:r>
        <w:rPr>
          <w:rFonts w:ascii="Arial CYR" w:eastAsia="ArialMT" w:hAnsi="Arial CYR" w:cs="Arial CYR"/>
          <w:sz w:val="20"/>
          <w:szCs w:val="20"/>
        </w:rPr>
        <w:t>вкладка "кредитная организация"</w:t>
      </w:r>
      <w:r>
        <w:rPr>
          <w:rFonts w:ascii="Arial" w:eastAsia="ArialMT" w:hAnsi="Arial" w:cs="Arial"/>
          <w:sz w:val="20"/>
          <w:szCs w:val="20"/>
          <w:lang w:val="en-US"/>
        </w:rPr>
        <w:t>)</w:t>
      </w:r>
      <w:r>
        <w:rPr>
          <w:rFonts w:ascii="Arial CYR" w:eastAsia="ArialMT" w:hAnsi="Arial CYR" w:cs="Arial CYR"/>
          <w:sz w:val="20"/>
          <w:szCs w:val="20"/>
        </w:rPr>
        <w:t xml:space="preserve"> - будет проставлена опция А и соответствующий БИК </w:t>
      </w:r>
      <w:r>
        <w:rPr>
          <w:rFonts w:ascii="Arial" w:eastAsia="ArialMT" w:hAnsi="Arial" w:cs="Arial"/>
          <w:sz w:val="20"/>
          <w:szCs w:val="20"/>
          <w:lang w:val="en-US"/>
        </w:rPr>
        <w:t>SWIFT</w:t>
      </w:r>
      <w:r>
        <w:rPr>
          <w:rFonts w:ascii="Arial CYR" w:eastAsia="ArialMT" w:hAnsi="Arial CYR" w:cs="Arial CYR"/>
          <w:sz w:val="20"/>
          <w:szCs w:val="20"/>
        </w:rPr>
        <w:t xml:space="preserve">, в противном случае - опция </w:t>
      </w:r>
      <w:r>
        <w:rPr>
          <w:rFonts w:ascii="Arial" w:eastAsia="ArialMT" w:hAnsi="Arial" w:cs="Arial"/>
          <w:sz w:val="20"/>
          <w:szCs w:val="20"/>
          <w:lang w:val="en-US"/>
        </w:rPr>
        <w:t>D</w:t>
      </w:r>
      <w:r>
        <w:rPr>
          <w:rFonts w:ascii="Arial CYR" w:eastAsia="ArialMT" w:hAnsi="Arial CYR" w:cs="Arial CYR"/>
          <w:sz w:val="20"/>
          <w:szCs w:val="20"/>
        </w:rPr>
        <w:t xml:space="preserve">, и в разделе "наименование и адрес" будет проставлено на </w:t>
      </w:r>
    </w:p>
    <w:p w:rsidR="00000000" w:rsidRDefault="00AC0C0E" w:rsidP="007C30B7">
      <w:pPr>
        <w:widowControl w:val="0"/>
        <w:numPr>
          <w:ilvl w:val="0"/>
          <w:numId w:val="7"/>
        </w:numPr>
        <w:tabs>
          <w:tab w:val="left" w:pos="786"/>
        </w:tabs>
        <w:autoSpaceDE w:val="0"/>
        <w:autoSpaceDN w:val="0"/>
        <w:adjustRightInd w:val="0"/>
        <w:spacing w:after="200" w:line="276" w:lineRule="auto"/>
        <w:ind w:left="600" w:hanging="200"/>
        <w:rPr>
          <w:rFonts w:ascii="Arial CYR" w:eastAsia="ArialMT" w:hAnsi="Arial CYR" w:cs="Arial CYR"/>
          <w:sz w:val="20"/>
          <w:szCs w:val="20"/>
        </w:rPr>
      </w:pPr>
      <w:r>
        <w:rPr>
          <w:rFonts w:ascii="Arial CYR" w:eastAsia="ArialMT" w:hAnsi="Arial CYR" w:cs="Arial CYR"/>
          <w:b/>
          <w:bCs/>
          <w:sz w:val="20"/>
          <w:szCs w:val="20"/>
          <w:lang w:val="en-US"/>
        </w:rPr>
        <w:t xml:space="preserve">F72 </w:t>
      </w:r>
      <w:r>
        <w:rPr>
          <w:rFonts w:ascii="Arial CYR" w:eastAsia="ArialMT" w:hAnsi="Arial CYR" w:cs="Arial CYR"/>
          <w:b/>
          <w:bCs/>
          <w:sz w:val="20"/>
          <w:szCs w:val="20"/>
        </w:rPr>
        <w:t xml:space="preserve">Информация отправителя получателю. </w:t>
      </w:r>
      <w:r>
        <w:rPr>
          <w:rFonts w:ascii="Arial CYR" w:eastAsia="ArialMT" w:hAnsi="Arial CYR" w:cs="Arial CYR"/>
          <w:sz w:val="20"/>
          <w:szCs w:val="20"/>
        </w:rPr>
        <w:t>- Назначение платежа исходного документа.</w:t>
      </w:r>
    </w:p>
    <w:p w:rsidR="00000000" w:rsidRDefault="00AC0C0E">
      <w:pPr>
        <w:widowControl w:val="0"/>
        <w:tabs>
          <w:tab w:val="left" w:pos="786"/>
        </w:tabs>
        <w:autoSpaceDE w:val="0"/>
        <w:autoSpaceDN w:val="0"/>
        <w:adjustRightInd w:val="0"/>
        <w:spacing w:after="200" w:line="276" w:lineRule="auto"/>
        <w:ind w:left="400"/>
        <w:rPr>
          <w:rFonts w:ascii="Arial CYR" w:eastAsia="ArialMT" w:hAnsi="Arial CYR" w:cs="Arial CYR"/>
          <w:sz w:val="20"/>
          <w:szCs w:val="20"/>
        </w:rPr>
      </w:pPr>
      <w:r>
        <w:rPr>
          <w:rFonts w:ascii="Arial CYR" w:eastAsia="ArialMT" w:hAnsi="Arial CYR" w:cs="Arial CYR"/>
          <w:sz w:val="20"/>
          <w:szCs w:val="20"/>
        </w:rPr>
        <w:t xml:space="preserve">После создания сообщений в поле "статус сообщений" появуляется запись "Созданы сообщения" либо запись "отсутствует адрес реципиента" В случае с последней - </w:t>
      </w:r>
      <w:r>
        <w:rPr>
          <w:rFonts w:ascii="Arial CYR" w:eastAsia="ArialMT" w:hAnsi="Arial CYR" w:cs="Arial CYR"/>
          <w:b/>
          <w:bCs/>
          <w:sz w:val="20"/>
          <w:szCs w:val="20"/>
        </w:rPr>
        <w:t>сообщение все равн</w:t>
      </w:r>
      <w:r>
        <w:rPr>
          <w:rFonts w:ascii="Arial CYR" w:eastAsia="ArialMT" w:hAnsi="Arial CYR" w:cs="Arial CYR"/>
          <w:b/>
          <w:bCs/>
          <w:sz w:val="20"/>
          <w:szCs w:val="20"/>
        </w:rPr>
        <w:t>о будет выгружено, если произвести последующую выгрузку сообщений в файл.</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b/>
          <w:bCs/>
          <w:sz w:val="24"/>
          <w:szCs w:val="24"/>
        </w:rPr>
      </w:pPr>
      <w:r>
        <w:rPr>
          <w:rFonts w:ascii="Arial CYR" w:eastAsia="ArialMT" w:hAnsi="Arial CYR" w:cs="Arial CYR"/>
          <w:b/>
          <w:bCs/>
          <w:sz w:val="24"/>
          <w:szCs w:val="24"/>
        </w:rPr>
        <w:t>Закладка "Общее"</w:t>
      </w: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MS Shell Dlg" w:eastAsia="ArialMT" w:hAnsi="MS Shell Dlg" w:cs="MS Shell Dlg"/>
          <w:sz w:val="16"/>
          <w:szCs w:val="16"/>
        </w:rPr>
        <w:pict>
          <v:shape id="_x0000_i1126" type="#_x0000_t75" style="width:605.25pt;height:237.75pt">
            <v:imagedata r:id="rId92" o:title=""/>
          </v:shape>
        </w:pict>
      </w:r>
    </w:p>
    <w:p w:rsidR="00000000" w:rsidRDefault="00AC0C0E">
      <w:pPr>
        <w:keepNext/>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При входе в указанный пункт меню на экране появится список пакетов принятых документов. Слева от колонки "Номер" расположены значки состояния документа:</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 xml:space="preserve">Дата начала периода - </w:t>
      </w:r>
      <w:r>
        <w:rPr>
          <w:rFonts w:ascii="Arial CYR" w:eastAsia="ArialMT" w:hAnsi="Arial CYR" w:cs="Arial CYR"/>
          <w:sz w:val="20"/>
          <w:szCs w:val="20"/>
        </w:rPr>
        <w:t xml:space="preserve">В этом поле проставляется начало периода, за </w:t>
      </w:r>
      <w:r>
        <w:rPr>
          <w:rFonts w:ascii="Arial CYR" w:eastAsia="ArialMT" w:hAnsi="Arial CYR" w:cs="Arial CYR"/>
          <w:sz w:val="20"/>
          <w:szCs w:val="20"/>
        </w:rPr>
        <w:t>который будут отобраны платежи по которым будут созданы Авизо.</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 xml:space="preserve">Дата окончания периода - </w:t>
      </w:r>
      <w:r>
        <w:rPr>
          <w:rFonts w:ascii="Arial CYR" w:eastAsia="ArialMT" w:hAnsi="Arial CYR" w:cs="Arial CYR"/>
          <w:sz w:val="20"/>
          <w:szCs w:val="20"/>
        </w:rPr>
        <w:t>В этом поле проставляется окончание периода, за который будут отобраны платежи по которым будут созданы Авизо.</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b/>
          <w:bCs/>
          <w:sz w:val="20"/>
          <w:szCs w:val="20"/>
        </w:rPr>
        <w:t xml:space="preserve">Путь выгружаемого файла - </w:t>
      </w:r>
      <w:r>
        <w:rPr>
          <w:rFonts w:ascii="Arial CYR" w:eastAsia="ArialMT" w:hAnsi="Arial CYR" w:cs="Arial CYR"/>
          <w:sz w:val="20"/>
          <w:szCs w:val="20"/>
        </w:rPr>
        <w:t>Поле содержит путь к выгружаемо</w:t>
      </w:r>
      <w:r>
        <w:rPr>
          <w:rFonts w:ascii="Arial CYR" w:eastAsia="ArialMT" w:hAnsi="Arial CYR" w:cs="Arial CYR"/>
          <w:sz w:val="20"/>
          <w:szCs w:val="20"/>
        </w:rPr>
        <w:t>му файлу с сообщениями МТ 9</w:t>
      </w:r>
      <w:r>
        <w:rPr>
          <w:rFonts w:ascii="Arial" w:eastAsia="ArialMT" w:hAnsi="Arial" w:cs="Arial"/>
          <w:sz w:val="20"/>
          <w:szCs w:val="20"/>
          <w:lang w:val="en-US"/>
        </w:rPr>
        <w:t>0</w:t>
      </w:r>
      <w:r>
        <w:rPr>
          <w:rFonts w:ascii="Arial CYR" w:eastAsia="ArialMT" w:hAnsi="Arial CYR" w:cs="Arial CYR"/>
          <w:sz w:val="20"/>
          <w:szCs w:val="20"/>
        </w:rPr>
        <w:t>0</w:t>
      </w:r>
      <w:r>
        <w:rPr>
          <w:rFonts w:ascii="Arial" w:eastAsia="ArialMT" w:hAnsi="Arial" w:cs="Arial"/>
          <w:sz w:val="20"/>
          <w:szCs w:val="20"/>
          <w:lang w:val="en-US"/>
        </w:rPr>
        <w:t xml:space="preserve"> </w:t>
      </w:r>
      <w:r>
        <w:rPr>
          <w:rFonts w:ascii="Arial CYR" w:eastAsia="ArialMT" w:hAnsi="Arial CYR" w:cs="Arial CYR"/>
          <w:sz w:val="20"/>
          <w:szCs w:val="20"/>
        </w:rPr>
        <w:t>и</w:t>
      </w:r>
      <w:r>
        <w:rPr>
          <w:rFonts w:ascii="Arial" w:eastAsia="ArialMT" w:hAnsi="Arial" w:cs="Arial"/>
          <w:sz w:val="20"/>
          <w:szCs w:val="20"/>
          <w:lang w:val="en-US"/>
        </w:rPr>
        <w:t xml:space="preserve"> </w:t>
      </w:r>
      <w:r>
        <w:rPr>
          <w:rFonts w:ascii="Arial CYR" w:eastAsia="ArialMT" w:hAnsi="Arial CYR" w:cs="Arial CYR"/>
          <w:sz w:val="20"/>
          <w:szCs w:val="20"/>
        </w:rPr>
        <w:t>МТ</w:t>
      </w:r>
      <w:r>
        <w:rPr>
          <w:rFonts w:ascii="Arial" w:eastAsia="ArialMT" w:hAnsi="Arial" w:cs="Arial"/>
          <w:sz w:val="20"/>
          <w:szCs w:val="20"/>
          <w:lang w:val="en-US"/>
        </w:rPr>
        <w:t xml:space="preserve"> 910</w:t>
      </w:r>
      <w:r>
        <w:rPr>
          <w:rFonts w:ascii="Arial CYR" w:eastAsia="ArialMT" w:hAnsi="Arial CYR" w:cs="Arial CYR"/>
          <w:sz w:val="20"/>
          <w:szCs w:val="20"/>
        </w:rPr>
        <w:t>.</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При создании новых выписок посредством кнопки «Действия» можно выбрать: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 </w:t>
      </w:r>
      <w:r>
        <w:rPr>
          <w:rFonts w:ascii="Arial CYR" w:eastAsia="ArialMT" w:hAnsi="Arial CYR" w:cs="Arial CYR"/>
          <w:b/>
          <w:bCs/>
          <w:sz w:val="20"/>
          <w:szCs w:val="20"/>
        </w:rPr>
        <w:t>Сформировать сообщения МТ 9Х0 по счетам 30109</w:t>
      </w:r>
      <w:r>
        <w:rPr>
          <w:rFonts w:ascii="Arial CYR" w:eastAsia="ArialMT" w:hAnsi="Arial CYR" w:cs="Arial CYR"/>
          <w:sz w:val="20"/>
          <w:szCs w:val="20"/>
        </w:rPr>
        <w:t xml:space="preserve"> - формирование авизо;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 </w:t>
      </w:r>
      <w:r>
        <w:rPr>
          <w:rFonts w:ascii="Arial CYR" w:eastAsia="ArialMT" w:hAnsi="Arial CYR" w:cs="Arial CYR"/>
          <w:b/>
          <w:bCs/>
          <w:sz w:val="20"/>
          <w:szCs w:val="20"/>
        </w:rPr>
        <w:t xml:space="preserve">Удалить подобранные сообщения </w:t>
      </w:r>
      <w:r>
        <w:rPr>
          <w:rFonts w:ascii="Arial CYR" w:eastAsia="ArialMT" w:hAnsi="Arial CYR" w:cs="Arial CYR"/>
          <w:sz w:val="20"/>
          <w:szCs w:val="20"/>
        </w:rPr>
        <w:t>- удаляет данные из табличной части.</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После</w:t>
      </w:r>
      <w:r>
        <w:rPr>
          <w:rFonts w:ascii="Arial CYR" w:eastAsia="ArialMT" w:hAnsi="Arial CYR" w:cs="Arial CYR"/>
          <w:sz w:val="20"/>
          <w:szCs w:val="20"/>
        </w:rPr>
        <w:t xml:space="preserve"> генерации выписок с помощью той же кнопки с помощью команды </w:t>
      </w:r>
      <w:r>
        <w:rPr>
          <w:rFonts w:ascii="Arial CYR" w:eastAsia="ArialMT" w:hAnsi="Arial CYR" w:cs="Arial CYR"/>
          <w:b/>
          <w:bCs/>
          <w:sz w:val="20"/>
          <w:szCs w:val="20"/>
        </w:rPr>
        <w:t>«Открыть созданное сообщение»</w:t>
      </w:r>
      <w:r>
        <w:rPr>
          <w:rFonts w:ascii="Arial CYR" w:eastAsia="ArialMT" w:hAnsi="Arial CYR" w:cs="Arial CYR"/>
          <w:sz w:val="20"/>
          <w:szCs w:val="20"/>
        </w:rPr>
        <w:t xml:space="preserve"> можно открыть ту выписку, на которой установлен курсор.</w:t>
      </w:r>
    </w:p>
    <w:p w:rsidR="00000000" w:rsidRDefault="00AC0C0E">
      <w:pPr>
        <w:keepNext/>
        <w:keepLines/>
        <w:widowControl w:val="0"/>
        <w:suppressAutoHyphens/>
        <w:autoSpaceDE w:val="0"/>
        <w:autoSpaceDN w:val="0"/>
        <w:adjustRightInd w:val="0"/>
        <w:spacing w:before="120" w:after="60" w:line="200" w:lineRule="atLeast"/>
        <w:ind w:left="1251" w:hanging="851"/>
        <w:jc w:val="both"/>
        <w:rPr>
          <w:rFonts w:ascii="Arial CYR" w:eastAsia="ArialMT" w:hAnsi="Arial CYR" w:cs="Arial CYR"/>
          <w:b/>
          <w:bCs/>
          <w:sz w:val="24"/>
          <w:szCs w:val="24"/>
        </w:rPr>
      </w:pPr>
      <w:r>
        <w:rPr>
          <w:rFonts w:ascii="Arial CYR" w:eastAsia="ArialMT" w:hAnsi="Arial CYR" w:cs="Arial CYR"/>
          <w:b/>
          <w:bCs/>
          <w:sz w:val="24"/>
          <w:szCs w:val="24"/>
        </w:rPr>
        <w:t>Работа с документом</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Возможные действия с документом: </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w:t>
      </w:r>
    </w:p>
    <w:p w:rsidR="00000000" w:rsidRDefault="00AC0C0E" w:rsidP="007C30B7">
      <w:pPr>
        <w:widowControl w:val="0"/>
        <w:numPr>
          <w:ilvl w:val="0"/>
          <w:numId w:val="50"/>
        </w:numPr>
        <w:autoSpaceDE w:val="0"/>
        <w:autoSpaceDN w:val="0"/>
        <w:adjustRightInd w:val="0"/>
        <w:spacing w:after="120" w:line="200" w:lineRule="atLeast"/>
        <w:ind w:left="1132" w:hanging="432"/>
        <w:jc w:val="both"/>
        <w:rPr>
          <w:rFonts w:ascii="Arial CYR" w:eastAsia="ArialMT" w:hAnsi="Arial CYR" w:cs="Arial CYR"/>
          <w:sz w:val="20"/>
          <w:szCs w:val="20"/>
        </w:rPr>
      </w:pPr>
      <w:r>
        <w:rPr>
          <w:rFonts w:ascii="Arial CYR" w:eastAsia="ArialMT" w:hAnsi="Arial CYR" w:cs="Arial CYR"/>
          <w:sz w:val="20"/>
          <w:szCs w:val="20"/>
        </w:rPr>
        <w:t>Методом «Сгенерировать со</w:t>
      </w:r>
      <w:r>
        <w:rPr>
          <w:rFonts w:ascii="Arial CYR" w:eastAsia="ArialMT" w:hAnsi="Arial CYR" w:cs="Arial CYR"/>
          <w:sz w:val="20"/>
          <w:szCs w:val="20"/>
        </w:rPr>
        <w:t>общения» Сгенерировать авизо. Документ перейдет в состояние «Созданы сообщения»</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sz w:val="20"/>
          <w:szCs w:val="20"/>
        </w:rPr>
        <w:t>Из состояния «Созданы сообщения»:</w:t>
      </w:r>
    </w:p>
    <w:p w:rsidR="00000000" w:rsidRDefault="00AC0C0E" w:rsidP="007C30B7">
      <w:pPr>
        <w:widowControl w:val="0"/>
        <w:numPr>
          <w:ilvl w:val="0"/>
          <w:numId w:val="50"/>
        </w:numPr>
        <w:autoSpaceDE w:val="0"/>
        <w:autoSpaceDN w:val="0"/>
        <w:adjustRightInd w:val="0"/>
        <w:spacing w:after="120" w:line="200" w:lineRule="atLeast"/>
        <w:ind w:left="1132" w:hanging="432"/>
        <w:jc w:val="both"/>
        <w:rPr>
          <w:rFonts w:ascii="Arial CYR" w:eastAsia="ArialMT" w:hAnsi="Arial CYR" w:cs="Arial CYR"/>
          <w:sz w:val="20"/>
          <w:szCs w:val="20"/>
        </w:rPr>
      </w:pPr>
      <w:r>
        <w:rPr>
          <w:rFonts w:ascii="Arial CYR" w:eastAsia="ArialMT" w:hAnsi="Arial CYR" w:cs="Arial CYR"/>
          <w:sz w:val="20"/>
          <w:szCs w:val="20"/>
        </w:rPr>
        <w:t>Методом «Создать файл» Выгрузить созданные сообщения в файл. Документ перейдет в состояние «Создан файл».</w:t>
      </w:r>
    </w:p>
    <w:p w:rsidR="00000000" w:rsidRDefault="00AC0C0E" w:rsidP="007C30B7">
      <w:pPr>
        <w:widowControl w:val="0"/>
        <w:numPr>
          <w:ilvl w:val="0"/>
          <w:numId w:val="50"/>
        </w:numPr>
        <w:autoSpaceDE w:val="0"/>
        <w:autoSpaceDN w:val="0"/>
        <w:adjustRightInd w:val="0"/>
        <w:spacing w:after="120" w:line="200" w:lineRule="atLeast"/>
        <w:ind w:left="1132" w:hanging="432"/>
        <w:jc w:val="both"/>
        <w:rPr>
          <w:rFonts w:ascii="Arial CYR" w:eastAsia="ArialMT" w:hAnsi="Arial CYR" w:cs="Arial CYR"/>
          <w:sz w:val="20"/>
          <w:szCs w:val="20"/>
        </w:rPr>
      </w:pPr>
      <w:r>
        <w:rPr>
          <w:rFonts w:ascii="Arial CYR" w:eastAsia="ArialMT" w:hAnsi="Arial CYR" w:cs="Arial CYR"/>
          <w:sz w:val="20"/>
          <w:szCs w:val="20"/>
        </w:rPr>
        <w:t>Методом «Отменить» удалить</w:t>
      </w:r>
      <w:r>
        <w:rPr>
          <w:rFonts w:ascii="Arial CYR" w:eastAsia="ArialMT" w:hAnsi="Arial CYR" w:cs="Arial CYR"/>
          <w:sz w:val="20"/>
          <w:szCs w:val="20"/>
        </w:rPr>
        <w:t xml:space="preserve"> созданные сообщения. Документ перейдет в состояние «Создан».</w:t>
      </w:r>
    </w:p>
    <w:p w:rsidR="00000000" w:rsidRDefault="00AC0C0E" w:rsidP="007C30B7">
      <w:pPr>
        <w:widowControl w:val="0"/>
        <w:numPr>
          <w:ilvl w:val="0"/>
          <w:numId w:val="1"/>
        </w:numPr>
        <w:autoSpaceDE w:val="0"/>
        <w:autoSpaceDN w:val="0"/>
        <w:adjustRightInd w:val="0"/>
        <w:spacing w:after="120" w:line="200" w:lineRule="atLeast"/>
        <w:ind w:left="760" w:hanging="360"/>
        <w:jc w:val="both"/>
        <w:rPr>
          <w:rFonts w:ascii="Arial CYR" w:eastAsia="ArialMT" w:hAnsi="Arial CYR" w:cs="Arial CYR"/>
          <w:sz w:val="20"/>
          <w:szCs w:val="20"/>
        </w:rPr>
      </w:pPr>
      <w:r>
        <w:rPr>
          <w:rFonts w:ascii="Arial CYR" w:eastAsia="ArialMT" w:hAnsi="Arial CYR" w:cs="Arial CYR"/>
          <w:sz w:val="20"/>
          <w:szCs w:val="20"/>
        </w:rPr>
        <w:t xml:space="preserve">Из состояния «Создан файл»: </w:t>
      </w:r>
    </w:p>
    <w:p w:rsidR="00000000" w:rsidRDefault="00AC0C0E" w:rsidP="007C30B7">
      <w:pPr>
        <w:widowControl w:val="0"/>
        <w:numPr>
          <w:ilvl w:val="0"/>
          <w:numId w:val="50"/>
        </w:numPr>
        <w:autoSpaceDE w:val="0"/>
        <w:autoSpaceDN w:val="0"/>
        <w:adjustRightInd w:val="0"/>
        <w:spacing w:after="120" w:line="200" w:lineRule="atLeast"/>
        <w:ind w:left="1132" w:hanging="432"/>
        <w:jc w:val="both"/>
        <w:rPr>
          <w:rFonts w:ascii="Arial CYR" w:eastAsia="ArialMT" w:hAnsi="Arial CYR" w:cs="Arial CYR"/>
          <w:sz w:val="20"/>
          <w:szCs w:val="20"/>
        </w:rPr>
      </w:pPr>
      <w:r>
        <w:rPr>
          <w:rFonts w:ascii="Arial CYR" w:eastAsia="ArialMT" w:hAnsi="Arial CYR" w:cs="Arial CYR"/>
          <w:sz w:val="20"/>
          <w:szCs w:val="20"/>
        </w:rPr>
        <w:t>Методом «Отмена» перевести в состояние «Созданы сообщения» для повторной выгрузки их в файл..</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При выборе в табличной части пункта меню "Сформировать сообщения</w:t>
      </w:r>
      <w:r>
        <w:rPr>
          <w:rFonts w:ascii="Arial CYR" w:eastAsia="ArialMT" w:hAnsi="Arial CYR" w:cs="Arial CYR"/>
          <w:sz w:val="20"/>
          <w:szCs w:val="20"/>
        </w:rPr>
        <w:t xml:space="preserve"> МТ 9Х0 по счетам 30109" будут подобраны платежи, где участниками являются счета соответствующие данному балансовому счету. </w:t>
      </w:r>
    </w:p>
    <w:p w:rsidR="00000000" w:rsidRDefault="00AC0C0E">
      <w:pPr>
        <w:widowControl w:val="0"/>
        <w:autoSpaceDE w:val="0"/>
        <w:autoSpaceDN w:val="0"/>
        <w:adjustRightInd w:val="0"/>
        <w:spacing w:after="120" w:line="200" w:lineRule="atLeast"/>
        <w:ind w:left="400"/>
        <w:jc w:val="both"/>
        <w:rPr>
          <w:rFonts w:ascii="Arial CYR" w:eastAsia="ArialMT" w:hAnsi="Arial CYR" w:cs="Arial CYR"/>
          <w:sz w:val="20"/>
          <w:szCs w:val="20"/>
        </w:rPr>
      </w:pPr>
      <w:r>
        <w:rPr>
          <w:rFonts w:ascii="Arial CYR" w:eastAsia="ArialMT" w:hAnsi="Arial CYR" w:cs="Arial CYR"/>
          <w:sz w:val="20"/>
          <w:szCs w:val="20"/>
        </w:rPr>
        <w:t xml:space="preserve">Авизо формируются по следующим принципам: </w:t>
      </w:r>
    </w:p>
    <w:p w:rsidR="00000000" w:rsidRDefault="00AC0C0E">
      <w:pPr>
        <w:widowControl w:val="0"/>
        <w:tabs>
          <w:tab w:val="left" w:pos="786"/>
        </w:tabs>
        <w:autoSpaceDE w:val="0"/>
        <w:autoSpaceDN w:val="0"/>
        <w:adjustRightInd w:val="0"/>
        <w:spacing w:after="200" w:line="276" w:lineRule="auto"/>
        <w:ind w:left="400"/>
        <w:rPr>
          <w:rFonts w:ascii="Arial CYR" w:eastAsia="ArialMT" w:hAnsi="Arial CYR" w:cs="Arial CYR"/>
          <w:sz w:val="20"/>
          <w:szCs w:val="20"/>
        </w:rPr>
      </w:pPr>
    </w:p>
    <w:p w:rsidR="00000000" w:rsidRDefault="00AC0C0E">
      <w:pPr>
        <w:keepNext/>
        <w:keepLines/>
        <w:widowControl w:val="0"/>
        <w:suppressAutoHyphens/>
        <w:autoSpaceDE w:val="0"/>
        <w:autoSpaceDN w:val="0"/>
        <w:adjustRightInd w:val="0"/>
        <w:spacing w:before="120" w:after="60" w:line="200" w:lineRule="atLeast"/>
        <w:ind w:left="1251" w:hanging="851"/>
        <w:jc w:val="both"/>
        <w:rPr>
          <w:rFonts w:ascii="Arial CYR" w:eastAsia="ArialMT" w:hAnsi="Arial CYR" w:cs="Arial CYR"/>
          <w:b/>
          <w:bCs/>
          <w:sz w:val="24"/>
          <w:szCs w:val="24"/>
        </w:rPr>
      </w:pPr>
      <w:r>
        <w:rPr>
          <w:rFonts w:ascii="Arial CYR" w:eastAsia="ArialMT" w:hAnsi="Arial CYR" w:cs="Arial CYR"/>
          <w:b/>
          <w:bCs/>
          <w:sz w:val="24"/>
          <w:szCs w:val="24"/>
        </w:rPr>
        <w:t>Сценарии обработки</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 xml:space="preserve">Генерация сообщений МТ 9X0. </w:t>
      </w:r>
      <w:r>
        <w:rPr>
          <w:rFonts w:ascii="Arial" w:eastAsia="ArialMT" w:hAnsi="Arial" w:cs="Arial"/>
          <w:b/>
          <w:bCs/>
          <w:sz w:val="20"/>
          <w:szCs w:val="20"/>
          <w:lang w:val="en-US"/>
        </w:rPr>
        <w:t>OID:1001207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Генерация и отправка сообщений MT 900 и  MT 910</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«Сгенерировать сообщения»(из состояния «Создан»). Генерирует сообщения для отправки.</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 xml:space="preserve">Перевод </w:t>
      </w:r>
      <w:r>
        <w:rPr>
          <w:rFonts w:ascii="Arial CYR" w:eastAsia="ArialMT" w:hAnsi="Arial CYR" w:cs="Arial CYR"/>
          <w:b/>
          <w:bCs/>
          <w:sz w:val="20"/>
          <w:szCs w:val="20"/>
        </w:rPr>
        <w:t xml:space="preserve">Авизо  в состояние "создан файл". </w:t>
      </w:r>
      <w:r>
        <w:rPr>
          <w:rFonts w:ascii="Arial" w:eastAsia="ArialMT" w:hAnsi="Arial" w:cs="Arial"/>
          <w:b/>
          <w:bCs/>
          <w:sz w:val="20"/>
          <w:szCs w:val="20"/>
          <w:lang w:val="en-US"/>
        </w:rPr>
        <w:t>OID:100</w:t>
      </w:r>
      <w:r>
        <w:rPr>
          <w:rFonts w:ascii="Arial CYR" w:eastAsia="ArialMT" w:hAnsi="Arial CYR" w:cs="Arial CYR"/>
          <w:b/>
          <w:bCs/>
          <w:sz w:val="20"/>
          <w:szCs w:val="20"/>
        </w:rPr>
        <w:t>1287</w:t>
      </w:r>
      <w:r>
        <w:rPr>
          <w:rFonts w:ascii="Arial" w:eastAsia="ArialMT" w:hAnsi="Arial" w:cs="Arial"/>
          <w:b/>
          <w:bCs/>
          <w:sz w:val="20"/>
          <w:szCs w:val="20"/>
          <w:lang w:val="en-US"/>
        </w:rPr>
        <w:t xml:space="preserve">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Генерация и отправка сообщений MT 900 и  MT 910</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«Создать файл»(из состо</w:t>
      </w:r>
      <w:r>
        <w:rPr>
          <w:rFonts w:ascii="Arial CYR" w:eastAsia="ArialMT" w:hAnsi="Arial CYR" w:cs="Arial CYR"/>
          <w:sz w:val="20"/>
          <w:szCs w:val="20"/>
        </w:rPr>
        <w:t xml:space="preserve">яния «Созданы сообщения»). Переводит в состояние «отправлен» авизо, сгенерированные данным способом. </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 xml:space="preserve">Откат Авизо из состояния "создан файл". </w:t>
      </w:r>
      <w:r>
        <w:rPr>
          <w:rFonts w:ascii="Arial" w:eastAsia="ArialMT" w:hAnsi="Arial" w:cs="Arial"/>
          <w:b/>
          <w:bCs/>
          <w:sz w:val="20"/>
          <w:szCs w:val="20"/>
          <w:lang w:val="en-US"/>
        </w:rPr>
        <w:t>OID:100</w:t>
      </w:r>
      <w:r>
        <w:rPr>
          <w:rFonts w:ascii="Arial CYR" w:eastAsia="ArialMT" w:hAnsi="Arial CYR" w:cs="Arial CYR"/>
          <w:b/>
          <w:bCs/>
          <w:sz w:val="20"/>
          <w:szCs w:val="20"/>
        </w:rPr>
        <w:t>1288</w:t>
      </w:r>
      <w:r>
        <w:rPr>
          <w:rFonts w:ascii="Arial" w:eastAsia="ArialMT" w:hAnsi="Arial" w:cs="Arial"/>
          <w:b/>
          <w:bCs/>
          <w:sz w:val="20"/>
          <w:szCs w:val="20"/>
          <w:lang w:val="en-US"/>
        </w:rPr>
        <w:t xml:space="preserve">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Генерац</w:t>
      </w:r>
      <w:r>
        <w:rPr>
          <w:rFonts w:ascii="Arial CYR" w:eastAsia="ArialMT" w:hAnsi="Arial CYR" w:cs="Arial CYR"/>
          <w:b/>
          <w:bCs/>
          <w:sz w:val="20"/>
          <w:szCs w:val="20"/>
          <w:lang w:val="en-US"/>
        </w:rPr>
        <w:t>ия и отправка сообщений MT 900 и  MT 910</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«Отмена»(из состояния «Создан файл»). Переводит в состояние «Создан» авизо, сгенерированные данным способом.</w:t>
      </w:r>
    </w:p>
    <w:p w:rsidR="00000000" w:rsidRDefault="00AC0C0E">
      <w:pPr>
        <w:widowControl w:val="0"/>
        <w:autoSpaceDE w:val="0"/>
        <w:autoSpaceDN w:val="0"/>
        <w:adjustRightInd w:val="0"/>
        <w:spacing w:after="120" w:line="200" w:lineRule="atLeast"/>
        <w:ind w:left="760" w:hanging="360"/>
        <w:jc w:val="both"/>
        <w:rPr>
          <w:rFonts w:ascii="Arial CYR" w:eastAsia="ArialMT" w:hAnsi="Arial CYR" w:cs="Arial CYR"/>
          <w:sz w:val="20"/>
          <w:szCs w:val="20"/>
        </w:rPr>
      </w:pPr>
      <w:r>
        <w:rPr>
          <w:rFonts w:ascii="Symbol" w:eastAsia="ArialMT" w:hAnsi="Symbol" w:cs="Symbol"/>
          <w:sz w:val="20"/>
          <w:szCs w:val="20"/>
        </w:rPr>
        <w:t></w:t>
      </w:r>
      <w:r>
        <w:rPr>
          <w:rFonts w:ascii="Symbol" w:eastAsia="ArialMT" w:hAnsi="Symbol" w:cs="Symbol"/>
          <w:sz w:val="20"/>
          <w:szCs w:val="20"/>
        </w:rPr>
        <w:tab/>
      </w:r>
      <w:r>
        <w:rPr>
          <w:rFonts w:ascii="Arial CYR" w:eastAsia="ArialMT" w:hAnsi="Arial CYR" w:cs="Arial CYR"/>
          <w:b/>
          <w:bCs/>
          <w:sz w:val="20"/>
          <w:szCs w:val="20"/>
        </w:rPr>
        <w:t xml:space="preserve">Удаление сообщений МТ 9X0. </w:t>
      </w:r>
      <w:r>
        <w:rPr>
          <w:rFonts w:ascii="Arial" w:eastAsia="ArialMT" w:hAnsi="Arial" w:cs="Arial"/>
          <w:b/>
          <w:bCs/>
          <w:sz w:val="20"/>
          <w:szCs w:val="20"/>
          <w:lang w:val="en-US"/>
        </w:rPr>
        <w:t>OID:1001213 (</w:t>
      </w:r>
      <w:r>
        <w:rPr>
          <w:rFonts w:ascii="Arial CYR" w:eastAsia="ArialMT" w:hAnsi="Arial CYR" w:cs="Arial CYR"/>
          <w:b/>
          <w:bCs/>
          <w:sz w:val="20"/>
          <w:szCs w:val="20"/>
        </w:rPr>
        <w:t xml:space="preserve">Конфигурация </w:t>
      </w:r>
      <w:r>
        <w:rPr>
          <w:rFonts w:ascii="Arial" w:eastAsia="ArialMT" w:hAnsi="Arial" w:cs="Arial"/>
          <w:b/>
          <w:bCs/>
          <w:sz w:val="20"/>
          <w:szCs w:val="20"/>
          <w:lang w:val="en-US"/>
        </w:rPr>
        <w:t xml:space="preserve">-&gt; </w:t>
      </w:r>
      <w:r>
        <w:rPr>
          <w:rFonts w:ascii="Arial CYR" w:eastAsia="ArialMT" w:hAnsi="Arial CYR" w:cs="Arial CYR"/>
          <w:b/>
          <w:bCs/>
          <w:sz w:val="20"/>
          <w:szCs w:val="20"/>
        </w:rPr>
        <w:t>Ка</w:t>
      </w:r>
      <w:r>
        <w:rPr>
          <w:rFonts w:ascii="Arial CYR" w:eastAsia="ArialMT" w:hAnsi="Arial CYR" w:cs="Arial CYR"/>
          <w:b/>
          <w:bCs/>
          <w:sz w:val="20"/>
          <w:szCs w:val="20"/>
        </w:rPr>
        <w:t>тегория</w:t>
      </w:r>
      <w:r>
        <w:rPr>
          <w:rFonts w:ascii="Arial" w:eastAsia="ArialMT" w:hAnsi="Arial" w:cs="Arial"/>
          <w:b/>
          <w:bCs/>
          <w:sz w:val="20"/>
          <w:szCs w:val="20"/>
          <w:lang w:val="en-US"/>
        </w:rPr>
        <w:t>: SWIFT</w:t>
      </w:r>
      <w:r>
        <w:rPr>
          <w:rFonts w:ascii="Arial CYR" w:eastAsia="ArialMT" w:hAnsi="Arial CYR" w:cs="Arial CYR"/>
          <w:b/>
          <w:bCs/>
          <w:sz w:val="20"/>
          <w:szCs w:val="20"/>
        </w:rPr>
        <w:t xml:space="preserve"> -</w:t>
      </w:r>
      <w:r>
        <w:rPr>
          <w:rFonts w:ascii="Arial" w:eastAsia="ArialMT" w:hAnsi="Arial" w:cs="Arial"/>
          <w:b/>
          <w:bCs/>
          <w:sz w:val="20"/>
          <w:szCs w:val="20"/>
          <w:lang w:val="en-US"/>
        </w:rPr>
        <w:t>&gt; SWIFT</w:t>
      </w:r>
      <w:r>
        <w:rPr>
          <w:rFonts w:ascii="Arial CYR" w:eastAsia="ArialMT" w:hAnsi="Arial CYR" w:cs="Arial CYR"/>
          <w:b/>
          <w:bCs/>
          <w:sz w:val="20"/>
          <w:szCs w:val="20"/>
        </w:rPr>
        <w:t>-</w:t>
      </w:r>
      <w:r>
        <w:rPr>
          <w:rFonts w:ascii="Arial" w:eastAsia="ArialMT" w:hAnsi="Arial" w:cs="Arial"/>
          <w:b/>
          <w:bCs/>
          <w:sz w:val="20"/>
          <w:szCs w:val="20"/>
          <w:lang w:val="en-US"/>
        </w:rPr>
        <w:t>&gt;</w:t>
      </w:r>
      <w:r>
        <w:rPr>
          <w:rFonts w:ascii="Arial CYR" w:eastAsia="ArialMT" w:hAnsi="Arial CYR" w:cs="Arial CYR"/>
          <w:b/>
          <w:bCs/>
          <w:sz w:val="20"/>
          <w:szCs w:val="20"/>
        </w:rPr>
        <w:t>Сценарии обработки -</w:t>
      </w:r>
      <w:r>
        <w:rPr>
          <w:rFonts w:ascii="Arial" w:eastAsia="ArialMT" w:hAnsi="Arial" w:cs="Arial"/>
          <w:b/>
          <w:bCs/>
          <w:sz w:val="20"/>
          <w:szCs w:val="20"/>
          <w:lang w:val="en-US"/>
        </w:rPr>
        <w:t>&gt;</w:t>
      </w:r>
      <w:r>
        <w:rPr>
          <w:rFonts w:ascii="Arial CYR" w:eastAsia="ArialMT" w:hAnsi="Arial CYR" w:cs="Arial CYR"/>
          <w:b/>
          <w:bCs/>
          <w:sz w:val="20"/>
          <w:szCs w:val="20"/>
          <w:lang w:val="en-US"/>
        </w:rPr>
        <w:t>Сценарий привязан к классу: Генерация и отправка сообщений MT 900 и  MT 910</w:t>
      </w:r>
      <w:r>
        <w:rPr>
          <w:rFonts w:ascii="Arial" w:eastAsia="ArialMT" w:hAnsi="Arial" w:cs="Arial"/>
          <w:b/>
          <w:bCs/>
          <w:sz w:val="20"/>
          <w:szCs w:val="20"/>
          <w:lang w:val="en-US"/>
        </w:rPr>
        <w:t>)</w:t>
      </w:r>
      <w:r>
        <w:rPr>
          <w:rFonts w:ascii="Arial CYR" w:eastAsia="ArialMT" w:hAnsi="Arial CYR" w:cs="Arial CYR"/>
          <w:sz w:val="20"/>
          <w:szCs w:val="20"/>
        </w:rPr>
        <w:t xml:space="preserve"> Отрабатывает при исполнении метода документа «Отмена»(из состояния «Созданы сообщения»). Удаляет сообщения, сгенерированные данным сп</w:t>
      </w:r>
      <w:r>
        <w:rPr>
          <w:rFonts w:ascii="Arial CYR" w:eastAsia="ArialMT" w:hAnsi="Arial CYR" w:cs="Arial CYR"/>
          <w:sz w:val="20"/>
          <w:szCs w:val="20"/>
        </w:rPr>
        <w:t>особом.</w:t>
      </w:r>
    </w:p>
    <w:p w:rsidR="00000000" w:rsidRDefault="00AC0C0E">
      <w:pPr>
        <w:widowControl w:val="0"/>
        <w:autoSpaceDE w:val="0"/>
        <w:autoSpaceDN w:val="0"/>
        <w:adjustRightInd w:val="0"/>
        <w:spacing w:after="0" w:line="240" w:lineRule="auto"/>
        <w:ind w:left="400"/>
        <w:rPr>
          <w:rFonts w:ascii="MS Sans Serif" w:eastAsia="ArialMT" w:hAnsi="MS Sans Serif" w:cs="MS Sans Serif"/>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Генерация и отправка сообщений MT608</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Генерация и отправка сообщений MT607 и MT608</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Альтернативные каналы связи (отправка SWIFT сообщений через МЦИ)</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Участниками обмена электронными сообщениями являются:</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color w:val="000000"/>
          <w:sz w:val="20"/>
          <w:szCs w:val="20"/>
        </w:rPr>
      </w:pPr>
      <w:r>
        <w:rPr>
          <w:rFonts w:ascii="Arial CYR" w:eastAsia="ArialMT" w:hAnsi="Arial CYR" w:cs="Arial CYR"/>
          <w:color w:val="000000"/>
          <w:sz w:val="20"/>
          <w:szCs w:val="20"/>
        </w:rPr>
        <w:t xml:space="preserve">ЦОС - Центр обмена сообщениями СПФС Банка </w:t>
      </w:r>
      <w:r>
        <w:rPr>
          <w:rFonts w:ascii="Arial CYR" w:eastAsia="ArialMT" w:hAnsi="Arial CYR" w:cs="Arial CYR"/>
          <w:color w:val="000000"/>
          <w:sz w:val="20"/>
          <w:szCs w:val="20"/>
        </w:rPr>
        <w:t xml:space="preserve">России </w:t>
      </w:r>
    </w:p>
    <w:p w:rsidR="00000000" w:rsidRDefault="00AC0C0E">
      <w:pPr>
        <w:widowControl w:val="0"/>
        <w:autoSpaceDE w:val="0"/>
        <w:autoSpaceDN w:val="0"/>
        <w:adjustRightInd w:val="0"/>
        <w:spacing w:after="0" w:line="240" w:lineRule="auto"/>
        <w:ind w:left="400"/>
        <w:rPr>
          <w:rFonts w:ascii="Arial CYR" w:eastAsia="ArialMT" w:hAnsi="Arial CYR" w:cs="Arial CYR"/>
          <w:color w:val="000000"/>
          <w:sz w:val="20"/>
          <w:szCs w:val="20"/>
        </w:rPr>
      </w:pPr>
      <w:r>
        <w:rPr>
          <w:rFonts w:ascii="Arial CYR" w:eastAsia="ArialMT" w:hAnsi="Arial CYR" w:cs="Arial CYR"/>
          <w:color w:val="000000"/>
          <w:sz w:val="20"/>
          <w:szCs w:val="20"/>
        </w:rPr>
        <w:t xml:space="preserve">Участник  - Пользователь СПФС Банка России </w:t>
      </w:r>
    </w:p>
    <w:p w:rsidR="00000000" w:rsidRDefault="00AC0C0E">
      <w:pPr>
        <w:widowControl w:val="0"/>
        <w:autoSpaceDE w:val="0"/>
        <w:autoSpaceDN w:val="0"/>
        <w:adjustRightInd w:val="0"/>
        <w:spacing w:after="0" w:line="240" w:lineRule="auto"/>
        <w:ind w:left="4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color w:val="000000"/>
          <w:sz w:val="20"/>
          <w:szCs w:val="20"/>
        </w:rPr>
      </w:pPr>
      <w:r>
        <w:rPr>
          <w:rFonts w:ascii="Arial CYR" w:eastAsia="ArialMT" w:hAnsi="Arial CYR" w:cs="Arial CYR"/>
          <w:color w:val="000000"/>
          <w:sz w:val="20"/>
          <w:szCs w:val="20"/>
        </w:rPr>
        <w:t>Форматы сообщений представлены в альбоме УФЕБС и выгружаются через пакет ЭСИД (в модуле РКО) со способом обработки,  у которого транспортная система имеет формат "УФЕБС".</w:t>
      </w:r>
    </w:p>
    <w:p w:rsidR="00000000" w:rsidRDefault="00AC0C0E">
      <w:pPr>
        <w:widowControl w:val="0"/>
        <w:autoSpaceDE w:val="0"/>
        <w:autoSpaceDN w:val="0"/>
        <w:adjustRightInd w:val="0"/>
        <w:spacing w:after="0" w:line="240" w:lineRule="auto"/>
        <w:ind w:left="4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color w:val="000000"/>
          <w:sz w:val="20"/>
          <w:szCs w:val="20"/>
        </w:rPr>
      </w:pPr>
      <w:r>
        <w:rPr>
          <w:rFonts w:ascii="Arial CYR" w:eastAsia="ArialMT" w:hAnsi="Arial CYR" w:cs="Arial CYR"/>
          <w:color w:val="000000"/>
          <w:sz w:val="20"/>
          <w:szCs w:val="20"/>
        </w:rPr>
        <w:t>Сообщения для обмена по альтер</w:t>
      </w:r>
      <w:r>
        <w:rPr>
          <w:rFonts w:ascii="Arial CYR" w:eastAsia="ArialMT" w:hAnsi="Arial CYR" w:cs="Arial CYR"/>
          <w:color w:val="000000"/>
          <w:sz w:val="20"/>
          <w:szCs w:val="20"/>
        </w:rPr>
        <w:t>нативным каналам, согласно УФЕБС ЦОС</w:t>
      </w:r>
    </w:p>
    <w:p w:rsidR="00000000" w:rsidRDefault="00AC0C0E">
      <w:pPr>
        <w:widowControl w:val="0"/>
        <w:autoSpaceDE w:val="0"/>
        <w:autoSpaceDN w:val="0"/>
        <w:adjustRightInd w:val="0"/>
        <w:spacing w:after="0" w:line="240" w:lineRule="auto"/>
        <w:ind w:left="4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400"/>
        <w:rPr>
          <w:rFonts w:ascii="Times New Roman CYR" w:eastAsia="ArialMT" w:hAnsi="Times New Roman CYR" w:cs="Times New Roman CYR"/>
          <w:sz w:val="24"/>
          <w:szCs w:val="24"/>
        </w:rPr>
      </w:pPr>
      <w:r>
        <w:rPr>
          <w:rFonts w:ascii="Arial CYR" w:eastAsia="ArialMT" w:hAnsi="Arial CYR" w:cs="Arial CYR"/>
          <w:color w:val="000000"/>
          <w:sz w:val="20"/>
          <w:szCs w:val="20"/>
        </w:rPr>
        <w:t xml:space="preserve"> </w:t>
      </w:r>
    </w:p>
    <w:tbl>
      <w:tblPr>
        <w:tblW w:w="0" w:type="auto"/>
        <w:tblInd w:w="-508"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1400"/>
        <w:gridCol w:w="3060"/>
        <w:gridCol w:w="2160"/>
        <w:gridCol w:w="2454"/>
      </w:tblGrid>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Обозначение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Название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Назначение</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16"/>
                <w:szCs w:val="16"/>
              </w:rPr>
            </w:pPr>
            <w:r>
              <w:rPr>
                <w:rFonts w:ascii="Arial CYR" w:eastAsia="ArialMT" w:hAnsi="Arial CYR" w:cs="Arial CYR"/>
                <w:b/>
                <w:bCs/>
                <w:color w:val="000000"/>
                <w:sz w:val="16"/>
                <w:szCs w:val="16"/>
              </w:rPr>
              <w:t>Примечание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ed:ED201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Извещение о результатах контроля ЭС (пакета ЭС)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Извещение о результатах контроля ЭС (пакета ЭС)   с отказом в приеме ЭС к исполнению и указанием причины отказа</w:t>
            </w:r>
            <w:r>
              <w:rPr>
                <w:rFonts w:ascii="Arial CYR" w:eastAsia="ArialMT" w:hAnsi="Arial CYR" w:cs="Arial CYR"/>
                <w:color w:val="000000"/>
                <w:sz w:val="16"/>
                <w:szCs w:val="16"/>
              </w:rPr>
              <w:t xml:space="preserve">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i/>
                <w:iCs/>
                <w:color w:val="000000"/>
                <w:sz w:val="16"/>
                <w:szCs w:val="16"/>
              </w:rPr>
              <w:t>Только входящие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ed:ED501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Конверт для ЭС в собственных форматах участников электронного обмена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Конверт для ЭС в собственных форматах участников электронного обмена  составляется участником и содержит электронное сообщение с информацией, установленной </w:t>
            </w:r>
            <w:r>
              <w:rPr>
                <w:rFonts w:ascii="Arial CYR" w:eastAsia="ArialMT" w:hAnsi="Arial CYR" w:cs="Arial CYR"/>
                <w:color w:val="000000"/>
                <w:sz w:val="16"/>
                <w:szCs w:val="16"/>
              </w:rPr>
              <w:t xml:space="preserve">двусторонним протоколом информационного взаимодействия между участником - отправителем и участником - получателем. При этом ED501 используется как конверт для сообщения в собственных форматах участников электронного обмена.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Бывают входящие и исходящие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ed</w:t>
            </w:r>
            <w:r>
              <w:rPr>
                <w:rFonts w:ascii="Arial CYR" w:eastAsia="ArialMT" w:hAnsi="Arial CYR" w:cs="Arial CYR"/>
                <w:color w:val="000000"/>
                <w:sz w:val="16"/>
                <w:szCs w:val="16"/>
              </w:rPr>
              <w:t xml:space="preserve">:ED503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Конверт для передачи финансовых сообщений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Конверт для передачи финансовых сообщений  составляется участником и содержит финансовые сообщения о переводе денежных средств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Бывают входящие и исходящие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ed:ED508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Информация о состоянии ЭС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Информация </w:t>
            </w:r>
            <w:r>
              <w:rPr>
                <w:rFonts w:ascii="Arial CYR" w:eastAsia="ArialMT" w:hAnsi="Arial CYR" w:cs="Arial CYR"/>
                <w:color w:val="000000"/>
                <w:sz w:val="16"/>
                <w:szCs w:val="16"/>
              </w:rPr>
              <w:t xml:space="preserve">о состоянии ЭС  формируется ЦОС и содержит информацию о состоянии, переданного в ЦОС сообщения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i/>
                <w:iCs/>
                <w:color w:val="000000"/>
                <w:sz w:val="16"/>
                <w:szCs w:val="16"/>
              </w:rPr>
              <w:t>Только входящие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ed:ED510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Информация об услугах, предоставленных Банком России пользователю СПФС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Информация об услугах, предоставленных Банком России пользова</w:t>
            </w:r>
            <w:r>
              <w:rPr>
                <w:rFonts w:ascii="Arial CYR" w:eastAsia="ArialMT" w:hAnsi="Arial CYR" w:cs="Arial CYR"/>
                <w:color w:val="000000"/>
                <w:sz w:val="16"/>
                <w:szCs w:val="16"/>
              </w:rPr>
              <w:t xml:space="preserve">телю СПФС  формируется ЦОС и содержит информацию об услугах, предоставленных Банком России пользователю СПФС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i/>
                <w:iCs/>
                <w:color w:val="000000"/>
                <w:sz w:val="16"/>
                <w:szCs w:val="16"/>
              </w:rPr>
              <w:t>Только входящие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ed:ED511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Счет за услуги, предоставленные Банком России пользователю СПФС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Счет за услуги, предоставленные Банком России пользова</w:t>
            </w:r>
            <w:r>
              <w:rPr>
                <w:rFonts w:ascii="Arial CYR" w:eastAsia="ArialMT" w:hAnsi="Arial CYR" w:cs="Arial CYR"/>
                <w:color w:val="000000"/>
                <w:sz w:val="16"/>
                <w:szCs w:val="16"/>
              </w:rPr>
              <w:t xml:space="preserve">телю СПФС  формируется ЦОС и содержит счет за услуги, предоставленные Банком России пользователю СПФС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i/>
                <w:iCs/>
                <w:color w:val="000000"/>
                <w:sz w:val="16"/>
                <w:szCs w:val="16"/>
              </w:rPr>
              <w:t>Только входящие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ed:ED512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Распоряжение для управления реквизитами пользователей системы передачи финансовых сообщений Банка России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Распоряжение для упр</w:t>
            </w:r>
            <w:r>
              <w:rPr>
                <w:rFonts w:ascii="Arial CYR" w:eastAsia="ArialMT" w:hAnsi="Arial CYR" w:cs="Arial CYR"/>
                <w:color w:val="000000"/>
                <w:sz w:val="16"/>
                <w:szCs w:val="16"/>
              </w:rPr>
              <w:t xml:space="preserve">авления реквизитами пользователей системы передачи финансовых сообщений Банка России  составляется участником и содержит распоряжение для управления реквизитами пользователей системы передачи финансовых сообщений Банка России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Только исходящие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ed:ED530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w:t>
            </w:r>
            <w:r>
              <w:rPr>
                <w:rFonts w:ascii="Arial CYR" w:eastAsia="ArialMT" w:hAnsi="Arial CYR" w:cs="Arial CYR"/>
                <w:color w:val="000000"/>
                <w:sz w:val="16"/>
                <w:szCs w:val="16"/>
              </w:rPr>
              <w:t xml:space="preserve">нформация о корректировке временного регламента функционирования ЦОС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Информация о корректировке временного регламента функционирования ЦОС  направляется ЦОС в адрес участника, содержит информацию о корректировке временного регламента функционирования ЦОС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i/>
                <w:iCs/>
                <w:color w:val="000000"/>
                <w:sz w:val="16"/>
                <w:szCs w:val="16"/>
              </w:rPr>
              <w:t>Только входящие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ed:ED540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Запрос информации о переданных/полученных ЭС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Запрос информации о переданных/полученных ЭС  составляется и направляется участником в адрес ЦОС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FF3534"/>
                <w:sz w:val="16"/>
                <w:szCs w:val="16"/>
              </w:rPr>
              <w:t>Не отправляется</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ed:ED541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Информация о переданных/полученных ЭС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Информация о перед</w:t>
            </w:r>
            <w:r>
              <w:rPr>
                <w:rFonts w:ascii="Arial CYR" w:eastAsia="ArialMT" w:hAnsi="Arial CYR" w:cs="Arial CYR"/>
                <w:color w:val="000000"/>
                <w:sz w:val="16"/>
                <w:szCs w:val="16"/>
              </w:rPr>
              <w:t xml:space="preserve">анных/полученных ЭС  формируется в ответ на ЭС ED540. Содержит список электронных сообщений переданных/полученных в течение операционного дня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FF3534"/>
                <w:sz w:val="16"/>
                <w:szCs w:val="16"/>
              </w:rPr>
              <w:t>Не загружается</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ed:ED542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Запрос на повторное получение сообщения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Запрос на повторное получение сообщения  соста</w:t>
            </w:r>
            <w:r>
              <w:rPr>
                <w:rFonts w:ascii="Arial CYR" w:eastAsia="ArialMT" w:hAnsi="Arial CYR" w:cs="Arial CYR"/>
                <w:color w:val="000000"/>
                <w:sz w:val="16"/>
                <w:szCs w:val="16"/>
              </w:rPr>
              <w:t xml:space="preserve">вляется и направляется участником в адрес ЦОС и предполагает повторное получение сообщений, направленных ЦОС в адрес участника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FF3534"/>
                <w:sz w:val="16"/>
                <w:szCs w:val="16"/>
              </w:rPr>
              <w:t>Не отправляется</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ed:ED573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Запрос Справочника пользователей системы передачи финансовых сообщений Банка России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Запрос Справочни</w:t>
            </w:r>
            <w:r>
              <w:rPr>
                <w:rFonts w:ascii="Arial CYR" w:eastAsia="ArialMT" w:hAnsi="Arial CYR" w:cs="Arial CYR"/>
                <w:color w:val="000000"/>
                <w:sz w:val="16"/>
                <w:szCs w:val="16"/>
              </w:rPr>
              <w:t xml:space="preserve">ка пользователей системы передачи финансовых сообщений Банка России  составляется участником, и направляется в адрес ЦОС, содержит запрос информации обо всех пользователях системы передачи финансовых сообщений Банка России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Только исходящие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ed:ED574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Инфо</w:t>
            </w:r>
            <w:r>
              <w:rPr>
                <w:rFonts w:ascii="Arial CYR" w:eastAsia="ArialMT" w:hAnsi="Arial CYR" w:cs="Arial CYR"/>
                <w:color w:val="000000"/>
                <w:sz w:val="16"/>
                <w:szCs w:val="16"/>
              </w:rPr>
              <w:t xml:space="preserve">рмация Справочника пользователей системы передачи финансовых сообщений Банка России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Информация Справочника пользователей системы передачи финансовых сообщений Банка России:   является ответом на запрос в виде ЭС ED573, содержит информацию обо всех пользов</w:t>
            </w:r>
            <w:r>
              <w:rPr>
                <w:rFonts w:ascii="Arial CYR" w:eastAsia="ArialMT" w:hAnsi="Arial CYR" w:cs="Arial CYR"/>
                <w:color w:val="000000"/>
                <w:sz w:val="16"/>
                <w:szCs w:val="16"/>
              </w:rPr>
              <w:t xml:space="preserve">ателях системы передачи финансовых сообщений Банка России;   направляется участнику по регламенту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i/>
                <w:iCs/>
                <w:color w:val="000000"/>
                <w:sz w:val="16"/>
                <w:szCs w:val="16"/>
              </w:rPr>
              <w:t>Только входящие</w:t>
            </w:r>
          </w:p>
        </w:tc>
      </w:tr>
      <w:tr w:rsidR="00000000">
        <w:tblPrEx>
          <w:tblCellMar>
            <w:top w:w="0" w:type="dxa"/>
            <w:bottom w:w="0" w:type="dxa"/>
          </w:tblCellMar>
        </w:tblPrEx>
        <w:tc>
          <w:tcPr>
            <w:tcW w:w="14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ed:ED599 </w:t>
            </w:r>
          </w:p>
        </w:tc>
        <w:tc>
          <w:tcPr>
            <w:tcW w:w="3060" w:type="dxa"/>
            <w:tcBorders>
              <w:top w:val="single" w:sz="6" w:space="0" w:color="auto"/>
              <w:left w:val="single" w:sz="6" w:space="0" w:color="auto"/>
              <w:bottom w:val="single" w:sz="6" w:space="0" w:color="auto"/>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Запрос-зонд </w:t>
            </w:r>
          </w:p>
        </w:tc>
        <w:tc>
          <w:tcPr>
            <w:tcW w:w="216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Запрос-зонд  Используется для проверки доступности ЦОС. Позволяет проверить правильность работы транспорта и средств</w:t>
            </w:r>
            <w:r>
              <w:rPr>
                <w:rFonts w:ascii="Arial CYR" w:eastAsia="ArialMT" w:hAnsi="Arial CYR" w:cs="Arial CYR"/>
                <w:color w:val="000000"/>
                <w:sz w:val="16"/>
                <w:szCs w:val="16"/>
              </w:rPr>
              <w:t xml:space="preserve"> защиты и проверки подлинности ЭС, не приступая к штатной работе автоматизированной системы </w:t>
            </w:r>
          </w:p>
        </w:tc>
        <w:tc>
          <w:tcPr>
            <w:tcW w:w="245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Только исходящие</w:t>
            </w:r>
          </w:p>
        </w:tc>
      </w:tr>
    </w:tbl>
    <w:p w:rsidR="00000000" w:rsidRDefault="00AC0C0E">
      <w:pPr>
        <w:widowControl w:val="0"/>
        <w:autoSpaceDE w:val="0"/>
        <w:autoSpaceDN w:val="0"/>
        <w:adjustRightInd w:val="0"/>
        <w:spacing w:after="0" w:line="240" w:lineRule="auto"/>
        <w:ind w:left="4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ED501 - Конверт для ЭС в собственных форматах участников электронного обмена</w:t>
      </w:r>
    </w:p>
    <w:p w:rsidR="00000000" w:rsidRDefault="00AC0C0E">
      <w:pPr>
        <w:widowControl w:val="0"/>
        <w:autoSpaceDE w:val="0"/>
        <w:autoSpaceDN w:val="0"/>
        <w:adjustRightInd w:val="0"/>
        <w:spacing w:before="20" w:after="12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Участник - отправитель формирует электронное сообщение</w:t>
      </w:r>
      <w:r>
        <w:rPr>
          <w:rFonts w:ascii="Arial CYR" w:eastAsia="ArialMT" w:hAnsi="Arial CYR" w:cs="Arial CYR"/>
          <w:color w:val="000000"/>
          <w:sz w:val="20"/>
          <w:szCs w:val="20"/>
        </w:rPr>
        <w:t>, включая в него информацию, установленную двусторонним протоколом информационного взаимодействия между участником - отправителем и участником - получателем и оформляет его в виде ЭС ED501. При этом ED501 используется как конверт для сообщения в собственны</w:t>
      </w:r>
      <w:r>
        <w:rPr>
          <w:rFonts w:ascii="Arial CYR" w:eastAsia="ArialMT" w:hAnsi="Arial CYR" w:cs="Arial CYR"/>
          <w:color w:val="000000"/>
          <w:sz w:val="20"/>
          <w:szCs w:val="20"/>
        </w:rPr>
        <w:t xml:space="preserve">х форматах участников электронного обмена. В соответствии с особенностями работы типового программного комплекса, в Договоре обмена может быть установлено ограничение максимально допустимого размера ED501. В ED501 для содержимого элементов </w:t>
      </w:r>
      <w:r>
        <w:rPr>
          <w:rFonts w:ascii="Arial CYR" w:eastAsia="ArialMT" w:hAnsi="Arial CYR" w:cs="Arial CYR"/>
          <w:i/>
          <w:iCs/>
          <w:color w:val="000000"/>
          <w:sz w:val="20"/>
          <w:szCs w:val="20"/>
        </w:rPr>
        <w:t>ProprietoryDocum</w:t>
      </w:r>
      <w:r>
        <w:rPr>
          <w:rFonts w:ascii="Arial CYR" w:eastAsia="ArialMT" w:hAnsi="Arial CYR" w:cs="Arial CYR"/>
          <w:i/>
          <w:iCs/>
          <w:color w:val="000000"/>
          <w:sz w:val="20"/>
          <w:szCs w:val="20"/>
        </w:rPr>
        <w:t xml:space="preserve">ent и ProprietoryAttachment </w:t>
      </w:r>
      <w:r>
        <w:rPr>
          <w:rFonts w:ascii="Arial CYR" w:eastAsia="ArialMT" w:hAnsi="Arial CYR" w:cs="Arial CYR"/>
          <w:color w:val="000000"/>
          <w:sz w:val="20"/>
          <w:szCs w:val="20"/>
        </w:rPr>
        <w:t xml:space="preserve">не допускается шифрование и архивирование с использованием кодов доступа. </w:t>
      </w:r>
    </w:p>
    <w:p w:rsidR="00000000" w:rsidRDefault="00AC0C0E">
      <w:pPr>
        <w:widowControl w:val="0"/>
        <w:autoSpaceDE w:val="0"/>
        <w:autoSpaceDN w:val="0"/>
        <w:adjustRightInd w:val="0"/>
        <w:spacing w:before="20" w:after="12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Подготовленное таким образом сообщение направляется в адрес ЦОС. </w:t>
      </w:r>
    </w:p>
    <w:p w:rsidR="00000000" w:rsidRDefault="00AC0C0E">
      <w:pPr>
        <w:widowControl w:val="0"/>
        <w:autoSpaceDE w:val="0"/>
        <w:autoSpaceDN w:val="0"/>
        <w:adjustRightInd w:val="0"/>
        <w:spacing w:before="20" w:after="120" w:line="240" w:lineRule="auto"/>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При получении ED501 ЦОС осуществляет структурный контроль. Структурному контролю подлеж</w:t>
      </w:r>
      <w:r>
        <w:rPr>
          <w:rFonts w:ascii="Arial CYR" w:eastAsia="ArialMT" w:hAnsi="Arial CYR" w:cs="Arial CYR"/>
          <w:color w:val="000000"/>
          <w:sz w:val="20"/>
          <w:szCs w:val="20"/>
        </w:rPr>
        <w:t xml:space="preserve">ат реквизиты самого ED501 без учета формата собственного сообщения участника - отправителя. </w:t>
      </w:r>
    </w:p>
    <w:p w:rsidR="00000000" w:rsidRDefault="00AC0C0E">
      <w:pPr>
        <w:widowControl w:val="0"/>
        <w:autoSpaceDE w:val="0"/>
        <w:autoSpaceDN w:val="0"/>
        <w:adjustRightInd w:val="0"/>
        <w:spacing w:before="20" w:after="120" w:line="240" w:lineRule="auto"/>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Далее в ЦОС проводится контроль на допустимость участия отправителя и получателя в обмене ЭС свободного формата. В случае, если отправитель или получатель не являю</w:t>
      </w:r>
      <w:r>
        <w:rPr>
          <w:rFonts w:ascii="Arial CYR" w:eastAsia="ArialMT" w:hAnsi="Arial CYR" w:cs="Arial CYR"/>
          <w:color w:val="000000"/>
          <w:sz w:val="20"/>
          <w:szCs w:val="20"/>
        </w:rPr>
        <w:t xml:space="preserve">тся участниками обмена ЭС свободного формата, в ЦОС формируется ED201, содержащее соответствующий код ошибки и текст пояснения (по отправителю используется код 2821, по получателю - код 2822).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0"/>
          <w:szCs w:val="20"/>
        </w:rPr>
        <w:t>В случае успешного прохождения всех предусмотренных проверок Ц</w:t>
      </w:r>
      <w:r>
        <w:rPr>
          <w:rFonts w:ascii="Arial CYR" w:eastAsia="ArialMT" w:hAnsi="Arial CYR" w:cs="Arial CYR"/>
          <w:color w:val="000000"/>
          <w:sz w:val="20"/>
          <w:szCs w:val="20"/>
        </w:rPr>
        <w:t>ОС направляет участнику - отправителю сообщения ЭС ED508 с информацией о состоянии ЭС. ЦОС отправляет ED501 участнику - получателю сообщения.</w:t>
      </w: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Arial" w:eastAsia="ArialMT" w:hAnsi="Arial" w:cs="Arial"/>
          <w:color w:val="000000"/>
          <w:sz w:val="20"/>
          <w:szCs w:val="20"/>
          <w:lang w:val="en-US"/>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ED501</w:t>
      </w: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r>
        <w:rPr>
          <w:rFonts w:ascii="Arial CYR" w:eastAsia="ArialMT" w:hAnsi="Arial CYR" w:cs="Arial CYR"/>
          <w:sz w:val="20"/>
          <w:szCs w:val="20"/>
        </w:rPr>
        <w:t xml:space="preserve">Отправка </w:t>
      </w:r>
      <w:r>
        <w:rPr>
          <w:rFonts w:ascii="Arial" w:eastAsia="ArialMT" w:hAnsi="Arial" w:cs="Arial"/>
          <w:sz w:val="20"/>
          <w:szCs w:val="20"/>
          <w:lang w:val="en-US"/>
        </w:rPr>
        <w:t xml:space="preserve">ED501 </w:t>
      </w:r>
      <w:r>
        <w:rPr>
          <w:rFonts w:ascii="Arial CYR" w:eastAsia="ArialMT" w:hAnsi="Arial CYR" w:cs="Arial CYR"/>
          <w:sz w:val="20"/>
          <w:szCs w:val="20"/>
        </w:rPr>
        <w:t xml:space="preserve">реализована для следующих сообщений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w:eastAsia="ArialMT" w:hAnsi="Arial" w:cs="Arial"/>
          <w:sz w:val="20"/>
          <w:szCs w:val="20"/>
          <w:lang w:val="en-US"/>
        </w:rPr>
        <w:t xml:space="preserve">MT 300. </w:t>
      </w:r>
      <w:r>
        <w:rPr>
          <w:rFonts w:ascii="Arial CYR" w:eastAsia="ArialMT" w:hAnsi="Arial CYR" w:cs="Arial CYR"/>
          <w:sz w:val="20"/>
          <w:szCs w:val="20"/>
        </w:rPr>
        <w:t>П</w:t>
      </w:r>
      <w:r>
        <w:rPr>
          <w:rFonts w:ascii="Arial CYR" w:eastAsia="ArialMT" w:hAnsi="Arial CYR" w:cs="Arial CYR"/>
          <w:sz w:val="20"/>
          <w:szCs w:val="20"/>
        </w:rPr>
        <w:t>одтверждение форексной сделки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CYR" w:eastAsia="ArialMT" w:hAnsi="Arial CYR" w:cs="Arial CYR"/>
          <w:sz w:val="20"/>
          <w:szCs w:val="20"/>
        </w:rPr>
        <w:t>MT 320. Подтверждение срочного кредита/депозита</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w:eastAsia="ArialMT" w:hAnsi="Arial" w:cs="Arial"/>
          <w:sz w:val="20"/>
          <w:szCs w:val="20"/>
          <w:lang w:val="en-US"/>
        </w:rPr>
        <w:t xml:space="preserve">MTn99 </w:t>
      </w:r>
      <w:r>
        <w:rPr>
          <w:rFonts w:ascii="Arial CYR" w:eastAsia="ArialMT" w:hAnsi="Arial CYR" w:cs="Arial CYR"/>
          <w:sz w:val="20"/>
          <w:szCs w:val="20"/>
        </w:rPr>
        <w:t>Сообщения в свободном формате (MT 199, 299, 399, 699, 999)</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w:eastAsia="ArialMT" w:hAnsi="Arial" w:cs="Arial"/>
          <w:sz w:val="20"/>
          <w:szCs w:val="20"/>
          <w:lang w:val="en-US"/>
        </w:rPr>
        <w:t xml:space="preserve">MT608 </w:t>
      </w:r>
      <w:r>
        <w:rPr>
          <w:rFonts w:ascii="Arial CYR" w:eastAsia="ArialMT" w:hAnsi="Arial CYR" w:cs="Arial CYR"/>
          <w:sz w:val="20"/>
          <w:szCs w:val="20"/>
        </w:rPr>
        <w:t xml:space="preserve">(через создание </w:t>
      </w:r>
      <w:r>
        <w:rPr>
          <w:rFonts w:ascii="Arial" w:eastAsia="ArialMT" w:hAnsi="Arial" w:cs="Arial"/>
          <w:sz w:val="20"/>
          <w:szCs w:val="20"/>
          <w:lang w:val="en-US"/>
        </w:rPr>
        <w:t xml:space="preserve">ED501 </w:t>
      </w:r>
      <w:r>
        <w:rPr>
          <w:rFonts w:ascii="Arial CYR" w:eastAsia="ArialMT" w:hAnsi="Arial CYR" w:cs="Arial CYR"/>
          <w:sz w:val="20"/>
          <w:szCs w:val="20"/>
        </w:rPr>
        <w:t xml:space="preserve">для документа генерации и отправки </w:t>
      </w:r>
      <w:r>
        <w:rPr>
          <w:rFonts w:ascii="Arial" w:eastAsia="ArialMT" w:hAnsi="Arial" w:cs="Arial"/>
          <w:sz w:val="20"/>
          <w:szCs w:val="20"/>
          <w:lang w:val="en-US"/>
        </w:rPr>
        <w:t>MT608</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Отправить </w:t>
      </w:r>
      <w:r>
        <w:rPr>
          <w:rFonts w:ascii="Arial" w:eastAsia="ArialMT" w:hAnsi="Arial" w:cs="Arial"/>
          <w:sz w:val="20"/>
          <w:szCs w:val="20"/>
          <w:lang w:val="en-US"/>
        </w:rPr>
        <w:t>ED501</w:t>
      </w:r>
      <w:r>
        <w:rPr>
          <w:rFonts w:ascii="Arial CYR" w:eastAsia="ArialMT" w:hAnsi="Arial CYR" w:cs="Arial CYR"/>
          <w:sz w:val="20"/>
          <w:szCs w:val="20"/>
        </w:rPr>
        <w:t xml:space="preserve"> можно через</w:t>
      </w:r>
      <w:r>
        <w:rPr>
          <w:rFonts w:ascii="Arial" w:eastAsia="ArialMT" w:hAnsi="Arial" w:cs="Arial"/>
          <w:sz w:val="20"/>
          <w:szCs w:val="20"/>
          <w:lang w:val="en-US"/>
        </w:rPr>
        <w:t xml:space="preserve"> </w:t>
      </w:r>
      <w:r>
        <w:rPr>
          <w:rFonts w:ascii="Arial CYR" w:eastAsia="ArialMT" w:hAnsi="Arial CYR" w:cs="Arial CYR"/>
          <w:sz w:val="20"/>
          <w:szCs w:val="20"/>
        </w:rPr>
        <w:t>до</w:t>
      </w:r>
      <w:r>
        <w:rPr>
          <w:rFonts w:ascii="Arial CYR" w:eastAsia="ArialMT" w:hAnsi="Arial CYR" w:cs="Arial CYR"/>
          <w:sz w:val="20"/>
          <w:szCs w:val="20"/>
        </w:rPr>
        <w:t xml:space="preserve">кумент  OID: 1003522 </w:t>
      </w:r>
      <w:r>
        <w:rPr>
          <w:rFonts w:ascii="Arial" w:eastAsia="ArialMT" w:hAnsi="Arial" w:cs="Arial"/>
          <w:sz w:val="20"/>
          <w:szCs w:val="20"/>
          <w:lang w:val="en-US"/>
        </w:rPr>
        <w:t xml:space="preserve"> "</w:t>
      </w:r>
      <w:r>
        <w:rPr>
          <w:rFonts w:ascii="Arial CYR" w:eastAsia="ArialMT" w:hAnsi="Arial CYR" w:cs="Arial CYR"/>
          <w:sz w:val="20"/>
          <w:szCs w:val="20"/>
        </w:rPr>
        <w:t>Пакеты документов на отправку ЭСИД</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w:t>
      </w:r>
      <w:r>
        <w:rPr>
          <w:rFonts w:ascii="Arial CYR" w:eastAsia="ArialMT" w:hAnsi="Arial CYR" w:cs="Arial CYR"/>
          <w:sz w:val="20"/>
          <w:szCs w:val="20"/>
        </w:rPr>
        <w:t>в интерфейсе РКО -</w:t>
      </w:r>
      <w:r>
        <w:rPr>
          <w:rFonts w:ascii="Arial" w:eastAsia="ArialMT" w:hAnsi="Arial" w:cs="Arial"/>
          <w:sz w:val="20"/>
          <w:szCs w:val="20"/>
          <w:lang w:val="en-US"/>
        </w:rPr>
        <w:t>&gt;</w:t>
      </w:r>
      <w:r>
        <w:rPr>
          <w:rFonts w:ascii="Arial CYR" w:eastAsia="ArialMT" w:hAnsi="Arial CYR" w:cs="Arial CYR"/>
          <w:sz w:val="20"/>
          <w:szCs w:val="20"/>
        </w:rPr>
        <w:t xml:space="preserve"> Документы -</w:t>
      </w:r>
      <w:r>
        <w:rPr>
          <w:rFonts w:ascii="Arial" w:eastAsia="ArialMT" w:hAnsi="Arial" w:cs="Arial"/>
          <w:sz w:val="20"/>
          <w:szCs w:val="20"/>
          <w:lang w:val="en-US"/>
        </w:rPr>
        <w:t xml:space="preserve">&gt; </w:t>
      </w:r>
      <w:r>
        <w:rPr>
          <w:rFonts w:ascii="Arial CYR" w:eastAsia="ArialMT" w:hAnsi="Arial CYR" w:cs="Arial CYR"/>
          <w:sz w:val="20"/>
          <w:szCs w:val="20"/>
        </w:rPr>
        <w:t>Платежи).</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Необходимо указать способ обработки, выбрать тип сообщения "ED501 - Конверт для ЭС в собственных форматах участников электронного обмена". После этого от</w:t>
      </w:r>
      <w:r>
        <w:rPr>
          <w:rFonts w:ascii="Arial CYR" w:eastAsia="ArialMT" w:hAnsi="Arial CYR" w:cs="Arial CYR"/>
          <w:color w:val="000000"/>
          <w:sz w:val="20"/>
          <w:szCs w:val="20"/>
        </w:rPr>
        <w:t xml:space="preserve">кроется вкладка "Документы к отправке" для отправки одиночно сообщения  и вкладка "Подобранные документы </w:t>
      </w:r>
      <w:r>
        <w:rPr>
          <w:rFonts w:ascii="Arial" w:eastAsia="ArialMT" w:hAnsi="Arial" w:cs="Arial"/>
          <w:color w:val="000000"/>
          <w:sz w:val="20"/>
          <w:szCs w:val="20"/>
          <w:lang w:val="en-US"/>
        </w:rPr>
        <w:t>SWIFT</w:t>
      </w:r>
      <w:r>
        <w:rPr>
          <w:rFonts w:ascii="Arial CYR" w:eastAsia="ArialMT" w:hAnsi="Arial CYR" w:cs="Arial CYR"/>
          <w:color w:val="000000"/>
          <w:sz w:val="20"/>
          <w:szCs w:val="20"/>
        </w:rPr>
        <w:t>" (рис.1)</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MS Shell Dlg" w:eastAsia="ArialMT" w:hAnsi="MS Shell Dlg" w:cs="MS Shell Dlg"/>
          <w:sz w:val="16"/>
          <w:szCs w:val="16"/>
        </w:rPr>
        <w:pict>
          <v:shape id="_x0000_i1127" type="#_x0000_t75" style="width:465.75pt;height:257.25pt">
            <v:imagedata r:id="rId93" o:title=""/>
          </v:shape>
        </w:pict>
      </w:r>
    </w:p>
    <w:p w:rsidR="00000000" w:rsidRDefault="00AC0C0E">
      <w:pPr>
        <w:widowControl w:val="0"/>
        <w:autoSpaceDE w:val="0"/>
        <w:autoSpaceDN w:val="0"/>
        <w:adjustRightInd w:val="0"/>
        <w:spacing w:after="0" w:line="240" w:lineRule="auto"/>
        <w:ind w:left="1200"/>
        <w:rPr>
          <w:rFonts w:ascii="Arial CYR" w:eastAsia="ArialMT" w:hAnsi="Arial CYR" w:cs="Arial CYR"/>
          <w:b/>
          <w:bCs/>
          <w:sz w:val="20"/>
          <w:szCs w:val="20"/>
        </w:rPr>
      </w:pPr>
      <w:r>
        <w:rPr>
          <w:rFonts w:ascii="Arial CYR" w:eastAsia="ArialMT" w:hAnsi="Arial CYR" w:cs="Arial CYR"/>
          <w:b/>
          <w:bCs/>
          <w:sz w:val="20"/>
          <w:szCs w:val="20"/>
        </w:rPr>
        <w:t xml:space="preserve">                                                                      рис.1 </w:t>
      </w:r>
    </w:p>
    <w:p w:rsidR="00000000" w:rsidRDefault="00AC0C0E">
      <w:pPr>
        <w:widowControl w:val="0"/>
        <w:autoSpaceDE w:val="0"/>
        <w:autoSpaceDN w:val="0"/>
        <w:adjustRightInd w:val="0"/>
        <w:spacing w:after="0" w:line="240" w:lineRule="auto"/>
        <w:ind w:left="1200"/>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1200"/>
        <w:jc w:val="center"/>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1200"/>
        <w:jc w:val="center"/>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MT300</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 xml:space="preserve">MT300 </w:t>
      </w:r>
      <w:r>
        <w:rPr>
          <w:rFonts w:ascii="Arial CYR" w:eastAsia="ArialMT" w:hAnsi="Arial CYR" w:cs="Arial CYR"/>
          <w:sz w:val="20"/>
          <w:szCs w:val="20"/>
        </w:rPr>
        <w:t xml:space="preserve"> необходимо из состояния "На позицию" выполнить действие "Ввести </w:t>
      </w:r>
      <w:r>
        <w:rPr>
          <w:rFonts w:ascii="Arial" w:eastAsia="ArialMT" w:hAnsi="Arial" w:cs="Arial"/>
          <w:sz w:val="20"/>
          <w:szCs w:val="20"/>
          <w:lang w:val="en-US"/>
        </w:rPr>
        <w:t>ED501</w:t>
      </w:r>
      <w:r>
        <w:rPr>
          <w:rFonts w:ascii="Arial CYR" w:eastAsia="ArialMT" w:hAnsi="Arial CYR" w:cs="Arial CYR"/>
          <w:sz w:val="20"/>
          <w:szCs w:val="20"/>
        </w:rPr>
        <w:t xml:space="preserve"> (Конверт для ЭС в собственных форматах участников электронного обмена".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28" type="#_x0000_t75" style="width:617.25pt;height:69.75pt">
            <v:imagedata r:id="rId94"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в документе сообщени</w:t>
      </w:r>
      <w:r>
        <w:rPr>
          <w:rFonts w:ascii="Arial CYR" w:eastAsia="ArialMT" w:hAnsi="Arial CYR" w:cs="Arial CYR"/>
          <w:sz w:val="20"/>
          <w:szCs w:val="20"/>
        </w:rPr>
        <w:t xml:space="preserve">я </w:t>
      </w:r>
      <w:r>
        <w:rPr>
          <w:rFonts w:ascii="Arial" w:eastAsia="ArialMT" w:hAnsi="Arial" w:cs="Arial"/>
          <w:sz w:val="20"/>
          <w:szCs w:val="20"/>
          <w:lang w:val="en-US"/>
        </w:rPr>
        <w:t>MT</w:t>
      </w:r>
      <w:r>
        <w:rPr>
          <w:rFonts w:ascii="Arial CYR" w:eastAsia="ArialMT" w:hAnsi="Arial CYR" w:cs="Arial CYR"/>
          <w:sz w:val="20"/>
          <w:szCs w:val="20"/>
        </w:rPr>
        <w:t>300 необходимо чтобы был указан контрагент и в контрагенте на выбранную ОД поле "БИК (</w:t>
      </w:r>
      <w:r>
        <w:rPr>
          <w:rFonts w:ascii="Arial" w:eastAsia="ArialMT" w:hAnsi="Arial" w:cs="Arial"/>
          <w:sz w:val="20"/>
          <w:szCs w:val="20"/>
          <w:lang w:val="en-US"/>
        </w:rPr>
        <w:t>S.W.I.F.T)</w:t>
      </w:r>
      <w:r>
        <w:rPr>
          <w:rFonts w:ascii="Arial CYR" w:eastAsia="ArialMT" w:hAnsi="Arial CYR" w:cs="Arial CYR"/>
          <w:sz w:val="20"/>
          <w:szCs w:val="20"/>
        </w:rPr>
        <w:t>" на вкладке "Кредитная организация" было заполнено.</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значению данного поля ищется документ </w:t>
      </w:r>
      <w:r>
        <w:rPr>
          <w:rFonts w:ascii="Arial" w:eastAsia="ArialMT" w:hAnsi="Arial" w:cs="Arial"/>
          <w:sz w:val="20"/>
          <w:szCs w:val="20"/>
          <w:lang w:val="en-US"/>
        </w:rPr>
        <w:t xml:space="preserve">OID: 1005180 </w:t>
      </w:r>
      <w:r>
        <w:rPr>
          <w:rFonts w:ascii="Arial CYR" w:eastAsia="ArialMT" w:hAnsi="Arial CYR" w:cs="Arial CYR"/>
          <w:sz w:val="20"/>
          <w:szCs w:val="20"/>
        </w:rPr>
        <w:t>"Справочник пользоват.передачи фин.сообщени</w:t>
      </w:r>
      <w:r>
        <w:rPr>
          <w:rFonts w:ascii="Arial CYR" w:eastAsia="ArialMT" w:hAnsi="Arial CYR" w:cs="Arial CYR"/>
          <w:sz w:val="20"/>
          <w:szCs w:val="20"/>
        </w:rPr>
        <w:t>й(ED574)", причем, если значение поля 8 символов, то оно дополняется справа тремя "</w:t>
      </w:r>
      <w:r>
        <w:rPr>
          <w:rFonts w:ascii="Arial" w:eastAsia="ArialMT" w:hAnsi="Arial" w:cs="Arial"/>
          <w:sz w:val="20"/>
          <w:szCs w:val="20"/>
          <w:lang w:val="en-US"/>
        </w:rPr>
        <w:t>X</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по полю "</w:t>
      </w:r>
      <w:r>
        <w:rPr>
          <w:rFonts w:ascii="Arial" w:eastAsia="ArialMT" w:hAnsi="Arial" w:cs="Arial"/>
          <w:sz w:val="20"/>
          <w:szCs w:val="20"/>
          <w:lang w:val="en-US"/>
        </w:rPr>
        <w:t>SWIFT -</w:t>
      </w:r>
      <w:r>
        <w:rPr>
          <w:rFonts w:ascii="Arial CYR" w:eastAsia="ArialMT" w:hAnsi="Arial CYR" w:cs="Arial CYR"/>
          <w:sz w:val="20"/>
          <w:szCs w:val="20"/>
        </w:rPr>
        <w:t xml:space="preserve">БИК код банка" на вкладке "Общее". Из данного найденного документа для </w:t>
      </w:r>
      <w:r>
        <w:rPr>
          <w:rFonts w:ascii="Arial" w:eastAsia="ArialMT" w:hAnsi="Arial" w:cs="Arial"/>
          <w:sz w:val="20"/>
          <w:szCs w:val="20"/>
          <w:lang w:val="en-US"/>
        </w:rPr>
        <w:t xml:space="preserve">ED503 </w:t>
      </w:r>
      <w:r>
        <w:rPr>
          <w:rFonts w:ascii="Arial CYR" w:eastAsia="ArialMT" w:hAnsi="Arial CYR" w:cs="Arial CYR"/>
          <w:sz w:val="20"/>
          <w:szCs w:val="20"/>
        </w:rPr>
        <w:t>берется значение поля УИС банка с вкладки "Общее".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Проверки пакета: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Указан </w:t>
      </w:r>
      <w:r>
        <w:rPr>
          <w:rFonts w:ascii="Arial CYR" w:eastAsia="ArialMT" w:hAnsi="Arial CYR" w:cs="Arial CYR"/>
          <w:sz w:val="20"/>
          <w:szCs w:val="20"/>
        </w:rPr>
        <w:t>ли УИС получателя (ищется при создании пакета ЭСИД). Если не указан, то при выполнении метода проверить на пакете ЭСИД АБС выдаст соответствующее сообщение.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справочнику </w:t>
      </w:r>
      <w:r>
        <w:rPr>
          <w:rFonts w:ascii="Arial" w:eastAsia="ArialMT" w:hAnsi="Arial" w:cs="Arial"/>
          <w:sz w:val="20"/>
          <w:szCs w:val="20"/>
          <w:lang w:val="en-US"/>
        </w:rPr>
        <w:t>OID: 1005180</w:t>
      </w:r>
      <w:r>
        <w:rPr>
          <w:rFonts w:ascii="Arial CYR" w:eastAsia="ArialMT" w:hAnsi="Arial CYR" w:cs="Arial CYR"/>
          <w:sz w:val="20"/>
          <w:szCs w:val="20"/>
        </w:rPr>
        <w:t xml:space="preserve"> "Справочник пользоват.передачи фин.сообщений(ED574)"</w:t>
      </w:r>
      <w:r>
        <w:rPr>
          <w:rFonts w:ascii="Arial" w:eastAsia="ArialMT" w:hAnsi="Arial" w:cs="Arial"/>
          <w:sz w:val="20"/>
          <w:szCs w:val="20"/>
          <w:lang w:val="en-US"/>
        </w:rPr>
        <w:t xml:space="preserve"> </w:t>
      </w:r>
      <w:r>
        <w:rPr>
          <w:rFonts w:ascii="Arial CYR" w:eastAsia="ArialMT" w:hAnsi="Arial CYR" w:cs="Arial CYR"/>
          <w:sz w:val="20"/>
          <w:szCs w:val="20"/>
        </w:rPr>
        <w:t xml:space="preserve">по данным </w:t>
      </w:r>
      <w:r>
        <w:rPr>
          <w:rFonts w:ascii="Arial" w:eastAsia="ArialMT" w:hAnsi="Arial" w:cs="Arial"/>
          <w:sz w:val="20"/>
          <w:szCs w:val="20"/>
          <w:lang w:val="en-US"/>
        </w:rPr>
        <w:t>S</w:t>
      </w:r>
      <w:r>
        <w:rPr>
          <w:rFonts w:ascii="Arial" w:eastAsia="ArialMT" w:hAnsi="Arial" w:cs="Arial"/>
          <w:sz w:val="20"/>
          <w:szCs w:val="20"/>
          <w:lang w:val="en-US"/>
        </w:rPr>
        <w:t xml:space="preserve">WIFT </w:t>
      </w:r>
      <w:r>
        <w:rPr>
          <w:rFonts w:ascii="Arial CYR" w:eastAsia="ArialMT" w:hAnsi="Arial CYR" w:cs="Arial CYR"/>
          <w:sz w:val="20"/>
          <w:szCs w:val="20"/>
        </w:rPr>
        <w:t xml:space="preserve">БИК и УИС отправителя и получателя проверяется не установлен ли запрет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По УИС и </w:t>
      </w:r>
      <w:r>
        <w:rPr>
          <w:rFonts w:ascii="Arial" w:eastAsia="ArialMT" w:hAnsi="Arial" w:cs="Arial"/>
          <w:sz w:val="20"/>
          <w:szCs w:val="20"/>
          <w:lang w:val="en-US"/>
        </w:rPr>
        <w:t xml:space="preserve">SWIFT </w:t>
      </w:r>
      <w:r>
        <w:rPr>
          <w:rFonts w:ascii="Arial CYR" w:eastAsia="ArialMT" w:hAnsi="Arial CYR" w:cs="Arial CYR"/>
          <w:sz w:val="20"/>
          <w:szCs w:val="20"/>
        </w:rPr>
        <w:t>БИК отправителя ищется документ справочника, а по УИС</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 xml:space="preserve">SWIFT </w:t>
      </w:r>
      <w:r>
        <w:rPr>
          <w:rFonts w:ascii="Arial CYR" w:eastAsia="ArialMT" w:hAnsi="Arial CYR" w:cs="Arial CYR"/>
          <w:sz w:val="20"/>
          <w:szCs w:val="20"/>
        </w:rPr>
        <w:t>БИК</w:t>
      </w:r>
      <w:r>
        <w:rPr>
          <w:rFonts w:ascii="Arial" w:eastAsia="ArialMT" w:hAnsi="Arial" w:cs="Arial"/>
          <w:sz w:val="20"/>
          <w:szCs w:val="20"/>
          <w:lang w:val="en-US"/>
        </w:rPr>
        <w:t xml:space="preserve"> </w:t>
      </w:r>
      <w:r>
        <w:rPr>
          <w:rFonts w:ascii="Arial CYR" w:eastAsia="ArialMT" w:hAnsi="Arial CYR" w:cs="Arial CYR"/>
          <w:sz w:val="20"/>
          <w:szCs w:val="20"/>
        </w:rPr>
        <w:t>и типу сообщения в табличной части данного докуме</w:t>
      </w:r>
      <w:r>
        <w:rPr>
          <w:rFonts w:ascii="Arial CYR" w:eastAsia="ArialMT" w:hAnsi="Arial CYR" w:cs="Arial CYR"/>
          <w:sz w:val="20"/>
          <w:szCs w:val="20"/>
        </w:rPr>
        <w:t xml:space="preserve">нта на вкладке "Информация об отправителях ЭС" ищется запись, и есил данная запись есть, то это означает, что запрета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 нет и сообщение можно отправить. Иначе АБС при проверке пакета выдаст соответствующее сооб</w:t>
      </w:r>
      <w:r>
        <w:rPr>
          <w:rFonts w:ascii="Arial CYR" w:eastAsia="ArialMT" w:hAnsi="Arial CYR" w:cs="Arial CYR"/>
          <w:sz w:val="20"/>
          <w:szCs w:val="20"/>
        </w:rPr>
        <w:t>щение.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в данной табличной части указан УИС составителя/получателя равный "9999999999", </w:t>
      </w:r>
      <w:r>
        <w:rPr>
          <w:rFonts w:ascii="Arial" w:eastAsia="ArialMT" w:hAnsi="Arial" w:cs="Arial"/>
          <w:sz w:val="20"/>
          <w:szCs w:val="20"/>
          <w:lang w:val="en-US"/>
        </w:rPr>
        <w:t>SWIFT-</w:t>
      </w:r>
      <w:r>
        <w:rPr>
          <w:rFonts w:ascii="Arial CYR" w:eastAsia="ArialMT" w:hAnsi="Arial CYR" w:cs="Arial CYR"/>
          <w:sz w:val="20"/>
          <w:szCs w:val="20"/>
        </w:rPr>
        <w:t xml:space="preserve">БИК равный "ZZZZRUZZZZZ" и Тип сообщения </w:t>
      </w:r>
      <w:r>
        <w:rPr>
          <w:rFonts w:ascii="Arial" w:eastAsia="ArialMT" w:hAnsi="Arial" w:cs="Arial"/>
          <w:sz w:val="20"/>
          <w:szCs w:val="20"/>
          <w:lang w:val="en-US"/>
        </w:rPr>
        <w:t xml:space="preserve">SWIFT </w:t>
      </w:r>
      <w:r>
        <w:rPr>
          <w:rFonts w:ascii="Arial CYR" w:eastAsia="ArialMT" w:hAnsi="Arial CYR" w:cs="Arial CYR"/>
          <w:sz w:val="20"/>
          <w:szCs w:val="20"/>
        </w:rPr>
        <w:t xml:space="preserve">"99999" - это означает, что нет никаких ограничений на отправку сообщений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Если в процессе метода пр</w:t>
      </w:r>
      <w:r>
        <w:rPr>
          <w:rFonts w:ascii="Arial CYR" w:eastAsia="ArialMT" w:hAnsi="Arial CYR" w:cs="Arial CYR"/>
          <w:sz w:val="20"/>
          <w:szCs w:val="20"/>
        </w:rPr>
        <w:t xml:space="preserve">оверки не возникло ошибок, то АБС создает пакет ЭПД (документ </w:t>
      </w:r>
      <w:r>
        <w:rPr>
          <w:rFonts w:ascii="Arial" w:eastAsia="ArialMT" w:hAnsi="Arial" w:cs="Arial"/>
          <w:sz w:val="20"/>
          <w:szCs w:val="20"/>
          <w:lang w:val="en-US"/>
        </w:rPr>
        <w:t xml:space="preserve">OID: </w:t>
      </w:r>
      <w:r>
        <w:rPr>
          <w:rFonts w:ascii="Arial CYR" w:eastAsia="ArialMT" w:hAnsi="Arial CYR" w:cs="Arial CYR"/>
          <w:sz w:val="20"/>
          <w:szCs w:val="20"/>
        </w:rPr>
        <w:t xml:space="preserve">1003313 "Пакеты документов на отправку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 и выполняет проверку пакета методом "Проверить". При выполнении данного метода производятся проверки по выгружаемому доку</w:t>
      </w:r>
      <w:r>
        <w:rPr>
          <w:rFonts w:ascii="Arial CYR" w:eastAsia="ArialMT" w:hAnsi="Arial CYR" w:cs="Arial CYR"/>
          <w:sz w:val="20"/>
          <w:szCs w:val="20"/>
        </w:rPr>
        <w:t xml:space="preserve">менту и если ошибок нет, то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переходит в состояние "Проверен </w:t>
      </w:r>
      <w:r>
        <w:rPr>
          <w:rFonts w:ascii="Arial" w:eastAsia="ArialMT" w:hAnsi="Arial" w:cs="Arial"/>
          <w:sz w:val="20"/>
          <w:szCs w:val="20"/>
          <w:lang w:val="en-US"/>
        </w:rPr>
        <w:t>(</w:t>
      </w:r>
      <w:r>
        <w:rPr>
          <w:rFonts w:ascii="Arial CYR" w:eastAsia="ArialMT" w:hAnsi="Arial CYR" w:cs="Arial CYR"/>
          <w:sz w:val="20"/>
          <w:szCs w:val="20"/>
        </w:rPr>
        <w:t>РКЦ-</w:t>
      </w:r>
      <w:r>
        <w:rPr>
          <w:rFonts w:ascii="Arial" w:eastAsia="ArialMT" w:hAnsi="Arial" w:cs="Arial"/>
          <w:sz w:val="20"/>
          <w:szCs w:val="20"/>
          <w:lang w:val="en-US"/>
        </w:rPr>
        <w:t>SWIFT)</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Пакет ЭСИД с </w:t>
      </w:r>
      <w:r>
        <w:rPr>
          <w:rFonts w:ascii="Arial" w:eastAsia="ArialMT" w:hAnsi="Arial" w:cs="Arial"/>
          <w:sz w:val="20"/>
          <w:szCs w:val="20"/>
          <w:lang w:val="en-US"/>
        </w:rPr>
        <w:t>ED501</w:t>
      </w:r>
      <w:r>
        <w:rPr>
          <w:rFonts w:ascii="Arial CYR" w:eastAsia="ArialMT" w:hAnsi="Arial CYR" w:cs="Arial CYR"/>
          <w:sz w:val="20"/>
          <w:szCs w:val="20"/>
        </w:rPr>
        <w:t xml:space="preserve"> переходит в состояние "Проверен".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создаваемый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не доступен для редактирования. По ссылке в п</w:t>
      </w:r>
      <w:r>
        <w:rPr>
          <w:rFonts w:ascii="Arial CYR" w:eastAsia="ArialMT" w:hAnsi="Arial CYR" w:cs="Arial CYR"/>
          <w:sz w:val="20"/>
          <w:szCs w:val="20"/>
        </w:rPr>
        <w:t xml:space="preserve">акете ЭСИД с </w:t>
      </w:r>
      <w:r>
        <w:rPr>
          <w:rFonts w:ascii="Arial" w:eastAsia="ArialMT" w:hAnsi="Arial" w:cs="Arial"/>
          <w:sz w:val="20"/>
          <w:szCs w:val="20"/>
          <w:lang w:val="en-US"/>
        </w:rPr>
        <w:t xml:space="preserve">ED501 </w:t>
      </w:r>
      <w:r>
        <w:rPr>
          <w:rFonts w:ascii="Arial CYR" w:eastAsia="ArialMT" w:hAnsi="Arial CYR" w:cs="Arial CYR"/>
          <w:sz w:val="20"/>
          <w:szCs w:val="20"/>
        </w:rPr>
        <w:t xml:space="preserve">"Открыть пакет/документ генерации </w:t>
      </w:r>
      <w:r>
        <w:rPr>
          <w:rFonts w:ascii="Arial" w:eastAsia="ArialMT" w:hAnsi="Arial" w:cs="Arial"/>
          <w:sz w:val="20"/>
          <w:szCs w:val="20"/>
          <w:lang w:val="en-US"/>
        </w:rPr>
        <w:t>SWIFT</w:t>
      </w:r>
      <w:r>
        <w:rPr>
          <w:rFonts w:ascii="Arial CYR" w:eastAsia="ArialMT" w:hAnsi="Arial CYR" w:cs="Arial CYR"/>
          <w:sz w:val="20"/>
          <w:szCs w:val="20"/>
        </w:rPr>
        <w:t xml:space="preserve">" можно открыть пакет ЭПД с </w:t>
      </w:r>
      <w:r>
        <w:rPr>
          <w:rFonts w:ascii="Arial" w:eastAsia="ArialMT" w:hAnsi="Arial" w:cs="Arial"/>
          <w:sz w:val="20"/>
          <w:szCs w:val="20"/>
          <w:lang w:val="en-US"/>
        </w:rPr>
        <w:t xml:space="preserve">SWFIT </w:t>
      </w:r>
      <w:r>
        <w:rPr>
          <w:rFonts w:ascii="Arial CYR" w:eastAsia="ArialMT" w:hAnsi="Arial CYR" w:cs="Arial CYR"/>
          <w:sz w:val="20"/>
          <w:szCs w:val="20"/>
        </w:rPr>
        <w:t>документом.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29" type="#_x0000_t75" style="width:438pt;height:12.75pt">
            <v:imagedata r:id="rId95"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в процессе проверки пакета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возникшли ошибки, то данный пакет переходит в состояние "С</w:t>
      </w:r>
      <w:r>
        <w:rPr>
          <w:rFonts w:ascii="Arial CYR" w:eastAsia="ArialMT" w:hAnsi="Arial CYR" w:cs="Arial CYR"/>
          <w:sz w:val="20"/>
          <w:szCs w:val="20"/>
        </w:rPr>
        <w:t>одержит замечания (РКЦ-</w:t>
      </w:r>
      <w:r>
        <w:rPr>
          <w:rFonts w:ascii="Arial" w:eastAsia="ArialMT" w:hAnsi="Arial" w:cs="Arial"/>
          <w:sz w:val="20"/>
          <w:szCs w:val="20"/>
          <w:lang w:val="en-US"/>
        </w:rPr>
        <w:t>SWIFT</w:t>
      </w:r>
      <w:r>
        <w:rPr>
          <w:rFonts w:ascii="Arial CYR" w:eastAsia="ArialMT" w:hAnsi="Arial CYR" w:cs="Arial CYR"/>
          <w:sz w:val="20"/>
          <w:szCs w:val="20"/>
        </w:rPr>
        <w:t xml:space="preserve">)". Пакет ЭСИД с </w:t>
      </w:r>
      <w:r>
        <w:rPr>
          <w:rFonts w:ascii="Arial" w:eastAsia="ArialMT" w:hAnsi="Arial" w:cs="Arial"/>
          <w:sz w:val="20"/>
          <w:szCs w:val="20"/>
          <w:lang w:val="en-US"/>
        </w:rPr>
        <w:t xml:space="preserve">ED501 </w:t>
      </w:r>
      <w:r>
        <w:rPr>
          <w:rFonts w:ascii="Arial CYR" w:eastAsia="ArialMT" w:hAnsi="Arial CYR" w:cs="Arial CYR"/>
          <w:sz w:val="20"/>
          <w:szCs w:val="20"/>
        </w:rPr>
        <w:t>переходит в состояние "Содежит замечания".</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30" type="#_x0000_t75" style="width:447pt;height:23.25pt">
            <v:imagedata r:id="rId96"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Далее необходимо исправить все возникшие</w:t>
      </w:r>
      <w:r>
        <w:rPr>
          <w:rFonts w:ascii="Arial" w:eastAsia="ArialMT" w:hAnsi="Arial" w:cs="Arial"/>
          <w:sz w:val="20"/>
          <w:szCs w:val="20"/>
          <w:lang w:val="en-US"/>
        </w:rPr>
        <w:t xml:space="preserve"> </w:t>
      </w:r>
      <w:r>
        <w:rPr>
          <w:rFonts w:ascii="Arial CYR" w:eastAsia="ArialMT" w:hAnsi="Arial CYR" w:cs="Arial CYR"/>
          <w:sz w:val="20"/>
          <w:szCs w:val="20"/>
        </w:rPr>
        <w:t xml:space="preserve">ошибки, сохранить документ и выполнить метод "Проверка ЭСИД" на пакете ЭСИД с </w:t>
      </w:r>
      <w:r>
        <w:rPr>
          <w:rFonts w:ascii="Arial" w:eastAsia="ArialMT" w:hAnsi="Arial" w:cs="Arial"/>
          <w:sz w:val="20"/>
          <w:szCs w:val="20"/>
          <w:lang w:val="en-US"/>
        </w:rPr>
        <w:t xml:space="preserve">ED501. </w:t>
      </w:r>
      <w:r>
        <w:rPr>
          <w:rFonts w:ascii="Arial CYR" w:eastAsia="ArialMT" w:hAnsi="Arial CYR" w:cs="Arial CYR"/>
          <w:sz w:val="20"/>
          <w:szCs w:val="20"/>
        </w:rPr>
        <w:t>Если ошибок не возникло то документы и пакеты перейдут в состояния проверен (указаны выше). Д</w:t>
      </w:r>
      <w:r>
        <w:rPr>
          <w:rFonts w:ascii="Arial CYR" w:eastAsia="ArialMT" w:hAnsi="Arial CYR" w:cs="Arial CYR"/>
          <w:sz w:val="20"/>
          <w:szCs w:val="20"/>
        </w:rPr>
        <w:t>окумент "</w:t>
      </w:r>
      <w:r>
        <w:rPr>
          <w:rFonts w:ascii="Arial" w:eastAsia="ArialMT" w:hAnsi="Arial" w:cs="Arial"/>
          <w:sz w:val="20"/>
          <w:szCs w:val="20"/>
          <w:lang w:val="en-US"/>
        </w:rPr>
        <w:t>MT300</w:t>
      </w:r>
      <w:r>
        <w:rPr>
          <w:rFonts w:ascii="Arial CYR" w:eastAsia="ArialMT" w:hAnsi="Arial CYR" w:cs="Arial CYR"/>
          <w:sz w:val="20"/>
          <w:szCs w:val="20"/>
        </w:rPr>
        <w:t>" остается в состоянии "Подготовлен к отправке".</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ошибок нет, то далее выгружается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и переводится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создается файл с документом СВИФТ в каталоге, указанном в пакете ЭПД. Дале</w:t>
      </w:r>
      <w:r>
        <w:rPr>
          <w:rFonts w:ascii="Arial CYR" w:eastAsia="ArialMT" w:hAnsi="Arial CYR" w:cs="Arial CYR"/>
          <w:sz w:val="20"/>
          <w:szCs w:val="20"/>
        </w:rPr>
        <w:t xml:space="preserve">е информация из данного файла (в формате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сообщения) записывается в кодировке </w:t>
      </w:r>
      <w:r>
        <w:rPr>
          <w:rFonts w:ascii="Arial" w:eastAsia="ArialMT" w:hAnsi="Arial" w:cs="Arial"/>
          <w:sz w:val="20"/>
          <w:szCs w:val="20"/>
          <w:lang w:val="en-US"/>
        </w:rPr>
        <w:t xml:space="preserve">BASE64 </w:t>
      </w:r>
      <w:r>
        <w:rPr>
          <w:rFonts w:ascii="Arial CYR" w:eastAsia="ArialMT" w:hAnsi="Arial CYR" w:cs="Arial CYR"/>
          <w:sz w:val="20"/>
          <w:szCs w:val="20"/>
        </w:rPr>
        <w:t>в</w:t>
      </w:r>
      <w:r>
        <w:rPr>
          <w:rFonts w:ascii="Arial" w:eastAsia="ArialMT" w:hAnsi="Arial" w:cs="Arial"/>
          <w:sz w:val="20"/>
          <w:szCs w:val="20"/>
          <w:lang w:val="en-US"/>
        </w:rPr>
        <w:t xml:space="preserve"> </w:t>
      </w:r>
      <w:r>
        <w:rPr>
          <w:rFonts w:ascii="Arial CYR" w:eastAsia="ArialMT" w:hAnsi="Arial CYR" w:cs="Arial CYR"/>
          <w:sz w:val="20"/>
          <w:szCs w:val="20"/>
        </w:rPr>
        <w:t xml:space="preserve">формируемый файл с </w:t>
      </w:r>
      <w:r>
        <w:rPr>
          <w:rFonts w:ascii="Arial" w:eastAsia="ArialMT" w:hAnsi="Arial" w:cs="Arial"/>
          <w:sz w:val="20"/>
          <w:szCs w:val="20"/>
          <w:lang w:val="en-US"/>
        </w:rPr>
        <w:t>ED501</w:t>
      </w:r>
      <w:r>
        <w:rPr>
          <w:rFonts w:ascii="Arial CYR" w:eastAsia="ArialMT" w:hAnsi="Arial CYR" w:cs="Arial CYR"/>
          <w:sz w:val="20"/>
          <w:szCs w:val="20"/>
        </w:rPr>
        <w:t xml:space="preserve"> в значение элемента ProprietoryDocument файла </w:t>
      </w:r>
      <w:r>
        <w:rPr>
          <w:rFonts w:ascii="Arial" w:eastAsia="ArialMT" w:hAnsi="Arial" w:cs="Arial"/>
          <w:sz w:val="20"/>
          <w:szCs w:val="20"/>
          <w:lang w:val="en-US"/>
        </w:rPr>
        <w:t>ED501</w:t>
      </w:r>
      <w:r>
        <w:rPr>
          <w:rFonts w:ascii="Arial CYR" w:eastAsia="ArialMT" w:hAnsi="Arial CYR" w:cs="Arial CYR"/>
          <w:sz w:val="20"/>
          <w:szCs w:val="20"/>
        </w:rPr>
        <w:t xml:space="preserve">. Затем выгружается файл с </w:t>
      </w:r>
      <w:r>
        <w:rPr>
          <w:rFonts w:ascii="Arial" w:eastAsia="ArialMT" w:hAnsi="Arial" w:cs="Arial"/>
          <w:sz w:val="20"/>
          <w:szCs w:val="20"/>
          <w:lang w:val="en-US"/>
        </w:rPr>
        <w:t xml:space="preserve">ED501 </w:t>
      </w:r>
      <w:r>
        <w:rPr>
          <w:rFonts w:ascii="Arial CYR" w:eastAsia="ArialMT" w:hAnsi="Arial CYR" w:cs="Arial CYR"/>
          <w:sz w:val="20"/>
          <w:szCs w:val="20"/>
        </w:rPr>
        <w:t xml:space="preserve">в указанный в пакете ЭПД каталог и пакет ЭСИД с </w:t>
      </w:r>
      <w:r>
        <w:rPr>
          <w:rFonts w:ascii="Arial" w:eastAsia="ArialMT" w:hAnsi="Arial" w:cs="Arial"/>
          <w:sz w:val="20"/>
          <w:szCs w:val="20"/>
          <w:lang w:val="en-US"/>
        </w:rPr>
        <w:t>ED501</w:t>
      </w:r>
      <w:r>
        <w:rPr>
          <w:rFonts w:ascii="Arial CYR" w:eastAsia="ArialMT" w:hAnsi="Arial CYR" w:cs="Arial CYR"/>
          <w:sz w:val="20"/>
          <w:szCs w:val="20"/>
        </w:rPr>
        <w:t xml:space="preserve"> п</w:t>
      </w:r>
      <w:r>
        <w:rPr>
          <w:rFonts w:ascii="Arial CYR" w:eastAsia="ArialMT" w:hAnsi="Arial CYR" w:cs="Arial CYR"/>
          <w:sz w:val="20"/>
          <w:szCs w:val="20"/>
        </w:rPr>
        <w:t xml:space="preserve">ереходит в состояние "Исполнен",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переходит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xml:space="preserve">"), документ </w:t>
      </w:r>
      <w:r>
        <w:rPr>
          <w:rFonts w:ascii="Arial" w:eastAsia="ArialMT" w:hAnsi="Arial" w:cs="Arial"/>
          <w:sz w:val="20"/>
          <w:szCs w:val="20"/>
          <w:lang w:val="en-US"/>
        </w:rPr>
        <w:t xml:space="preserve">MT300 </w:t>
      </w:r>
      <w:r>
        <w:rPr>
          <w:rFonts w:ascii="Arial CYR" w:eastAsia="ArialMT" w:hAnsi="Arial CYR" w:cs="Arial CYR"/>
          <w:sz w:val="20"/>
          <w:szCs w:val="20"/>
        </w:rPr>
        <w:t>переходит в состояние "Отправлен".</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31" type="#_x0000_t75" style="width:571.5pt;height:21.75pt">
            <v:imagedata r:id="rId97"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MT320</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 xml:space="preserve">MT320 </w:t>
      </w:r>
      <w:r>
        <w:rPr>
          <w:rFonts w:ascii="Arial CYR" w:eastAsia="ArialMT" w:hAnsi="Arial CYR" w:cs="Arial CYR"/>
          <w:sz w:val="20"/>
          <w:szCs w:val="20"/>
        </w:rPr>
        <w:t xml:space="preserve"> необходимо из состояния "На позицию" выполнить действие "Ввести </w:t>
      </w:r>
      <w:r>
        <w:rPr>
          <w:rFonts w:ascii="Arial" w:eastAsia="ArialMT" w:hAnsi="Arial" w:cs="Arial"/>
          <w:sz w:val="20"/>
          <w:szCs w:val="20"/>
          <w:lang w:val="en-US"/>
        </w:rPr>
        <w:t>ED501</w:t>
      </w:r>
      <w:r>
        <w:rPr>
          <w:rFonts w:ascii="Arial CYR" w:eastAsia="ArialMT" w:hAnsi="Arial CYR" w:cs="Arial CYR"/>
          <w:sz w:val="20"/>
          <w:szCs w:val="20"/>
        </w:rPr>
        <w:t xml:space="preserve"> (Конверт для ЭС в собственных форматах участников электронного обмена".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32" type="#_x0000_t75" style="width:605.25pt;height:63.75pt">
            <v:imagedata r:id="rId98"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Выгрузка выписки </w:t>
      </w:r>
      <w:r>
        <w:rPr>
          <w:rFonts w:ascii="Arial" w:eastAsia="ArialMT" w:hAnsi="Arial" w:cs="Arial"/>
          <w:sz w:val="20"/>
          <w:szCs w:val="20"/>
          <w:lang w:val="en-US"/>
        </w:rPr>
        <w:t xml:space="preserve">MT320 </w:t>
      </w:r>
      <w:r>
        <w:rPr>
          <w:rFonts w:ascii="Arial CYR" w:eastAsia="ArialMT" w:hAnsi="Arial CYR" w:cs="Arial CYR"/>
          <w:sz w:val="20"/>
          <w:szCs w:val="20"/>
        </w:rPr>
        <w:t xml:space="preserve">аналогична выгрузке </w:t>
      </w:r>
      <w:r>
        <w:rPr>
          <w:rFonts w:ascii="Arial" w:eastAsia="ArialMT" w:hAnsi="Arial" w:cs="Arial"/>
          <w:sz w:val="20"/>
          <w:szCs w:val="20"/>
          <w:lang w:val="en-US"/>
        </w:rPr>
        <w:t>MT300</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w:t>
      </w:r>
      <w:r>
        <w:rPr>
          <w:rFonts w:ascii="Arial CYR" w:eastAsia="ArialMT" w:hAnsi="Arial CYR" w:cs="Arial CYR"/>
          <w:b/>
          <w:bCs/>
          <w:color w:val="800040"/>
          <w:sz w:val="24"/>
          <w:szCs w:val="24"/>
        </w:rPr>
        <w:t>Tn99</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MTn</w:t>
      </w:r>
      <w:r>
        <w:rPr>
          <w:rFonts w:ascii="Arial CYR" w:eastAsia="ArialMT" w:hAnsi="Arial CYR" w:cs="Arial CYR"/>
          <w:sz w:val="20"/>
          <w:szCs w:val="20"/>
        </w:rPr>
        <w:t>99</w:t>
      </w:r>
      <w:r>
        <w:rPr>
          <w:rFonts w:ascii="Arial" w:eastAsia="ArialMT" w:hAnsi="Arial" w:cs="Arial"/>
          <w:sz w:val="20"/>
          <w:szCs w:val="20"/>
          <w:lang w:val="en-US"/>
        </w:rPr>
        <w:t xml:space="preserve"> </w:t>
      </w:r>
      <w:r>
        <w:rPr>
          <w:rFonts w:ascii="Arial CYR" w:eastAsia="ArialMT" w:hAnsi="Arial CYR" w:cs="Arial CYR"/>
          <w:sz w:val="20"/>
          <w:szCs w:val="20"/>
        </w:rPr>
        <w:t xml:space="preserve">в свободном формате необходимо из состояния "Подготовлен к отправке" выполнить действие "Ввести </w:t>
      </w:r>
      <w:r>
        <w:rPr>
          <w:rFonts w:ascii="Arial" w:eastAsia="ArialMT" w:hAnsi="Arial" w:cs="Arial"/>
          <w:sz w:val="20"/>
          <w:szCs w:val="20"/>
          <w:lang w:val="en-US"/>
        </w:rPr>
        <w:t>ED501</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рис. 1</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b/>
          <w:bCs/>
          <w:sz w:val="20"/>
          <w:szCs w:val="20"/>
        </w:rPr>
      </w:pPr>
      <w:r>
        <w:rPr>
          <w:rFonts w:ascii="MS Shell Dlg" w:eastAsia="ArialMT" w:hAnsi="MS Shell Dlg" w:cs="MS Shell Dlg"/>
          <w:sz w:val="16"/>
          <w:szCs w:val="16"/>
        </w:rPr>
        <w:pict>
          <v:shape id="_x0000_i1133" type="#_x0000_t75" style="width:399pt;height:182.25pt">
            <v:imagedata r:id="rId99"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                                                                     Рис. 1</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 процессе выполнения данного действия создается пакет ЭСИД для отправки </w:t>
      </w:r>
      <w:r>
        <w:rPr>
          <w:rFonts w:ascii="Arial" w:eastAsia="ArialMT" w:hAnsi="Arial" w:cs="Arial"/>
          <w:sz w:val="20"/>
          <w:szCs w:val="20"/>
          <w:lang w:val="en-US"/>
        </w:rPr>
        <w:t xml:space="preserve">ED501. </w:t>
      </w:r>
      <w:r>
        <w:rPr>
          <w:rFonts w:ascii="Arial CYR" w:eastAsia="ArialMT" w:hAnsi="Arial CYR" w:cs="Arial CYR"/>
          <w:sz w:val="20"/>
          <w:szCs w:val="20"/>
        </w:rPr>
        <w:t xml:space="preserve">Если по данному сообщению уже имеется пакет (не отбракованный </w:t>
      </w:r>
      <w:r>
        <w:rPr>
          <w:rFonts w:ascii="Arial CYR" w:eastAsia="ArialMT" w:hAnsi="Arial CYR" w:cs="Arial CYR"/>
          <w:sz w:val="20"/>
          <w:szCs w:val="20"/>
        </w:rPr>
        <w:t>и не в состоянии "Удален", не в состоянии "Отклонен"), то при повтором создании пакета АБС выдаст соответствующую ошибку.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в документе сообщения </w:t>
      </w:r>
      <w:r>
        <w:rPr>
          <w:rFonts w:ascii="Arial" w:eastAsia="ArialMT" w:hAnsi="Arial" w:cs="Arial"/>
          <w:sz w:val="20"/>
          <w:szCs w:val="20"/>
          <w:lang w:val="en-US"/>
        </w:rPr>
        <w:t>MTn</w:t>
      </w:r>
      <w:r>
        <w:rPr>
          <w:rFonts w:ascii="Arial CYR" w:eastAsia="ArialMT" w:hAnsi="Arial CYR" w:cs="Arial CYR"/>
          <w:sz w:val="20"/>
          <w:szCs w:val="20"/>
        </w:rPr>
        <w:t>99 необходимо чтобы был указан контрагент и в контрагенте на выбранную ОД поле "БИК (</w:t>
      </w:r>
      <w:r>
        <w:rPr>
          <w:rFonts w:ascii="Arial" w:eastAsia="ArialMT" w:hAnsi="Arial" w:cs="Arial"/>
          <w:sz w:val="20"/>
          <w:szCs w:val="20"/>
          <w:lang w:val="en-US"/>
        </w:rPr>
        <w:t>S.W.I.F.T)</w:t>
      </w:r>
      <w:r>
        <w:rPr>
          <w:rFonts w:ascii="Arial CYR" w:eastAsia="ArialMT" w:hAnsi="Arial CYR" w:cs="Arial CYR"/>
          <w:sz w:val="20"/>
          <w:szCs w:val="20"/>
        </w:rPr>
        <w:t>"</w:t>
      </w:r>
      <w:r>
        <w:rPr>
          <w:rFonts w:ascii="Arial CYR" w:eastAsia="ArialMT" w:hAnsi="Arial CYR" w:cs="Arial CYR"/>
          <w:sz w:val="20"/>
          <w:szCs w:val="20"/>
        </w:rPr>
        <w:t xml:space="preserve"> на вкладке "Кредитная организация" было заполнено.</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значению данного поля ищется документ </w:t>
      </w:r>
      <w:r>
        <w:rPr>
          <w:rFonts w:ascii="Arial" w:eastAsia="ArialMT" w:hAnsi="Arial" w:cs="Arial"/>
          <w:sz w:val="20"/>
          <w:szCs w:val="20"/>
          <w:lang w:val="en-US"/>
        </w:rPr>
        <w:t xml:space="preserve">OID: 1005180 </w:t>
      </w:r>
      <w:r>
        <w:rPr>
          <w:rFonts w:ascii="Arial CYR" w:eastAsia="ArialMT" w:hAnsi="Arial CYR" w:cs="Arial CYR"/>
          <w:sz w:val="20"/>
          <w:szCs w:val="20"/>
        </w:rPr>
        <w:t>"Справочник пользоват.передачи фин.сообщений(ED574)", причем, если значение поля 8 символов, то оно дополняется справа тремя "</w:t>
      </w:r>
      <w:r>
        <w:rPr>
          <w:rFonts w:ascii="Arial" w:eastAsia="ArialMT" w:hAnsi="Arial" w:cs="Arial"/>
          <w:sz w:val="20"/>
          <w:szCs w:val="20"/>
          <w:lang w:val="en-US"/>
        </w:rPr>
        <w:t>X</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по полю "</w:t>
      </w:r>
      <w:r>
        <w:rPr>
          <w:rFonts w:ascii="Arial" w:eastAsia="ArialMT" w:hAnsi="Arial" w:cs="Arial"/>
          <w:sz w:val="20"/>
          <w:szCs w:val="20"/>
          <w:lang w:val="en-US"/>
        </w:rPr>
        <w:t>SWIFT</w:t>
      </w:r>
      <w:r>
        <w:rPr>
          <w:rFonts w:ascii="Arial" w:eastAsia="ArialMT" w:hAnsi="Arial" w:cs="Arial"/>
          <w:sz w:val="20"/>
          <w:szCs w:val="20"/>
          <w:lang w:val="en-US"/>
        </w:rPr>
        <w:t xml:space="preserve"> -</w:t>
      </w:r>
      <w:r>
        <w:rPr>
          <w:rFonts w:ascii="Arial CYR" w:eastAsia="ArialMT" w:hAnsi="Arial CYR" w:cs="Arial CYR"/>
          <w:sz w:val="20"/>
          <w:szCs w:val="20"/>
        </w:rPr>
        <w:t xml:space="preserve">БИК код банка" на вкладке "Общее". Из данного найденного документа для </w:t>
      </w:r>
      <w:r>
        <w:rPr>
          <w:rFonts w:ascii="Arial" w:eastAsia="ArialMT" w:hAnsi="Arial" w:cs="Arial"/>
          <w:sz w:val="20"/>
          <w:szCs w:val="20"/>
          <w:lang w:val="en-US"/>
        </w:rPr>
        <w:t xml:space="preserve">ED503 </w:t>
      </w:r>
      <w:r>
        <w:rPr>
          <w:rFonts w:ascii="Arial CYR" w:eastAsia="ArialMT" w:hAnsi="Arial CYR" w:cs="Arial CYR"/>
          <w:sz w:val="20"/>
          <w:szCs w:val="20"/>
        </w:rPr>
        <w:t>берется значение поля УИС банка с вкладки "Общее".</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Далее в пакет автоматически подбирается отправляется сообщение </w:t>
      </w:r>
      <w:r>
        <w:rPr>
          <w:rFonts w:ascii="Arial" w:eastAsia="ArialMT" w:hAnsi="Arial" w:cs="Arial"/>
          <w:sz w:val="20"/>
          <w:szCs w:val="20"/>
          <w:lang w:val="en-US"/>
        </w:rPr>
        <w:t xml:space="preserve">SWIFT - </w:t>
      </w:r>
      <w:r>
        <w:rPr>
          <w:rFonts w:ascii="Arial CYR" w:eastAsia="ArialMT" w:hAnsi="Arial CYR" w:cs="Arial CYR"/>
          <w:sz w:val="20"/>
          <w:szCs w:val="20"/>
        </w:rPr>
        <w:t>ссылка и значение адреса реципиента с вкладки "Общее" с</w:t>
      </w:r>
      <w:r>
        <w:rPr>
          <w:rFonts w:ascii="Arial CYR" w:eastAsia="ArialMT" w:hAnsi="Arial CYR" w:cs="Arial CYR"/>
          <w:sz w:val="20"/>
          <w:szCs w:val="20"/>
        </w:rPr>
        <w:t xml:space="preserve">ообщения </w:t>
      </w:r>
      <w:r>
        <w:rPr>
          <w:rFonts w:ascii="Arial" w:eastAsia="ArialMT" w:hAnsi="Arial" w:cs="Arial"/>
          <w:sz w:val="20"/>
          <w:szCs w:val="20"/>
          <w:lang w:val="en-US"/>
        </w:rPr>
        <w:t>SWIFT.</w:t>
      </w:r>
      <w:r>
        <w:rPr>
          <w:rFonts w:ascii="Arial CYR" w:eastAsia="ArialMT" w:hAnsi="Arial CYR" w:cs="Arial CYR"/>
          <w:sz w:val="20"/>
          <w:szCs w:val="20"/>
        </w:rPr>
        <w:t xml:space="preserve"> В табличной части пакета "Документы к отправке" также проставляется соответствующий тип ЭС - 501</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Далее необходимо проверить и выгрузить полученный пакет для отправки </w:t>
      </w:r>
      <w:r>
        <w:rPr>
          <w:rFonts w:ascii="Arial" w:eastAsia="ArialMT" w:hAnsi="Arial" w:cs="Arial"/>
          <w:sz w:val="20"/>
          <w:szCs w:val="20"/>
          <w:lang w:val="en-US"/>
        </w:rPr>
        <w:t>ED501.</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Проверки пакета: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Указан ли УИС получателя (ищется при создании па</w:t>
      </w:r>
      <w:r>
        <w:rPr>
          <w:rFonts w:ascii="Arial CYR" w:eastAsia="ArialMT" w:hAnsi="Arial CYR" w:cs="Arial CYR"/>
          <w:sz w:val="20"/>
          <w:szCs w:val="20"/>
        </w:rPr>
        <w:t>кета ЭСИД)</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Также необходимо чтобы были заполнены переменные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 xml:space="preserve">OID: </w:t>
      </w:r>
      <w:r>
        <w:rPr>
          <w:rFonts w:ascii="Arial CYR" w:eastAsia="ArialMT" w:hAnsi="Arial CYR" w:cs="Arial CYR"/>
          <w:sz w:val="20"/>
          <w:szCs w:val="20"/>
        </w:rPr>
        <w:t>1001820 "</w:t>
      </w:r>
      <w:r>
        <w:rPr>
          <w:rFonts w:ascii="Arial" w:eastAsia="ArialMT" w:hAnsi="Arial" w:cs="Arial"/>
          <w:sz w:val="20"/>
          <w:szCs w:val="20"/>
          <w:lang w:val="en-US"/>
        </w:rPr>
        <w:t>SWIF-</w:t>
      </w:r>
      <w:r>
        <w:rPr>
          <w:rFonts w:ascii="Arial CYR" w:eastAsia="ArialMT" w:hAnsi="Arial CYR" w:cs="Arial CYR"/>
          <w:sz w:val="20"/>
          <w:szCs w:val="20"/>
        </w:rPr>
        <w:t xml:space="preserve">БИК код кредитной организации"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Общий -</w:t>
      </w:r>
      <w:r>
        <w:rPr>
          <w:rFonts w:ascii="Arial" w:eastAsia="ArialMT" w:hAnsi="Arial" w:cs="Arial"/>
          <w:sz w:val="20"/>
          <w:szCs w:val="20"/>
          <w:lang w:val="en-US"/>
        </w:rPr>
        <w:t xml:space="preserve">&gt; </w:t>
      </w:r>
      <w:r>
        <w:rPr>
          <w:rFonts w:ascii="Arial CYR" w:eastAsia="ArialMT" w:hAnsi="Arial CYR" w:cs="Arial CYR"/>
          <w:sz w:val="20"/>
          <w:szCs w:val="20"/>
        </w:rPr>
        <w:t>Категория: Реквзиты организации)</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OID</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1000151 "Уникальный идентификатор составителя ЭД (УИС)"</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 -</w:t>
      </w:r>
      <w:r>
        <w:rPr>
          <w:rFonts w:ascii="Arial" w:eastAsia="ArialMT" w:hAnsi="Arial" w:cs="Arial"/>
          <w:sz w:val="20"/>
          <w:szCs w:val="20"/>
          <w:lang w:val="en-US"/>
        </w:rPr>
        <w:t xml:space="preserve">&gt; </w:t>
      </w:r>
      <w:r>
        <w:rPr>
          <w:rFonts w:ascii="Arial CYR" w:eastAsia="ArialMT" w:hAnsi="Arial CYR" w:cs="Arial CYR"/>
          <w:sz w:val="20"/>
          <w:szCs w:val="20"/>
        </w:rPr>
        <w:t>Категория: УФЕБС)</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34" type="#_x0000_t75" style="width:508.5pt;height:61.5pt">
            <v:imagedata r:id="rId100"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35" type="#_x0000_t75" style="width:658.5pt;height:97.5pt">
            <v:imagedata r:id="rId101"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справочнику </w:t>
      </w:r>
      <w:r>
        <w:rPr>
          <w:rFonts w:ascii="Arial" w:eastAsia="ArialMT" w:hAnsi="Arial" w:cs="Arial"/>
          <w:sz w:val="20"/>
          <w:szCs w:val="20"/>
          <w:lang w:val="en-US"/>
        </w:rPr>
        <w:t>OID: 1005180</w:t>
      </w:r>
      <w:r>
        <w:rPr>
          <w:rFonts w:ascii="Arial CYR" w:eastAsia="ArialMT" w:hAnsi="Arial CYR" w:cs="Arial CYR"/>
          <w:sz w:val="20"/>
          <w:szCs w:val="20"/>
        </w:rPr>
        <w:t xml:space="preserve"> "Справочник пользоват.передачи фин.сообщений(ED574)"</w:t>
      </w:r>
      <w:r>
        <w:rPr>
          <w:rFonts w:ascii="Arial" w:eastAsia="ArialMT" w:hAnsi="Arial" w:cs="Arial"/>
          <w:sz w:val="20"/>
          <w:szCs w:val="20"/>
          <w:lang w:val="en-US"/>
        </w:rPr>
        <w:t xml:space="preserve"> </w:t>
      </w:r>
      <w:r>
        <w:rPr>
          <w:rFonts w:ascii="Arial CYR" w:eastAsia="ArialMT" w:hAnsi="Arial CYR" w:cs="Arial CYR"/>
          <w:sz w:val="20"/>
          <w:szCs w:val="20"/>
        </w:rPr>
        <w:t xml:space="preserve">по данным </w:t>
      </w:r>
      <w:r>
        <w:rPr>
          <w:rFonts w:ascii="Arial" w:eastAsia="ArialMT" w:hAnsi="Arial" w:cs="Arial"/>
          <w:sz w:val="20"/>
          <w:szCs w:val="20"/>
          <w:lang w:val="en-US"/>
        </w:rPr>
        <w:t xml:space="preserve">SWIFT </w:t>
      </w:r>
      <w:r>
        <w:rPr>
          <w:rFonts w:ascii="Arial CYR" w:eastAsia="ArialMT" w:hAnsi="Arial CYR" w:cs="Arial CYR"/>
          <w:sz w:val="20"/>
          <w:szCs w:val="20"/>
        </w:rPr>
        <w:t xml:space="preserve">БИК и УИС отправителя и получателя проверяется не установлен ли запрет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По УИС и </w:t>
      </w:r>
      <w:r>
        <w:rPr>
          <w:rFonts w:ascii="Arial" w:eastAsia="ArialMT" w:hAnsi="Arial" w:cs="Arial"/>
          <w:sz w:val="20"/>
          <w:szCs w:val="20"/>
          <w:lang w:val="en-US"/>
        </w:rPr>
        <w:t xml:space="preserve">SWIFT </w:t>
      </w:r>
      <w:r>
        <w:rPr>
          <w:rFonts w:ascii="Arial CYR" w:eastAsia="ArialMT" w:hAnsi="Arial CYR" w:cs="Arial CYR"/>
          <w:sz w:val="20"/>
          <w:szCs w:val="20"/>
        </w:rPr>
        <w:t>БИК отправителя ищется документ справочника, а по УИС</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 xml:space="preserve">SWIFT </w:t>
      </w:r>
      <w:r>
        <w:rPr>
          <w:rFonts w:ascii="Arial CYR" w:eastAsia="ArialMT" w:hAnsi="Arial CYR" w:cs="Arial CYR"/>
          <w:sz w:val="20"/>
          <w:szCs w:val="20"/>
        </w:rPr>
        <w:t>БИК</w:t>
      </w:r>
      <w:r>
        <w:rPr>
          <w:rFonts w:ascii="Arial" w:eastAsia="ArialMT" w:hAnsi="Arial" w:cs="Arial"/>
          <w:sz w:val="20"/>
          <w:szCs w:val="20"/>
          <w:lang w:val="en-US"/>
        </w:rPr>
        <w:t xml:space="preserve"> </w:t>
      </w:r>
      <w:r>
        <w:rPr>
          <w:rFonts w:ascii="Arial CYR" w:eastAsia="ArialMT" w:hAnsi="Arial CYR" w:cs="Arial CYR"/>
          <w:sz w:val="20"/>
          <w:szCs w:val="20"/>
        </w:rPr>
        <w:t>и типу сообщения в табличной части данного докум</w:t>
      </w:r>
      <w:r>
        <w:rPr>
          <w:rFonts w:ascii="Arial CYR" w:eastAsia="ArialMT" w:hAnsi="Arial CYR" w:cs="Arial CYR"/>
          <w:sz w:val="20"/>
          <w:szCs w:val="20"/>
        </w:rPr>
        <w:t xml:space="preserve">ента на вкладке "Информация об отправителях ЭС" ищется запись, и есил данная запись есть, то это означает, что запрета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 нет и сообщение можно отправить. Иначе АБС при проверке пакета выдаст соответствующее соо</w:t>
      </w:r>
      <w:r>
        <w:rPr>
          <w:rFonts w:ascii="Arial CYR" w:eastAsia="ArialMT" w:hAnsi="Arial CYR" w:cs="Arial CYR"/>
          <w:sz w:val="20"/>
          <w:szCs w:val="20"/>
        </w:rPr>
        <w:t>бщение.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в данной табличной части указан УИС составителя/получателя равный "9999999999", </w:t>
      </w:r>
      <w:r>
        <w:rPr>
          <w:rFonts w:ascii="Arial" w:eastAsia="ArialMT" w:hAnsi="Arial" w:cs="Arial"/>
          <w:sz w:val="20"/>
          <w:szCs w:val="20"/>
          <w:lang w:val="en-US"/>
        </w:rPr>
        <w:t>SWIFT-</w:t>
      </w:r>
      <w:r>
        <w:rPr>
          <w:rFonts w:ascii="Arial CYR" w:eastAsia="ArialMT" w:hAnsi="Arial CYR" w:cs="Arial CYR"/>
          <w:sz w:val="20"/>
          <w:szCs w:val="20"/>
        </w:rPr>
        <w:t xml:space="preserve">БИК равный "ZZZZRUZZZZZ" и Тип сообщения </w:t>
      </w:r>
      <w:r>
        <w:rPr>
          <w:rFonts w:ascii="Arial" w:eastAsia="ArialMT" w:hAnsi="Arial" w:cs="Arial"/>
          <w:sz w:val="20"/>
          <w:szCs w:val="20"/>
          <w:lang w:val="en-US"/>
        </w:rPr>
        <w:t xml:space="preserve">SWIFT </w:t>
      </w:r>
      <w:r>
        <w:rPr>
          <w:rFonts w:ascii="Arial CYR" w:eastAsia="ArialMT" w:hAnsi="Arial CYR" w:cs="Arial CYR"/>
          <w:sz w:val="20"/>
          <w:szCs w:val="20"/>
        </w:rPr>
        <w:t xml:space="preserve">"99999" - это означает, что нет никаких ограничений на отправку сообщений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color w:val="FF3534"/>
          <w:sz w:val="20"/>
          <w:szCs w:val="20"/>
        </w:rPr>
        <w:t>Примечание: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В переменной</w:t>
      </w:r>
      <w:r>
        <w:rPr>
          <w:rFonts w:ascii="Arial CYR" w:eastAsia="ArialMT" w:hAnsi="Arial CYR" w:cs="Arial CYR"/>
          <w:sz w:val="20"/>
          <w:szCs w:val="20"/>
        </w:rPr>
        <w:t xml:space="preserve"> </w:t>
      </w:r>
      <w:r>
        <w:rPr>
          <w:rFonts w:ascii="Arial" w:eastAsia="ArialMT" w:hAnsi="Arial" w:cs="Arial"/>
          <w:sz w:val="20"/>
          <w:szCs w:val="20"/>
          <w:lang w:val="en-US"/>
        </w:rPr>
        <w:t xml:space="preserve">OID: </w:t>
      </w:r>
      <w:r>
        <w:rPr>
          <w:rFonts w:ascii="Arial CYR" w:eastAsia="ArialMT" w:hAnsi="Arial CYR" w:cs="Arial CYR"/>
          <w:sz w:val="20"/>
          <w:szCs w:val="20"/>
        </w:rPr>
        <w:t xml:space="preserve">1001763 "Способ обработки платежа для отправки/приема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необходимо указать ссылку на документ справочника способов обработки.</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w:t>
      </w: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 -</w:t>
      </w:r>
      <w:r>
        <w:rPr>
          <w:rFonts w:ascii="Arial" w:eastAsia="ArialMT" w:hAnsi="Arial" w:cs="Arial"/>
          <w:sz w:val="20"/>
          <w:szCs w:val="20"/>
          <w:lang w:val="en-US"/>
        </w:rPr>
        <w:t xml:space="preserve">&gt; </w:t>
      </w:r>
      <w:r>
        <w:rPr>
          <w:rFonts w:ascii="Arial CYR" w:eastAsia="ArialMT" w:hAnsi="Arial CYR" w:cs="Arial CYR"/>
          <w:sz w:val="20"/>
          <w:szCs w:val="20"/>
        </w:rPr>
        <w:t>Категория: Отправка/Пр</w:t>
      </w:r>
      <w:r>
        <w:rPr>
          <w:rFonts w:ascii="Arial CYR" w:eastAsia="ArialMT" w:hAnsi="Arial CYR" w:cs="Arial CYR"/>
          <w:sz w:val="20"/>
          <w:szCs w:val="20"/>
        </w:rPr>
        <w:t xml:space="preserve">ием </w:t>
      </w:r>
      <w:r>
        <w:rPr>
          <w:rFonts w:ascii="Arial" w:eastAsia="ArialMT" w:hAnsi="Arial" w:cs="Arial"/>
          <w:sz w:val="20"/>
          <w:szCs w:val="20"/>
          <w:lang w:val="en-US"/>
        </w:rPr>
        <w:t>SWIFT</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36" type="#_x0000_t75" style="width:486pt;height:65.25pt">
            <v:imagedata r:id="rId102"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Если в процессе метода проверки не возникло ошибок, то АБС создает пакет ЭПД (документ </w:t>
      </w:r>
      <w:r>
        <w:rPr>
          <w:rFonts w:ascii="Arial" w:eastAsia="ArialMT" w:hAnsi="Arial" w:cs="Arial"/>
          <w:sz w:val="20"/>
          <w:szCs w:val="20"/>
          <w:lang w:val="en-US"/>
        </w:rPr>
        <w:t xml:space="preserve">OID: </w:t>
      </w:r>
      <w:r>
        <w:rPr>
          <w:rFonts w:ascii="Arial CYR" w:eastAsia="ArialMT" w:hAnsi="Arial CYR" w:cs="Arial CYR"/>
          <w:sz w:val="20"/>
          <w:szCs w:val="20"/>
        </w:rPr>
        <w:t xml:space="preserve">1003313 "Пакеты документов на отправку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 и выполняет пров</w:t>
      </w:r>
      <w:r>
        <w:rPr>
          <w:rFonts w:ascii="Arial CYR" w:eastAsia="ArialMT" w:hAnsi="Arial CYR" w:cs="Arial CYR"/>
          <w:sz w:val="20"/>
          <w:szCs w:val="20"/>
        </w:rPr>
        <w:t xml:space="preserve">ерку пакета методом "Проверить". При выполнении данного метода производятся проверки по выгружаемому документу и если ошибок нет, то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переходит в состояние "Проверен </w:t>
      </w:r>
      <w:r>
        <w:rPr>
          <w:rFonts w:ascii="Arial" w:eastAsia="ArialMT" w:hAnsi="Arial" w:cs="Arial"/>
          <w:sz w:val="20"/>
          <w:szCs w:val="20"/>
          <w:lang w:val="en-US"/>
        </w:rPr>
        <w:t>(</w:t>
      </w:r>
      <w:r>
        <w:rPr>
          <w:rFonts w:ascii="Arial CYR" w:eastAsia="ArialMT" w:hAnsi="Arial CYR" w:cs="Arial CYR"/>
          <w:sz w:val="20"/>
          <w:szCs w:val="20"/>
        </w:rPr>
        <w:t>РКЦ-</w:t>
      </w:r>
      <w:r>
        <w:rPr>
          <w:rFonts w:ascii="Arial" w:eastAsia="ArialMT" w:hAnsi="Arial" w:cs="Arial"/>
          <w:sz w:val="20"/>
          <w:szCs w:val="20"/>
          <w:lang w:val="en-US"/>
        </w:rPr>
        <w:t>SWIFT)</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Пакет ЭСИД с </w:t>
      </w:r>
      <w:r>
        <w:rPr>
          <w:rFonts w:ascii="Arial" w:eastAsia="ArialMT" w:hAnsi="Arial" w:cs="Arial"/>
          <w:sz w:val="20"/>
          <w:szCs w:val="20"/>
          <w:lang w:val="en-US"/>
        </w:rPr>
        <w:t>ED501</w:t>
      </w:r>
      <w:r>
        <w:rPr>
          <w:rFonts w:ascii="Arial CYR" w:eastAsia="ArialMT" w:hAnsi="Arial CYR" w:cs="Arial CYR"/>
          <w:sz w:val="20"/>
          <w:szCs w:val="20"/>
        </w:rPr>
        <w:t xml:space="preserve"> переходит в состояние "Провер</w:t>
      </w:r>
      <w:r>
        <w:rPr>
          <w:rFonts w:ascii="Arial CYR" w:eastAsia="ArialMT" w:hAnsi="Arial CYR" w:cs="Arial CYR"/>
          <w:sz w:val="20"/>
          <w:szCs w:val="20"/>
        </w:rPr>
        <w:t xml:space="preserve">ен".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создаваемый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не доступен для редактирования. По ссылке в пакете ЭСИД с </w:t>
      </w:r>
      <w:r>
        <w:rPr>
          <w:rFonts w:ascii="Arial" w:eastAsia="ArialMT" w:hAnsi="Arial" w:cs="Arial"/>
          <w:sz w:val="20"/>
          <w:szCs w:val="20"/>
          <w:lang w:val="en-US"/>
        </w:rPr>
        <w:t xml:space="preserve">ED501 </w:t>
      </w:r>
      <w:r>
        <w:rPr>
          <w:rFonts w:ascii="Arial CYR" w:eastAsia="ArialMT" w:hAnsi="Arial CYR" w:cs="Arial CYR"/>
          <w:sz w:val="20"/>
          <w:szCs w:val="20"/>
        </w:rPr>
        <w:t xml:space="preserve">"Открыть пакет/документ генерации </w:t>
      </w:r>
      <w:r>
        <w:rPr>
          <w:rFonts w:ascii="Arial" w:eastAsia="ArialMT" w:hAnsi="Arial" w:cs="Arial"/>
          <w:sz w:val="20"/>
          <w:szCs w:val="20"/>
          <w:lang w:val="en-US"/>
        </w:rPr>
        <w:t>SWIFT</w:t>
      </w:r>
      <w:r>
        <w:rPr>
          <w:rFonts w:ascii="Arial CYR" w:eastAsia="ArialMT" w:hAnsi="Arial CYR" w:cs="Arial CYR"/>
          <w:sz w:val="20"/>
          <w:szCs w:val="20"/>
        </w:rPr>
        <w:t xml:space="preserve">" можно открыть пакет ЭПД с </w:t>
      </w:r>
      <w:r>
        <w:rPr>
          <w:rFonts w:ascii="Arial" w:eastAsia="ArialMT" w:hAnsi="Arial" w:cs="Arial"/>
          <w:sz w:val="20"/>
          <w:szCs w:val="20"/>
          <w:lang w:val="en-US"/>
        </w:rPr>
        <w:t xml:space="preserve">SWFIT </w:t>
      </w:r>
      <w:r>
        <w:rPr>
          <w:rFonts w:ascii="Arial CYR" w:eastAsia="ArialMT" w:hAnsi="Arial CYR" w:cs="Arial CYR"/>
          <w:sz w:val="20"/>
          <w:szCs w:val="20"/>
        </w:rPr>
        <w:t>документом.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37" type="#_x0000_t75" style="width:438pt;height:12.75pt">
            <v:imagedata r:id="rId95"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в процессе проверки пакета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возникшли ошибки, то данный пакет переходит в состояние "Содержит замечания (РКЦ-</w:t>
      </w:r>
      <w:r>
        <w:rPr>
          <w:rFonts w:ascii="Arial" w:eastAsia="ArialMT" w:hAnsi="Arial" w:cs="Arial"/>
          <w:sz w:val="20"/>
          <w:szCs w:val="20"/>
          <w:lang w:val="en-US"/>
        </w:rPr>
        <w:t>SWIFT</w:t>
      </w:r>
      <w:r>
        <w:rPr>
          <w:rFonts w:ascii="Arial CYR" w:eastAsia="ArialMT" w:hAnsi="Arial CYR" w:cs="Arial CYR"/>
          <w:sz w:val="20"/>
          <w:szCs w:val="20"/>
        </w:rPr>
        <w:t xml:space="preserve">)". Пакет ЭСИД с </w:t>
      </w:r>
      <w:r>
        <w:rPr>
          <w:rFonts w:ascii="Arial" w:eastAsia="ArialMT" w:hAnsi="Arial" w:cs="Arial"/>
          <w:sz w:val="20"/>
          <w:szCs w:val="20"/>
          <w:lang w:val="en-US"/>
        </w:rPr>
        <w:t xml:space="preserve">ED501 </w:t>
      </w:r>
      <w:r>
        <w:rPr>
          <w:rFonts w:ascii="Arial CYR" w:eastAsia="ArialMT" w:hAnsi="Arial CYR" w:cs="Arial CYR"/>
          <w:sz w:val="20"/>
          <w:szCs w:val="20"/>
        </w:rPr>
        <w:t>переходит в состояние "Содежит замечания".</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38" type="#_x0000_t75" style="width:447pt;height:23.25pt">
            <v:imagedata r:id="rId96"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Далее необходимо исправить все возникшие</w:t>
      </w:r>
      <w:r>
        <w:rPr>
          <w:rFonts w:ascii="Arial" w:eastAsia="ArialMT" w:hAnsi="Arial" w:cs="Arial"/>
          <w:sz w:val="20"/>
          <w:szCs w:val="20"/>
          <w:lang w:val="en-US"/>
        </w:rPr>
        <w:t xml:space="preserve"> </w:t>
      </w:r>
      <w:r>
        <w:rPr>
          <w:rFonts w:ascii="Arial CYR" w:eastAsia="ArialMT" w:hAnsi="Arial CYR" w:cs="Arial CYR"/>
          <w:sz w:val="20"/>
          <w:szCs w:val="20"/>
        </w:rPr>
        <w:t xml:space="preserve">ошибки, сохранить документ и выполнить метод "Проверка ЭСИД" на пакете ЭСИД с </w:t>
      </w:r>
      <w:r>
        <w:rPr>
          <w:rFonts w:ascii="Arial" w:eastAsia="ArialMT" w:hAnsi="Arial" w:cs="Arial"/>
          <w:sz w:val="20"/>
          <w:szCs w:val="20"/>
          <w:lang w:val="en-US"/>
        </w:rPr>
        <w:t xml:space="preserve">ED501. </w:t>
      </w:r>
      <w:r>
        <w:rPr>
          <w:rFonts w:ascii="Arial CYR" w:eastAsia="ArialMT" w:hAnsi="Arial CYR" w:cs="Arial CYR"/>
          <w:sz w:val="20"/>
          <w:szCs w:val="20"/>
        </w:rPr>
        <w:t>Если ошибок не возникло то документы и пакеты перейдут в состояния проверен (указаны выше). Документ "С</w:t>
      </w:r>
      <w:r>
        <w:rPr>
          <w:rFonts w:ascii="Arial CYR" w:eastAsia="ArialMT" w:hAnsi="Arial CYR" w:cs="Arial CYR"/>
          <w:sz w:val="20"/>
          <w:szCs w:val="20"/>
        </w:rPr>
        <w:t>ообщения</w:t>
      </w:r>
      <w:r>
        <w:rPr>
          <w:rFonts w:ascii="Arial" w:eastAsia="ArialMT" w:hAnsi="Arial" w:cs="Arial"/>
          <w:sz w:val="20"/>
          <w:szCs w:val="20"/>
          <w:lang w:val="en-US"/>
        </w:rPr>
        <w:t xml:space="preserve"> SWIFT </w:t>
      </w:r>
      <w:r>
        <w:rPr>
          <w:rFonts w:ascii="Arial CYR" w:eastAsia="ArialMT" w:hAnsi="Arial CYR" w:cs="Arial CYR"/>
          <w:sz w:val="20"/>
          <w:szCs w:val="20"/>
        </w:rPr>
        <w:t>в свободном формате" остается в состоянии "Подготовлен к отправке".</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ошибок нет, то далее выгружается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и переводится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создается файл с документом СВИФТ в каталоге, указанно</w:t>
      </w:r>
      <w:r>
        <w:rPr>
          <w:rFonts w:ascii="Arial CYR" w:eastAsia="ArialMT" w:hAnsi="Arial CYR" w:cs="Arial CYR"/>
          <w:sz w:val="20"/>
          <w:szCs w:val="20"/>
        </w:rPr>
        <w:t xml:space="preserve">м в пакете ЭПД. Далее информация из данного файла (в формате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сообщения) записывается в кодировке </w:t>
      </w:r>
      <w:r>
        <w:rPr>
          <w:rFonts w:ascii="Arial" w:eastAsia="ArialMT" w:hAnsi="Arial" w:cs="Arial"/>
          <w:sz w:val="20"/>
          <w:szCs w:val="20"/>
          <w:lang w:val="en-US"/>
        </w:rPr>
        <w:t xml:space="preserve">BASE64 </w:t>
      </w:r>
      <w:r>
        <w:rPr>
          <w:rFonts w:ascii="Arial CYR" w:eastAsia="ArialMT" w:hAnsi="Arial CYR" w:cs="Arial CYR"/>
          <w:sz w:val="20"/>
          <w:szCs w:val="20"/>
        </w:rPr>
        <w:t>в</w:t>
      </w:r>
      <w:r>
        <w:rPr>
          <w:rFonts w:ascii="Arial" w:eastAsia="ArialMT" w:hAnsi="Arial" w:cs="Arial"/>
          <w:sz w:val="20"/>
          <w:szCs w:val="20"/>
          <w:lang w:val="en-US"/>
        </w:rPr>
        <w:t xml:space="preserve"> </w:t>
      </w:r>
      <w:r>
        <w:rPr>
          <w:rFonts w:ascii="Arial CYR" w:eastAsia="ArialMT" w:hAnsi="Arial CYR" w:cs="Arial CYR"/>
          <w:sz w:val="20"/>
          <w:szCs w:val="20"/>
        </w:rPr>
        <w:t xml:space="preserve">формируемый файл с </w:t>
      </w:r>
      <w:r>
        <w:rPr>
          <w:rFonts w:ascii="Arial" w:eastAsia="ArialMT" w:hAnsi="Arial" w:cs="Arial"/>
          <w:sz w:val="20"/>
          <w:szCs w:val="20"/>
          <w:lang w:val="en-US"/>
        </w:rPr>
        <w:t>ED501</w:t>
      </w:r>
      <w:r>
        <w:rPr>
          <w:rFonts w:ascii="Arial CYR" w:eastAsia="ArialMT" w:hAnsi="Arial CYR" w:cs="Arial CYR"/>
          <w:sz w:val="20"/>
          <w:szCs w:val="20"/>
        </w:rPr>
        <w:t xml:space="preserve"> в значение элемента ProprietoryDocument файла </w:t>
      </w:r>
      <w:r>
        <w:rPr>
          <w:rFonts w:ascii="Arial" w:eastAsia="ArialMT" w:hAnsi="Arial" w:cs="Arial"/>
          <w:sz w:val="20"/>
          <w:szCs w:val="20"/>
          <w:lang w:val="en-US"/>
        </w:rPr>
        <w:t>ED501</w:t>
      </w:r>
      <w:r>
        <w:rPr>
          <w:rFonts w:ascii="Arial CYR" w:eastAsia="ArialMT" w:hAnsi="Arial CYR" w:cs="Arial CYR"/>
          <w:sz w:val="20"/>
          <w:szCs w:val="20"/>
        </w:rPr>
        <w:t xml:space="preserve">. Затем выгружается файл с </w:t>
      </w:r>
      <w:r>
        <w:rPr>
          <w:rFonts w:ascii="Arial" w:eastAsia="ArialMT" w:hAnsi="Arial" w:cs="Arial"/>
          <w:sz w:val="20"/>
          <w:szCs w:val="20"/>
          <w:lang w:val="en-US"/>
        </w:rPr>
        <w:t xml:space="preserve">ED501 </w:t>
      </w:r>
      <w:r>
        <w:rPr>
          <w:rFonts w:ascii="Arial CYR" w:eastAsia="ArialMT" w:hAnsi="Arial CYR" w:cs="Arial CYR"/>
          <w:sz w:val="20"/>
          <w:szCs w:val="20"/>
        </w:rPr>
        <w:t xml:space="preserve">в указанный в пакете ЭПД каталог и </w:t>
      </w:r>
      <w:r>
        <w:rPr>
          <w:rFonts w:ascii="Arial CYR" w:eastAsia="ArialMT" w:hAnsi="Arial CYR" w:cs="Arial CYR"/>
          <w:sz w:val="20"/>
          <w:szCs w:val="20"/>
        </w:rPr>
        <w:t xml:space="preserve">пакет ЭСИД с </w:t>
      </w:r>
      <w:r>
        <w:rPr>
          <w:rFonts w:ascii="Arial" w:eastAsia="ArialMT" w:hAnsi="Arial" w:cs="Arial"/>
          <w:sz w:val="20"/>
          <w:szCs w:val="20"/>
          <w:lang w:val="en-US"/>
        </w:rPr>
        <w:t>ED501</w:t>
      </w:r>
      <w:r>
        <w:rPr>
          <w:rFonts w:ascii="Arial CYR" w:eastAsia="ArialMT" w:hAnsi="Arial CYR" w:cs="Arial CYR"/>
          <w:sz w:val="20"/>
          <w:szCs w:val="20"/>
        </w:rPr>
        <w:t xml:space="preserve"> переходит в состояние "Исполнен",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переходит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xml:space="preserve">"), документ </w:t>
      </w:r>
      <w:r>
        <w:rPr>
          <w:rFonts w:ascii="Arial" w:eastAsia="ArialMT" w:hAnsi="Arial" w:cs="Arial"/>
          <w:sz w:val="20"/>
          <w:szCs w:val="20"/>
          <w:lang w:val="en-US"/>
        </w:rPr>
        <w:t xml:space="preserve">MTn99 </w:t>
      </w:r>
      <w:r>
        <w:rPr>
          <w:rFonts w:ascii="Arial CYR" w:eastAsia="ArialMT" w:hAnsi="Arial CYR" w:cs="Arial CYR"/>
          <w:sz w:val="20"/>
          <w:szCs w:val="20"/>
        </w:rPr>
        <w:t>переходит в состояние "Отправлен".</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39" type="#_x0000_t75" style="width:571.5pt;height:21.75pt">
            <v:imagedata r:id="rId97"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MT608</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Для того чтобы о</w:t>
      </w:r>
      <w:r>
        <w:rPr>
          <w:rFonts w:ascii="Arial CYR" w:eastAsia="ArialMT" w:hAnsi="Arial CYR" w:cs="Arial CYR"/>
          <w:sz w:val="20"/>
          <w:szCs w:val="20"/>
        </w:rPr>
        <w:t xml:space="preserve">тправить сообщение </w:t>
      </w:r>
      <w:r>
        <w:rPr>
          <w:rFonts w:ascii="Arial" w:eastAsia="ArialMT" w:hAnsi="Arial" w:cs="Arial"/>
          <w:sz w:val="20"/>
          <w:szCs w:val="20"/>
          <w:lang w:val="en-US"/>
        </w:rPr>
        <w:t>MT606/MT607</w:t>
      </w:r>
      <w:r>
        <w:rPr>
          <w:rFonts w:ascii="Arial CYR" w:eastAsia="ArialMT" w:hAnsi="Arial CYR" w:cs="Arial CYR"/>
          <w:sz w:val="20"/>
          <w:szCs w:val="20"/>
        </w:rPr>
        <w:t xml:space="preserve"> в конверте передачи финансовых сообщений необходимо из состояния "Проверен" выполнить действие "Ввести </w:t>
      </w:r>
      <w:r>
        <w:rPr>
          <w:rFonts w:ascii="Arial" w:eastAsia="ArialMT" w:hAnsi="Arial" w:cs="Arial"/>
          <w:sz w:val="20"/>
          <w:szCs w:val="20"/>
          <w:lang w:val="en-US"/>
        </w:rPr>
        <w:t>ED501</w:t>
      </w:r>
      <w:r>
        <w:rPr>
          <w:rFonts w:ascii="Arial CYR" w:eastAsia="ArialMT" w:hAnsi="Arial CYR" w:cs="Arial CYR"/>
          <w:sz w:val="20"/>
          <w:szCs w:val="20"/>
        </w:rPr>
        <w:t xml:space="preserve"> (Конверт для ЭС в собственных форматах участников электронного обмена".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40" type="#_x0000_t75" style="width:321.75pt;height:179.25pt">
            <v:imagedata r:id="rId103"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Прим</w:t>
      </w:r>
      <w:r>
        <w:rPr>
          <w:rFonts w:ascii="Arial CYR" w:eastAsia="ArialMT" w:hAnsi="Arial CYR" w:cs="Arial CYR"/>
          <w:b/>
          <w:bCs/>
          <w:sz w:val="20"/>
          <w:szCs w:val="20"/>
        </w:rPr>
        <w:t xml:space="preserve">ечание: </w:t>
      </w:r>
      <w:r>
        <w:rPr>
          <w:rFonts w:ascii="Arial CYR" w:eastAsia="ArialMT" w:hAnsi="Arial CYR" w:cs="Arial CYR"/>
          <w:sz w:val="20"/>
          <w:szCs w:val="20"/>
        </w:rPr>
        <w:t xml:space="preserve">создать пакет с </w:t>
      </w:r>
      <w:r>
        <w:rPr>
          <w:rFonts w:ascii="Arial" w:eastAsia="ArialMT" w:hAnsi="Arial" w:cs="Arial"/>
          <w:sz w:val="20"/>
          <w:szCs w:val="20"/>
          <w:lang w:val="en-US"/>
        </w:rPr>
        <w:t xml:space="preserve">ED501 </w:t>
      </w:r>
      <w:r>
        <w:rPr>
          <w:rFonts w:ascii="Arial CYR" w:eastAsia="ArialMT" w:hAnsi="Arial CYR" w:cs="Arial CYR"/>
          <w:sz w:val="20"/>
          <w:szCs w:val="20"/>
        </w:rPr>
        <w:t xml:space="preserve">можно только для документа генерации, в котором указан только один счет и только один тип авизо - т.е. либо </w:t>
      </w:r>
      <w:r>
        <w:rPr>
          <w:rFonts w:ascii="Arial" w:eastAsia="ArialMT" w:hAnsi="Arial" w:cs="Arial"/>
          <w:sz w:val="20"/>
          <w:szCs w:val="20"/>
          <w:lang w:val="en-US"/>
        </w:rPr>
        <w:t>MT606</w:t>
      </w:r>
      <w:r>
        <w:rPr>
          <w:rFonts w:ascii="Arial CYR" w:eastAsia="ArialMT" w:hAnsi="Arial CYR" w:cs="Arial CYR"/>
          <w:sz w:val="20"/>
          <w:szCs w:val="20"/>
        </w:rPr>
        <w:t xml:space="preserve">, либо </w:t>
      </w:r>
      <w:r>
        <w:rPr>
          <w:rFonts w:ascii="Arial" w:eastAsia="ArialMT" w:hAnsi="Arial" w:cs="Arial"/>
          <w:sz w:val="20"/>
          <w:szCs w:val="20"/>
          <w:lang w:val="en-US"/>
        </w:rPr>
        <w:t>MT607</w:t>
      </w:r>
      <w:r>
        <w:rPr>
          <w:rFonts w:ascii="Arial CYR" w:eastAsia="ArialMT" w:hAnsi="Arial CYR" w:cs="Arial CYR"/>
          <w:sz w:val="20"/>
          <w:szCs w:val="20"/>
        </w:rPr>
        <w:t xml:space="preserve">, причем в данном документе может быть указано несколько </w:t>
      </w:r>
      <w:r>
        <w:rPr>
          <w:rFonts w:ascii="Arial" w:eastAsia="ArialMT" w:hAnsi="Arial" w:cs="Arial"/>
          <w:sz w:val="20"/>
          <w:szCs w:val="20"/>
          <w:lang w:val="en-US"/>
        </w:rPr>
        <w:t>MT606 (</w:t>
      </w:r>
      <w:r>
        <w:rPr>
          <w:rFonts w:ascii="Arial CYR" w:eastAsia="ArialMT" w:hAnsi="Arial CYR" w:cs="Arial CYR"/>
          <w:sz w:val="20"/>
          <w:szCs w:val="20"/>
        </w:rPr>
        <w:t xml:space="preserve">соответственно </w:t>
      </w:r>
      <w:r>
        <w:rPr>
          <w:rFonts w:ascii="Arial" w:eastAsia="ArialMT" w:hAnsi="Arial" w:cs="Arial"/>
          <w:sz w:val="20"/>
          <w:szCs w:val="20"/>
          <w:lang w:val="en-US"/>
        </w:rPr>
        <w:t xml:space="preserve">MT607) </w:t>
      </w:r>
      <w:r>
        <w:rPr>
          <w:rFonts w:ascii="Arial CYR" w:eastAsia="ArialMT" w:hAnsi="Arial CYR" w:cs="Arial CYR"/>
          <w:sz w:val="20"/>
          <w:szCs w:val="20"/>
        </w:rPr>
        <w:t>по одному и том</w:t>
      </w:r>
      <w:r>
        <w:rPr>
          <w:rFonts w:ascii="Arial CYR" w:eastAsia="ArialMT" w:hAnsi="Arial CYR" w:cs="Arial CYR"/>
          <w:sz w:val="20"/>
          <w:szCs w:val="20"/>
        </w:rPr>
        <w:t>у же счету.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Выгрузка </w:t>
      </w:r>
      <w:r>
        <w:rPr>
          <w:rFonts w:ascii="Arial" w:eastAsia="ArialMT" w:hAnsi="Arial" w:cs="Arial"/>
          <w:sz w:val="20"/>
          <w:szCs w:val="20"/>
          <w:lang w:val="en-US"/>
        </w:rPr>
        <w:t xml:space="preserve">MT608 </w:t>
      </w:r>
      <w:r>
        <w:rPr>
          <w:rFonts w:ascii="Arial CYR" w:eastAsia="ArialMT" w:hAnsi="Arial CYR" w:cs="Arial CYR"/>
          <w:sz w:val="20"/>
          <w:szCs w:val="20"/>
        </w:rPr>
        <w:t xml:space="preserve">аналогична описываемой выгрузке </w:t>
      </w:r>
      <w:r>
        <w:rPr>
          <w:rFonts w:ascii="Arial" w:eastAsia="ArialMT" w:hAnsi="Arial" w:cs="Arial"/>
          <w:sz w:val="20"/>
          <w:szCs w:val="20"/>
          <w:lang w:val="en-US"/>
        </w:rPr>
        <w:t xml:space="preserve">MT608 </w:t>
      </w:r>
      <w:r>
        <w:rPr>
          <w:rFonts w:ascii="Arial CYR" w:eastAsia="ArialMT" w:hAnsi="Arial CYR" w:cs="Arial CYR"/>
          <w:sz w:val="20"/>
          <w:szCs w:val="20"/>
        </w:rPr>
        <w:t xml:space="preserve">в составе </w:t>
      </w:r>
      <w:r>
        <w:rPr>
          <w:rFonts w:ascii="Arial" w:eastAsia="ArialMT" w:hAnsi="Arial" w:cs="Arial"/>
          <w:sz w:val="20"/>
          <w:szCs w:val="20"/>
          <w:lang w:val="en-US"/>
        </w:rPr>
        <w:t>ED503</w:t>
      </w:r>
      <w:r>
        <w:rPr>
          <w:rFonts w:ascii="Arial CYR" w:eastAsia="ArialMT" w:hAnsi="Arial CYR" w:cs="Arial CYR"/>
          <w:sz w:val="20"/>
          <w:szCs w:val="20"/>
        </w:rPr>
        <w:t xml:space="preserve">, только если в документе генерации представлено несколько </w:t>
      </w:r>
      <w:r>
        <w:rPr>
          <w:rFonts w:ascii="Arial" w:eastAsia="ArialMT" w:hAnsi="Arial" w:cs="Arial"/>
          <w:sz w:val="20"/>
          <w:szCs w:val="20"/>
          <w:lang w:val="en-US"/>
        </w:rPr>
        <w:t>MT606 (</w:t>
      </w:r>
      <w:r>
        <w:rPr>
          <w:rFonts w:ascii="Arial CYR" w:eastAsia="ArialMT" w:hAnsi="Arial CYR" w:cs="Arial CYR"/>
          <w:sz w:val="20"/>
          <w:szCs w:val="20"/>
        </w:rPr>
        <w:t xml:space="preserve">соответственно </w:t>
      </w:r>
      <w:r>
        <w:rPr>
          <w:rFonts w:ascii="Arial" w:eastAsia="ArialMT" w:hAnsi="Arial" w:cs="Arial"/>
          <w:sz w:val="20"/>
          <w:szCs w:val="20"/>
          <w:lang w:val="en-US"/>
        </w:rPr>
        <w:t xml:space="preserve">MT607) </w:t>
      </w:r>
      <w:r>
        <w:rPr>
          <w:rFonts w:ascii="Arial CYR" w:eastAsia="ArialMT" w:hAnsi="Arial CYR" w:cs="Arial CYR"/>
          <w:sz w:val="20"/>
          <w:szCs w:val="20"/>
        </w:rPr>
        <w:t>то все они выгружаются в элемент ProprietoryDocument.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Прием ED501</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Данные сообщ</w:t>
      </w:r>
      <w:r>
        <w:rPr>
          <w:rFonts w:ascii="Arial CYR" w:eastAsia="ArialMT" w:hAnsi="Arial CYR" w:cs="Arial CYR"/>
          <w:sz w:val="20"/>
          <w:szCs w:val="20"/>
        </w:rPr>
        <w:t>ения загружаются стандартным образом, как и другие сообщения УФЕБС.</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Для того чтобы загрузки </w:t>
      </w:r>
      <w:r>
        <w:rPr>
          <w:rFonts w:ascii="Arial" w:eastAsia="ArialMT" w:hAnsi="Arial" w:cs="Arial"/>
          <w:sz w:val="20"/>
          <w:szCs w:val="20"/>
          <w:lang w:val="en-US"/>
        </w:rPr>
        <w:t xml:space="preserve">ED501 </w:t>
      </w:r>
      <w:r>
        <w:rPr>
          <w:rFonts w:ascii="Arial CYR" w:eastAsia="ArialMT" w:hAnsi="Arial CYR" w:cs="Arial CYR"/>
          <w:sz w:val="20"/>
          <w:szCs w:val="20"/>
        </w:rPr>
        <w:t>необходимо в документе "Пакеты принятых документов" выбрать способ обработки с форматом транспортной системы "УФЕБС"и выполнить метод "Принять файл".</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MS Shell Dlg" w:eastAsia="ArialMT" w:hAnsi="MS Shell Dlg" w:cs="MS Shell Dlg"/>
          <w:sz w:val="16"/>
          <w:szCs w:val="16"/>
        </w:rPr>
        <w:pict>
          <v:shape id="_x0000_i1141" type="#_x0000_t75" style="width:459pt;height:64.5pt">
            <v:imagedata r:id="rId104" o:title=""/>
          </v:shape>
        </w:pict>
      </w:r>
    </w:p>
    <w:p w:rsidR="00000000" w:rsidRDefault="00AC0C0E">
      <w:pPr>
        <w:widowControl w:val="0"/>
        <w:autoSpaceDE w:val="0"/>
        <w:autoSpaceDN w:val="0"/>
        <w:adjustRightInd w:val="0"/>
        <w:spacing w:after="0" w:line="240" w:lineRule="auto"/>
        <w:ind w:left="1200"/>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должен быть установлен модуль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b/>
          <w:bCs/>
          <w:color w:val="FF3534"/>
          <w:sz w:val="20"/>
          <w:szCs w:val="20"/>
        </w:rPr>
        <w:t>Примечание:</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В переменной </w:t>
      </w:r>
      <w:r>
        <w:rPr>
          <w:rFonts w:ascii="Arial" w:eastAsia="ArialMT" w:hAnsi="Arial" w:cs="Arial"/>
          <w:sz w:val="20"/>
          <w:szCs w:val="20"/>
          <w:lang w:val="en-US"/>
        </w:rPr>
        <w:t xml:space="preserve">OID: </w:t>
      </w:r>
      <w:r>
        <w:rPr>
          <w:rFonts w:ascii="Arial CYR" w:eastAsia="ArialMT" w:hAnsi="Arial CYR" w:cs="Arial CYR"/>
          <w:sz w:val="20"/>
          <w:szCs w:val="20"/>
        </w:rPr>
        <w:t xml:space="preserve">1001763 "Способ обработки платежа для отправки/приема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необходимо указать ссылку на документ справочн</w:t>
      </w:r>
      <w:r>
        <w:rPr>
          <w:rFonts w:ascii="Arial CYR" w:eastAsia="ArialMT" w:hAnsi="Arial CYR" w:cs="Arial CYR"/>
          <w:sz w:val="20"/>
          <w:szCs w:val="20"/>
        </w:rPr>
        <w:t>ика способов обработки.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w:eastAsia="ArialMT" w:hAnsi="Arial" w:cs="Arial"/>
          <w:sz w:val="20"/>
          <w:szCs w:val="20"/>
          <w:lang w:val="en-US"/>
        </w:rPr>
        <w:t>(</w:t>
      </w: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 -</w:t>
      </w:r>
      <w:r>
        <w:rPr>
          <w:rFonts w:ascii="Arial" w:eastAsia="ArialMT" w:hAnsi="Arial" w:cs="Arial"/>
          <w:sz w:val="20"/>
          <w:szCs w:val="20"/>
          <w:lang w:val="en-US"/>
        </w:rPr>
        <w:t xml:space="preserve">&gt; </w:t>
      </w:r>
      <w:r>
        <w:rPr>
          <w:rFonts w:ascii="Arial CYR" w:eastAsia="ArialMT" w:hAnsi="Arial CYR" w:cs="Arial CYR"/>
          <w:sz w:val="20"/>
          <w:szCs w:val="20"/>
        </w:rPr>
        <w:t xml:space="preserve">Категория: Отправка/Прием </w:t>
      </w:r>
      <w:r>
        <w:rPr>
          <w:rFonts w:ascii="Arial" w:eastAsia="ArialMT" w:hAnsi="Arial" w:cs="Arial"/>
          <w:sz w:val="20"/>
          <w:szCs w:val="20"/>
          <w:lang w:val="en-US"/>
        </w:rPr>
        <w:t>SWIFT</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r>
        <w:rPr>
          <w:rFonts w:ascii="MS Shell Dlg" w:eastAsia="ArialMT" w:hAnsi="MS Shell Dlg" w:cs="MS Shell Dlg"/>
          <w:sz w:val="16"/>
          <w:szCs w:val="16"/>
        </w:rPr>
        <w:pict>
          <v:shape id="_x0000_i1142" type="#_x0000_t75" style="width:486pt;height:65.25pt">
            <v:imagedata r:id="rId102" o:title=""/>
          </v:shape>
        </w:pict>
      </w: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При приеме </w:t>
      </w:r>
      <w:r>
        <w:rPr>
          <w:rFonts w:ascii="Arial" w:eastAsia="ArialMT" w:hAnsi="Arial" w:cs="Arial"/>
          <w:sz w:val="20"/>
          <w:szCs w:val="20"/>
          <w:lang w:val="en-US"/>
        </w:rPr>
        <w:t xml:space="preserve">ED501 </w:t>
      </w:r>
      <w:r>
        <w:rPr>
          <w:rFonts w:ascii="Arial CYR" w:eastAsia="ArialMT" w:hAnsi="Arial CYR" w:cs="Arial CYR"/>
          <w:sz w:val="20"/>
          <w:szCs w:val="20"/>
        </w:rPr>
        <w:t xml:space="preserve">создается пакет для приема </w:t>
      </w:r>
      <w:r>
        <w:rPr>
          <w:rFonts w:ascii="Arial" w:eastAsia="ArialMT" w:hAnsi="Arial" w:cs="Arial"/>
          <w:sz w:val="20"/>
          <w:szCs w:val="20"/>
          <w:lang w:val="en-US"/>
        </w:rPr>
        <w:t xml:space="preserve">SWIFT </w:t>
      </w:r>
      <w:r>
        <w:rPr>
          <w:rFonts w:ascii="Arial CYR" w:eastAsia="ArialMT" w:hAnsi="Arial CYR" w:cs="Arial CYR"/>
          <w:sz w:val="20"/>
          <w:szCs w:val="20"/>
        </w:rPr>
        <w:t xml:space="preserve">документа и далее принимается и создается </w:t>
      </w:r>
      <w:r>
        <w:rPr>
          <w:rFonts w:ascii="Arial" w:eastAsia="ArialMT" w:hAnsi="Arial" w:cs="Arial"/>
          <w:sz w:val="20"/>
          <w:szCs w:val="20"/>
          <w:lang w:val="en-US"/>
        </w:rPr>
        <w:t xml:space="preserve">SWIFT </w:t>
      </w:r>
      <w:r>
        <w:rPr>
          <w:rFonts w:ascii="Arial CYR" w:eastAsia="ArialMT" w:hAnsi="Arial CYR" w:cs="Arial CYR"/>
          <w:sz w:val="20"/>
          <w:szCs w:val="20"/>
        </w:rPr>
        <w:t>документ стандартным образом.</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для отмены приема </w:t>
      </w:r>
      <w:r>
        <w:rPr>
          <w:rFonts w:ascii="Arial" w:eastAsia="ArialMT" w:hAnsi="Arial" w:cs="Arial"/>
          <w:sz w:val="20"/>
          <w:szCs w:val="20"/>
          <w:lang w:val="en-US"/>
        </w:rPr>
        <w:t xml:space="preserve">ED501 </w:t>
      </w:r>
      <w:r>
        <w:rPr>
          <w:rFonts w:ascii="Arial CYR" w:eastAsia="ArialMT" w:hAnsi="Arial CYR" w:cs="Arial CYR"/>
          <w:sz w:val="20"/>
          <w:szCs w:val="20"/>
        </w:rPr>
        <w:t xml:space="preserve">необходимо отменить сам пакет с </w:t>
      </w:r>
      <w:r>
        <w:rPr>
          <w:rFonts w:ascii="Arial" w:eastAsia="ArialMT" w:hAnsi="Arial" w:cs="Arial"/>
          <w:sz w:val="20"/>
          <w:szCs w:val="20"/>
          <w:lang w:val="en-US"/>
        </w:rPr>
        <w:t xml:space="preserve">ED501 </w:t>
      </w:r>
      <w:r>
        <w:rPr>
          <w:rFonts w:ascii="Arial CYR" w:eastAsia="ArialMT" w:hAnsi="Arial CYR" w:cs="Arial CYR"/>
          <w:sz w:val="20"/>
          <w:szCs w:val="20"/>
        </w:rPr>
        <w:t>и также отменить</w:t>
      </w:r>
      <w:r>
        <w:rPr>
          <w:rFonts w:ascii="Arial CYR" w:eastAsia="ArialMT" w:hAnsi="Arial CYR" w:cs="Arial CYR"/>
          <w:sz w:val="20"/>
          <w:szCs w:val="20"/>
        </w:rPr>
        <w:t xml:space="preserve"> созданный пакет с документом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Структура сообщения</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Реквизитный состав сообщения</w:t>
      </w:r>
      <w:r>
        <w:rPr>
          <w:rFonts w:ascii="Arial" w:eastAsia="ArialMT" w:hAnsi="Arial" w:cs="Arial"/>
          <w:sz w:val="20"/>
          <w:szCs w:val="20"/>
          <w:lang w:val="en-US"/>
        </w:rPr>
        <w:t xml:space="preserve"> ED501 </w:t>
      </w:r>
      <w:r>
        <w:rPr>
          <w:rFonts w:ascii="Arial CYR" w:eastAsia="ArialMT" w:hAnsi="Arial CYR" w:cs="Arial CYR"/>
          <w:sz w:val="20"/>
          <w:szCs w:val="20"/>
        </w:rPr>
        <w:t>приведен в таблице 1.</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Таблица 1.</w:t>
      </w:r>
    </w:p>
    <w:tbl>
      <w:tblPr>
        <w:tblW w:w="0" w:type="auto"/>
        <w:tblInd w:w="1100" w:type="dxa"/>
        <w:tblLayout w:type="fixed"/>
        <w:tblLook w:val="0000" w:firstRow="0" w:lastRow="0" w:firstColumn="0" w:lastColumn="0" w:noHBand="0" w:noVBand="0"/>
      </w:tblPr>
      <w:tblGrid>
        <w:gridCol w:w="216"/>
        <w:gridCol w:w="216"/>
        <w:gridCol w:w="1348"/>
        <w:gridCol w:w="1260"/>
        <w:gridCol w:w="1080"/>
        <w:gridCol w:w="4686"/>
      </w:tblGrid>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Реквизит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Название реквизита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Тип реквизита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Кратность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Правила заполнения </w:t>
            </w: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EDNo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Номер ЭС в течение опердня.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EDNumberType: Число. Номер электронного сообщения. Целое, до 9 разрядов.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2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EDDate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Дата составления ЭС.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3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EDAuthor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составителя ЭС - УИС.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EDDrawerIDType: </w:t>
            </w:r>
            <w:r>
              <w:rPr>
                <w:rFonts w:ascii="Arial CYR" w:eastAsia="ArialMT" w:hAnsi="Arial CYR" w:cs="Arial CYR"/>
                <w:color w:val="000000"/>
                <w:sz w:val="16"/>
                <w:szCs w:val="16"/>
              </w:rPr>
              <w:t xml:space="preserve">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4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ActualReceiver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получателя ЭС - УИС.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EDDrawerIDType: Идентификатор. Уникальный идентификатор составителя ЭС; УИС. [УИС]. Цифровой,</w:t>
            </w:r>
            <w:r>
              <w:rPr>
                <w:rFonts w:ascii="Arial CYR" w:eastAsia="ArialMT" w:hAnsi="Arial CYR" w:cs="Arial CYR"/>
                <w:color w:val="000000"/>
                <w:sz w:val="16"/>
                <w:szCs w:val="16"/>
              </w:rPr>
              <w:t xml:space="preserve"> 10 знаков.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Заполняется значением УИС адресата сообщения. </w:t>
            </w: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5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ed:ProprietoryDocument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Документ собственного формата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base64Binary: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Данные отправляемого сообщения СВИФТ в формате </w:t>
            </w:r>
            <w:r>
              <w:rPr>
                <w:rFonts w:ascii="Arial" w:eastAsia="ArialMT" w:hAnsi="Arial" w:cs="Arial"/>
                <w:color w:val="000000"/>
                <w:sz w:val="16"/>
                <w:szCs w:val="16"/>
                <w:lang w:val="en-US"/>
              </w:rPr>
              <w:t>SWIFT</w:t>
            </w:r>
            <w:r>
              <w:rPr>
                <w:rFonts w:ascii="Arial CYR" w:eastAsia="ArialMT" w:hAnsi="Arial CYR" w:cs="Arial CYR"/>
                <w:color w:val="000000"/>
                <w:sz w:val="16"/>
                <w:szCs w:val="16"/>
              </w:rPr>
              <w:t xml:space="preserve">, записанные в кодировке </w:t>
            </w:r>
            <w:r>
              <w:rPr>
                <w:rFonts w:ascii="Arial" w:eastAsia="ArialMT" w:hAnsi="Arial" w:cs="Arial"/>
                <w:color w:val="000000"/>
                <w:sz w:val="16"/>
                <w:szCs w:val="16"/>
                <w:lang w:val="en-US"/>
              </w:rPr>
              <w:t>base64.</w:t>
            </w: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6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ed:ProprietoryAttachment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Приложение к документу собственного формата.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base64Binary: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[0..1]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Записывается в кодировке </w:t>
            </w:r>
            <w:r>
              <w:rPr>
                <w:rFonts w:ascii="Arial" w:eastAsia="ArialMT" w:hAnsi="Arial" w:cs="Arial"/>
                <w:color w:val="000000"/>
                <w:sz w:val="16"/>
                <w:szCs w:val="16"/>
                <w:lang w:val="en-US"/>
              </w:rPr>
              <w:t>base64</w:t>
            </w:r>
            <w:r>
              <w:rPr>
                <w:rFonts w:ascii="Arial CYR" w:eastAsia="ArialMT" w:hAnsi="Arial CYR" w:cs="Arial CYR"/>
                <w:color w:val="000000"/>
                <w:sz w:val="16"/>
                <w:szCs w:val="16"/>
              </w:rPr>
              <w:t>:  "Электронное сообщение в собственном формате"</w:t>
            </w: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7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ed:InitialED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Идентификаторы исходного ЭС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EDRefID: Реквизиты призначной груп</w:t>
            </w:r>
            <w:r>
              <w:rPr>
                <w:rFonts w:ascii="Arial CYR" w:eastAsia="ArialMT" w:hAnsi="Arial CYR" w:cs="Arial CYR"/>
                <w:b/>
                <w:bCs/>
                <w:color w:val="000000"/>
                <w:sz w:val="16"/>
                <w:szCs w:val="16"/>
              </w:rPr>
              <w:t>пы ЭС</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[0..1]</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FF1312"/>
                <w:sz w:val="16"/>
                <w:szCs w:val="16"/>
              </w:rPr>
              <w:t>Не выгружается</w:t>
            </w: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7.1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EDNo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Номер ЭС в течение опердня.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EDNumberType: Число. Номер электронного сообщения. Целое, до 9 разрядов.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7.2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EDDate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Дата составления ЭС.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 </w:t>
            </w: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7.3 </w:t>
            </w:r>
          </w:p>
        </w:tc>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EDAuthor </w:t>
            </w:r>
          </w:p>
        </w:tc>
        <w:tc>
          <w:tcPr>
            <w:tcW w:w="1348"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составителя ЭС - УИС.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468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p>
        </w:tc>
      </w:tr>
    </w:tbl>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ED503 - Конверт для передачи финансовых сообщений</w:t>
      </w:r>
    </w:p>
    <w:p w:rsidR="00000000" w:rsidRDefault="00AC0C0E">
      <w:pPr>
        <w:widowControl w:val="0"/>
        <w:autoSpaceDE w:val="0"/>
        <w:autoSpaceDN w:val="0"/>
        <w:adjustRightInd w:val="0"/>
        <w:spacing w:before="20" w:after="120" w:line="240" w:lineRule="auto"/>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Участник - отправитель может на</w:t>
      </w:r>
      <w:r>
        <w:rPr>
          <w:rFonts w:ascii="Arial CYR" w:eastAsia="ArialMT" w:hAnsi="Arial CYR" w:cs="Arial CYR"/>
          <w:color w:val="000000"/>
          <w:sz w:val="20"/>
          <w:szCs w:val="20"/>
        </w:rPr>
        <w:t>править в адрес участника - получателя ЭС ED503, содержащее финансовые сообщения о переводе денежных средств. При этом ЭС ED503 используется как конверт для передачи финансовых сообщений. В одно ЭС ED503 должны включаться финансовые сообщения в адрес одног</w:t>
      </w:r>
      <w:r>
        <w:rPr>
          <w:rFonts w:ascii="Arial CYR" w:eastAsia="ArialMT" w:hAnsi="Arial CYR" w:cs="Arial CYR"/>
          <w:color w:val="000000"/>
          <w:sz w:val="20"/>
          <w:szCs w:val="20"/>
        </w:rPr>
        <w:t>о участника - получателя, отправляемые одним участником - отправителем (финансовые сообщения должны быть с одним КП банка-отправителя). В соответствии с особенностями работы типового программного комплекса, в Договоре обмена может быть установлено ограниче</w:t>
      </w:r>
      <w:r>
        <w:rPr>
          <w:rFonts w:ascii="Arial CYR" w:eastAsia="ArialMT" w:hAnsi="Arial CYR" w:cs="Arial CYR"/>
          <w:color w:val="000000"/>
          <w:sz w:val="20"/>
          <w:szCs w:val="20"/>
        </w:rPr>
        <w:t xml:space="preserve">ние максимально допустимого размера ЭС ED503. </w:t>
      </w:r>
    </w:p>
    <w:p w:rsidR="00000000" w:rsidRDefault="00AC0C0E">
      <w:pPr>
        <w:widowControl w:val="0"/>
        <w:autoSpaceDE w:val="0"/>
        <w:autoSpaceDN w:val="0"/>
        <w:adjustRightInd w:val="0"/>
        <w:spacing w:before="20" w:after="120" w:line="240" w:lineRule="auto"/>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 xml:space="preserve">Подготовленное ЭС ED503 направляется в ЦОС. </w:t>
      </w:r>
    </w:p>
    <w:p w:rsidR="00000000" w:rsidRDefault="00AC0C0E">
      <w:pPr>
        <w:widowControl w:val="0"/>
        <w:autoSpaceDE w:val="0"/>
        <w:autoSpaceDN w:val="0"/>
        <w:adjustRightInd w:val="0"/>
        <w:spacing w:before="20" w:after="120" w:line="240" w:lineRule="auto"/>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При получении ЭС ED503 ЦОС в обязательном порядке осуществляет регламентные контроли: подтверждение подлинности, структурный контроль, контроль на дублирование, лог</w:t>
      </w:r>
      <w:r>
        <w:rPr>
          <w:rFonts w:ascii="Arial CYR" w:eastAsia="ArialMT" w:hAnsi="Arial CYR" w:cs="Arial CYR"/>
          <w:color w:val="000000"/>
          <w:sz w:val="20"/>
          <w:szCs w:val="20"/>
        </w:rPr>
        <w:t xml:space="preserve">ический контроль конверта для финансовых сообщений (без учета финансовых сообщений формата SWIFT). </w:t>
      </w:r>
    </w:p>
    <w:p w:rsidR="00000000" w:rsidRDefault="00AC0C0E">
      <w:pPr>
        <w:widowControl w:val="0"/>
        <w:autoSpaceDE w:val="0"/>
        <w:autoSpaceDN w:val="0"/>
        <w:adjustRightInd w:val="0"/>
        <w:spacing w:before="20" w:after="120" w:line="240" w:lineRule="auto"/>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В случае неуспешного результата любого из регламентных контролей ЭС ED503 ЦОС направляет в адрес участника - отправителя ЭС ED201 с указанием кода результат</w:t>
      </w:r>
      <w:r>
        <w:rPr>
          <w:rFonts w:ascii="Arial CYR" w:eastAsia="ArialMT" w:hAnsi="Arial CYR" w:cs="Arial CYR"/>
          <w:color w:val="000000"/>
          <w:sz w:val="20"/>
          <w:szCs w:val="20"/>
        </w:rPr>
        <w:t xml:space="preserve">а контроля и документооборот по данному ЭС ED503 прекращается. </w:t>
      </w:r>
    </w:p>
    <w:p w:rsidR="00000000" w:rsidRDefault="00AC0C0E">
      <w:pPr>
        <w:widowControl w:val="0"/>
        <w:autoSpaceDE w:val="0"/>
        <w:autoSpaceDN w:val="0"/>
        <w:adjustRightInd w:val="0"/>
        <w:spacing w:before="20" w:after="120" w:line="240" w:lineRule="auto"/>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 xml:space="preserve">Далее в ЦОС проводится контроль на допустимость участия участника - отправителя и участника - получателя в обмене ЭС через ЦОС. В случае, если участник - отправитель или участник - получатель </w:t>
      </w:r>
      <w:r>
        <w:rPr>
          <w:rFonts w:ascii="Arial CYR" w:eastAsia="ArialMT" w:hAnsi="Arial CYR" w:cs="Arial CYR"/>
          <w:color w:val="000000"/>
          <w:sz w:val="20"/>
          <w:szCs w:val="20"/>
        </w:rPr>
        <w:t xml:space="preserve">не являются участниками обмена ЭС, в ЦОС формируется ЭС ED201, содержащее соответствующий код результата контроля и текст пояснения. </w:t>
      </w:r>
    </w:p>
    <w:p w:rsidR="00000000" w:rsidRDefault="00AC0C0E">
      <w:pPr>
        <w:widowControl w:val="0"/>
        <w:autoSpaceDE w:val="0"/>
        <w:autoSpaceDN w:val="0"/>
        <w:adjustRightInd w:val="0"/>
        <w:spacing w:before="20" w:after="120" w:line="240" w:lineRule="auto"/>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В ЦОС проводится контроль на уникальность сообщений формата SWIFT в составе ЭС ED503. В случае неуспешного результата конт</w:t>
      </w:r>
      <w:r>
        <w:rPr>
          <w:rFonts w:ascii="Arial CYR" w:eastAsia="ArialMT" w:hAnsi="Arial CYR" w:cs="Arial CYR"/>
          <w:color w:val="000000"/>
          <w:sz w:val="20"/>
          <w:szCs w:val="20"/>
        </w:rPr>
        <w:t xml:space="preserve">роля ЦОС направляет в адрес участника - отправителя ЭС ED201 с указанием кода результата контроля и документооборот по данному ЭС ED503 прекращается.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Далее в ЦОС производятся регламентные контроли каждого финансового сообщения в составе данного конверта: </w:t>
      </w:r>
      <w:r>
        <w:rPr>
          <w:rFonts w:ascii="Arial CYR" w:eastAsia="ArialMT" w:hAnsi="Arial CYR" w:cs="Arial CYR"/>
          <w:color w:val="000000"/>
          <w:sz w:val="20"/>
          <w:szCs w:val="20"/>
        </w:rPr>
        <w:t>структурный, логический, специальный структурный контроли сообщений формата SWIFT.</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before="20" w:after="120" w:line="240" w:lineRule="auto"/>
        <w:ind w:left="800"/>
        <w:jc w:val="both"/>
        <w:rPr>
          <w:rFonts w:ascii="Arial CYR" w:eastAsia="ArialMT" w:hAnsi="Arial CYR" w:cs="Arial CYR"/>
          <w:color w:val="000000"/>
          <w:sz w:val="20"/>
          <w:szCs w:val="20"/>
        </w:rPr>
      </w:pPr>
      <w:r>
        <w:rPr>
          <w:rFonts w:ascii="Arial CYR" w:eastAsia="ArialMT" w:hAnsi="Arial CYR" w:cs="Arial CYR"/>
          <w:color w:val="000000"/>
          <w:sz w:val="20"/>
          <w:szCs w:val="20"/>
        </w:rPr>
        <w:t>ЭС ED503, ЦОС направляет в адрес участника - отправителя ЭС ED508 с информацией о всех финансовых сообщениях из ЭС ED503 прошедших/не прошедших контроль по следующим правил</w:t>
      </w:r>
      <w:r>
        <w:rPr>
          <w:rFonts w:ascii="Arial CYR" w:eastAsia="ArialMT" w:hAnsi="Arial CYR" w:cs="Arial CYR"/>
          <w:color w:val="000000"/>
          <w:sz w:val="20"/>
          <w:szCs w:val="20"/>
        </w:rPr>
        <w:t xml:space="preserve">ам: </w:t>
      </w:r>
    </w:p>
    <w:p w:rsidR="00000000" w:rsidRDefault="00AC0C0E">
      <w:pPr>
        <w:widowControl w:val="0"/>
        <w:autoSpaceDE w:val="0"/>
        <w:autoSpaceDN w:val="0"/>
        <w:adjustRightInd w:val="0"/>
        <w:spacing w:after="53"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1) для финансовых сообщений для которых контроль пройден неуспешно в ЭС ED508 указываются результаты неуспешного контроля. При этом в элементе </w:t>
      </w:r>
      <w:r>
        <w:rPr>
          <w:rFonts w:ascii="Arial CYR" w:eastAsia="ArialMT" w:hAnsi="Arial CYR" w:cs="Arial CYR"/>
          <w:i/>
          <w:iCs/>
          <w:color w:val="000000"/>
          <w:sz w:val="20"/>
          <w:szCs w:val="20"/>
        </w:rPr>
        <w:t xml:space="preserve">SWIFTDocCtrlInfo </w:t>
      </w:r>
      <w:r>
        <w:rPr>
          <w:rFonts w:ascii="Arial CYR" w:eastAsia="ArialMT" w:hAnsi="Arial CYR" w:cs="Arial CYR"/>
          <w:color w:val="000000"/>
          <w:sz w:val="20"/>
          <w:szCs w:val="20"/>
        </w:rPr>
        <w:t xml:space="preserve">для соответствующего финансового сообщения в реквизите </w:t>
      </w:r>
      <w:r>
        <w:rPr>
          <w:rFonts w:ascii="Arial CYR" w:eastAsia="ArialMT" w:hAnsi="Arial CYR" w:cs="Arial CYR"/>
          <w:i/>
          <w:iCs/>
          <w:color w:val="000000"/>
          <w:sz w:val="20"/>
          <w:szCs w:val="20"/>
        </w:rPr>
        <w:t xml:space="preserve">TerminalSessionNum </w:t>
      </w:r>
      <w:r>
        <w:rPr>
          <w:rFonts w:ascii="Arial CYR" w:eastAsia="ArialMT" w:hAnsi="Arial CYR" w:cs="Arial CYR"/>
          <w:color w:val="000000"/>
          <w:sz w:val="20"/>
          <w:szCs w:val="20"/>
        </w:rPr>
        <w:t>указывается уника</w:t>
      </w:r>
      <w:r>
        <w:rPr>
          <w:rFonts w:ascii="Arial CYR" w:eastAsia="ArialMT" w:hAnsi="Arial CYR" w:cs="Arial CYR"/>
          <w:color w:val="000000"/>
          <w:sz w:val="20"/>
          <w:szCs w:val="20"/>
        </w:rPr>
        <w:t xml:space="preserve">льный идентификатор сообщения, в реквизитах </w:t>
      </w:r>
      <w:r>
        <w:rPr>
          <w:rFonts w:ascii="Arial CYR" w:eastAsia="ArialMT" w:hAnsi="Arial CYR" w:cs="Arial CYR"/>
          <w:i/>
          <w:iCs/>
          <w:color w:val="000000"/>
          <w:sz w:val="20"/>
          <w:szCs w:val="20"/>
        </w:rPr>
        <w:t xml:space="preserve">CtrlCode, Annotation </w:t>
      </w:r>
      <w:r>
        <w:rPr>
          <w:rFonts w:ascii="Arial CYR" w:eastAsia="ArialMT" w:hAnsi="Arial CYR" w:cs="Arial CYR"/>
          <w:color w:val="000000"/>
          <w:sz w:val="20"/>
          <w:szCs w:val="20"/>
        </w:rPr>
        <w:t xml:space="preserve">могут быть указаны значение кода результата контроля УФЭБС и текст пояснения к нему, если неуспешно пройден контроль УФЭБС, а в элементе </w:t>
      </w:r>
      <w:r>
        <w:rPr>
          <w:rFonts w:ascii="Arial CYR" w:eastAsia="ArialMT" w:hAnsi="Arial CYR" w:cs="Arial CYR"/>
          <w:i/>
          <w:iCs/>
          <w:color w:val="000000"/>
          <w:sz w:val="20"/>
          <w:szCs w:val="20"/>
        </w:rPr>
        <w:t xml:space="preserve">SWIFTErrCodeList </w:t>
      </w:r>
      <w:r>
        <w:rPr>
          <w:rFonts w:ascii="Arial CYR" w:eastAsia="ArialMT" w:hAnsi="Arial CYR" w:cs="Arial CYR"/>
          <w:color w:val="000000"/>
          <w:sz w:val="20"/>
          <w:szCs w:val="20"/>
        </w:rPr>
        <w:t>могут быть указаны коды ошибок SWIFT,</w:t>
      </w:r>
      <w:r>
        <w:rPr>
          <w:rFonts w:ascii="Arial CYR" w:eastAsia="ArialMT" w:hAnsi="Arial CYR" w:cs="Arial CYR"/>
          <w:color w:val="000000"/>
          <w:sz w:val="20"/>
          <w:szCs w:val="20"/>
        </w:rPr>
        <w:t xml:space="preserve"> если неуспешно пройдены контроли SWIFT; </w:t>
      </w:r>
    </w:p>
    <w:p w:rsidR="00000000" w:rsidRDefault="00AC0C0E">
      <w:pPr>
        <w:widowControl w:val="0"/>
        <w:autoSpaceDE w:val="0"/>
        <w:autoSpaceDN w:val="0"/>
        <w:adjustRightInd w:val="0"/>
        <w:spacing w:after="53"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2) для финансовых сообщений для которых контроль пройден успешно в ЭС ED508 в элементе SWIFTDocCtrlInfo для соответствующего финансового сообщения в реквизите TerminalSessionNum указывается уникальный идентификатор</w:t>
      </w:r>
      <w:r>
        <w:rPr>
          <w:rFonts w:ascii="Arial CYR" w:eastAsia="ArialMT" w:hAnsi="Arial CYR" w:cs="Arial CYR"/>
          <w:color w:val="000000"/>
          <w:sz w:val="20"/>
          <w:szCs w:val="20"/>
        </w:rPr>
        <w:t xml:space="preserve"> сообщения, а в реквизитах CtrlCode, Annotation указывается значение кода результата контроля 2376 УФЭБС и текст пояснения к нему;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3) ЭС ED503 участнику - получателю не направляется.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color w:val="000000"/>
          <w:sz w:val="20"/>
          <w:szCs w:val="20"/>
        </w:rPr>
        <w:t xml:space="preserve">В случае успешного прохождения регламентных контролей всех финансовых </w:t>
      </w:r>
      <w:r>
        <w:rPr>
          <w:rFonts w:ascii="Arial CYR" w:eastAsia="ArialMT" w:hAnsi="Arial CYR" w:cs="Arial CYR"/>
          <w:color w:val="000000"/>
          <w:sz w:val="20"/>
          <w:szCs w:val="20"/>
        </w:rPr>
        <w:t xml:space="preserve">сообщений в составе ЭС ED503, ЦОС направляет в адрес участника - отправителя ЭС ED508 с информацией о всех финансовых сообщениях из ЭС ED503 (в элементе SWIFTDocCtrlInfo для соответствующего финансового сообщения в реквизите TerminalSessionNum указывается </w:t>
      </w:r>
      <w:r>
        <w:rPr>
          <w:rFonts w:ascii="Arial CYR" w:eastAsia="ArialMT" w:hAnsi="Arial CYR" w:cs="Arial CYR"/>
          <w:color w:val="000000"/>
          <w:sz w:val="20"/>
          <w:szCs w:val="20"/>
        </w:rPr>
        <w:t xml:space="preserve">уникальный идентификатор сообщения, а остальные реквизиты в элементе </w:t>
      </w:r>
      <w:r>
        <w:rPr>
          <w:rFonts w:ascii="Arial CYR" w:eastAsia="ArialMT" w:hAnsi="Arial CYR" w:cs="Arial CYR"/>
          <w:i/>
          <w:iCs/>
          <w:color w:val="000000"/>
          <w:sz w:val="20"/>
          <w:szCs w:val="20"/>
        </w:rPr>
        <w:t xml:space="preserve">SWIFTDocCtrlInfo </w:t>
      </w:r>
      <w:r>
        <w:rPr>
          <w:rFonts w:ascii="Arial CYR" w:eastAsia="ArialMT" w:hAnsi="Arial CYR" w:cs="Arial CYR"/>
          <w:color w:val="000000"/>
          <w:sz w:val="20"/>
          <w:szCs w:val="20"/>
        </w:rPr>
        <w:t xml:space="preserve">не заполняются). ЦОС направляет ЭС ED503 участнику - получателю. При этом в элементе </w:t>
      </w:r>
      <w:r>
        <w:rPr>
          <w:rFonts w:ascii="Arial CYR" w:eastAsia="ArialMT" w:hAnsi="Arial CYR" w:cs="Arial CYR"/>
          <w:i/>
          <w:iCs/>
          <w:color w:val="000000"/>
          <w:sz w:val="20"/>
          <w:szCs w:val="20"/>
        </w:rPr>
        <w:t xml:space="preserve">InitialED, </w:t>
      </w:r>
      <w:r>
        <w:rPr>
          <w:rFonts w:ascii="Arial CYR" w:eastAsia="ArialMT" w:hAnsi="Arial CYR" w:cs="Arial CYR"/>
          <w:color w:val="000000"/>
          <w:sz w:val="20"/>
          <w:szCs w:val="20"/>
        </w:rPr>
        <w:t xml:space="preserve">сформированного в ЦОС ЭС ED503, указываются ссылочные реквизиты исходного </w:t>
      </w:r>
      <w:r>
        <w:rPr>
          <w:rFonts w:ascii="Arial CYR" w:eastAsia="ArialMT" w:hAnsi="Arial CYR" w:cs="Arial CYR"/>
          <w:color w:val="000000"/>
          <w:sz w:val="20"/>
          <w:szCs w:val="20"/>
        </w:rPr>
        <w:t>ЭС ED503 участника - отправителя.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ED503</w:t>
      </w: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r>
        <w:rPr>
          <w:rFonts w:ascii="Arial CYR" w:eastAsia="ArialMT" w:hAnsi="Arial CYR" w:cs="Arial CYR"/>
          <w:sz w:val="20"/>
          <w:szCs w:val="20"/>
        </w:rPr>
        <w:t xml:space="preserve">Отправка </w:t>
      </w:r>
      <w:r>
        <w:rPr>
          <w:rFonts w:ascii="Arial" w:eastAsia="ArialMT" w:hAnsi="Arial" w:cs="Arial"/>
          <w:sz w:val="20"/>
          <w:szCs w:val="20"/>
          <w:lang w:val="en-US"/>
        </w:rPr>
        <w:t xml:space="preserve">ED503 </w:t>
      </w:r>
      <w:r>
        <w:rPr>
          <w:rFonts w:ascii="Arial CYR" w:eastAsia="ArialMT" w:hAnsi="Arial CYR" w:cs="Arial CYR"/>
          <w:sz w:val="20"/>
          <w:szCs w:val="20"/>
        </w:rPr>
        <w:t xml:space="preserve">реализована для следующий сообщений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200"/>
        <w:rPr>
          <w:rFonts w:ascii="Arial" w:eastAsia="ArialMT" w:hAnsi="Arial" w:cs="Arial"/>
          <w:sz w:val="20"/>
          <w:szCs w:val="20"/>
          <w:lang w:val="en-US"/>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w:eastAsia="ArialMT" w:hAnsi="Arial" w:cs="Arial"/>
          <w:sz w:val="20"/>
          <w:szCs w:val="20"/>
          <w:lang w:val="en-US"/>
        </w:rPr>
        <w:t xml:space="preserve">MT 103 </w:t>
      </w:r>
      <w:r>
        <w:rPr>
          <w:rFonts w:ascii="Arial CYR" w:eastAsia="ArialMT" w:hAnsi="Arial CYR" w:cs="Arial CYR"/>
          <w:sz w:val="20"/>
          <w:szCs w:val="20"/>
        </w:rPr>
        <w:t>Однократное зачисление клиентских средств</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CYR" w:eastAsia="ArialMT" w:hAnsi="Arial CYR" w:cs="Arial CYR"/>
          <w:sz w:val="20"/>
          <w:szCs w:val="20"/>
        </w:rPr>
        <w:t>MT 202 Общий межбанковский перевод</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w:eastAsia="ArialMT" w:hAnsi="Arial" w:cs="Arial"/>
          <w:sz w:val="20"/>
          <w:szCs w:val="20"/>
          <w:lang w:val="en-US"/>
        </w:rPr>
        <w:t xml:space="preserve">MT 300. </w:t>
      </w:r>
      <w:r>
        <w:rPr>
          <w:rFonts w:ascii="Arial CYR" w:eastAsia="ArialMT" w:hAnsi="Arial CYR" w:cs="Arial CYR"/>
          <w:sz w:val="20"/>
          <w:szCs w:val="20"/>
        </w:rPr>
        <w:t>Подтверждение форексной сделки</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  </w:t>
      </w: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CYR" w:eastAsia="ArialMT" w:hAnsi="Arial CYR" w:cs="Arial CYR"/>
          <w:sz w:val="20"/>
          <w:szCs w:val="20"/>
        </w:rPr>
        <w:t>MT 320. Подтверждение срочного кредита/депозита</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w:eastAsia="ArialMT" w:hAnsi="Arial" w:cs="Arial"/>
          <w:sz w:val="20"/>
          <w:szCs w:val="20"/>
          <w:lang w:val="en-US"/>
        </w:rPr>
        <w:t xml:space="preserve">MTn99 </w:t>
      </w:r>
      <w:r>
        <w:rPr>
          <w:rFonts w:ascii="Arial CYR" w:eastAsia="ArialMT" w:hAnsi="Arial CYR" w:cs="Arial CYR"/>
          <w:sz w:val="20"/>
          <w:szCs w:val="20"/>
        </w:rPr>
        <w:t>Сообщения в свободном формате (MT 199, 299, 399, 699, 999)</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CYR" w:eastAsia="ArialMT" w:hAnsi="Arial CYR" w:cs="Arial CYR"/>
          <w:sz w:val="20"/>
          <w:szCs w:val="20"/>
        </w:rPr>
        <w:t>MT600 Подтверждение сделки с драгоценными металлам</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CYR" w:eastAsia="ArialMT" w:hAnsi="Arial CYR" w:cs="Arial CYR"/>
          <w:sz w:val="20"/>
          <w:szCs w:val="20"/>
        </w:rPr>
        <w:t>MT604 Заказ передачи/доставки ценных металлов</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CYR" w:eastAsia="ArialMT" w:hAnsi="Arial CYR" w:cs="Arial CYR"/>
          <w:sz w:val="20"/>
          <w:szCs w:val="20"/>
        </w:rPr>
        <w:t>MT605 Уведомление об ожидаемом</w:t>
      </w:r>
      <w:r>
        <w:rPr>
          <w:rFonts w:ascii="Arial CYR" w:eastAsia="ArialMT" w:hAnsi="Arial CYR" w:cs="Arial CYR"/>
          <w:sz w:val="20"/>
          <w:szCs w:val="20"/>
        </w:rPr>
        <w:t xml:space="preserve"> поступлении драгоце</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w:eastAsia="ArialMT" w:hAnsi="Arial" w:cs="Arial"/>
          <w:sz w:val="20"/>
          <w:szCs w:val="20"/>
          <w:lang w:val="en-US"/>
        </w:rPr>
        <w:t xml:space="preserve">MT608 </w:t>
      </w:r>
      <w:r>
        <w:rPr>
          <w:rFonts w:ascii="Arial CYR" w:eastAsia="ArialMT" w:hAnsi="Arial CYR" w:cs="Arial CYR"/>
          <w:sz w:val="20"/>
          <w:szCs w:val="20"/>
        </w:rPr>
        <w:t xml:space="preserve">(через создание </w:t>
      </w:r>
      <w:r>
        <w:rPr>
          <w:rFonts w:ascii="Arial" w:eastAsia="ArialMT" w:hAnsi="Arial" w:cs="Arial"/>
          <w:sz w:val="20"/>
          <w:szCs w:val="20"/>
          <w:lang w:val="en-US"/>
        </w:rPr>
        <w:t>ED50</w:t>
      </w:r>
      <w:r>
        <w:rPr>
          <w:rFonts w:ascii="Arial CYR" w:eastAsia="ArialMT" w:hAnsi="Arial CYR" w:cs="Arial CYR"/>
          <w:sz w:val="20"/>
          <w:szCs w:val="20"/>
        </w:rPr>
        <w:t>3</w:t>
      </w:r>
      <w:r>
        <w:rPr>
          <w:rFonts w:ascii="Arial" w:eastAsia="ArialMT" w:hAnsi="Arial" w:cs="Arial"/>
          <w:sz w:val="20"/>
          <w:szCs w:val="20"/>
          <w:lang w:val="en-US"/>
        </w:rPr>
        <w:t xml:space="preserve"> </w:t>
      </w:r>
      <w:r>
        <w:rPr>
          <w:rFonts w:ascii="Arial CYR" w:eastAsia="ArialMT" w:hAnsi="Arial CYR" w:cs="Arial CYR"/>
          <w:sz w:val="20"/>
          <w:szCs w:val="20"/>
        </w:rPr>
        <w:t xml:space="preserve">для документа генерации и отправки </w:t>
      </w:r>
      <w:r>
        <w:rPr>
          <w:rFonts w:ascii="Arial" w:eastAsia="ArialMT" w:hAnsi="Arial" w:cs="Arial"/>
          <w:sz w:val="20"/>
          <w:szCs w:val="20"/>
          <w:lang w:val="en-US"/>
        </w:rPr>
        <w:t>MT608</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w:eastAsia="ArialMT" w:hAnsi="Arial" w:cs="Arial"/>
          <w:sz w:val="20"/>
          <w:szCs w:val="20"/>
          <w:lang w:val="en-US"/>
        </w:rPr>
        <w:t>MT</w:t>
      </w:r>
      <w:r>
        <w:rPr>
          <w:rFonts w:ascii="Arial CYR" w:eastAsia="ArialMT" w:hAnsi="Arial CYR" w:cs="Arial CYR"/>
          <w:sz w:val="20"/>
          <w:szCs w:val="20"/>
        </w:rPr>
        <w:t>950</w:t>
      </w:r>
      <w:r>
        <w:rPr>
          <w:rFonts w:ascii="Arial" w:eastAsia="ArialMT" w:hAnsi="Arial" w:cs="Arial"/>
          <w:sz w:val="20"/>
          <w:szCs w:val="20"/>
          <w:lang w:val="en-US"/>
        </w:rPr>
        <w:t xml:space="preserve"> </w:t>
      </w:r>
      <w:r>
        <w:rPr>
          <w:rFonts w:ascii="Arial CYR" w:eastAsia="ArialMT" w:hAnsi="Arial CYR" w:cs="Arial CYR"/>
          <w:sz w:val="20"/>
          <w:szCs w:val="20"/>
        </w:rPr>
        <w:t xml:space="preserve">(через создание </w:t>
      </w:r>
      <w:r>
        <w:rPr>
          <w:rFonts w:ascii="Arial" w:eastAsia="ArialMT" w:hAnsi="Arial" w:cs="Arial"/>
          <w:sz w:val="20"/>
          <w:szCs w:val="20"/>
          <w:lang w:val="en-US"/>
        </w:rPr>
        <w:t>ED50</w:t>
      </w:r>
      <w:r>
        <w:rPr>
          <w:rFonts w:ascii="Arial CYR" w:eastAsia="ArialMT" w:hAnsi="Arial CYR" w:cs="Arial CYR"/>
          <w:sz w:val="20"/>
          <w:szCs w:val="20"/>
        </w:rPr>
        <w:t>3</w:t>
      </w:r>
      <w:r>
        <w:rPr>
          <w:rFonts w:ascii="Arial" w:eastAsia="ArialMT" w:hAnsi="Arial" w:cs="Arial"/>
          <w:sz w:val="20"/>
          <w:szCs w:val="20"/>
          <w:lang w:val="en-US"/>
        </w:rPr>
        <w:t xml:space="preserve"> </w:t>
      </w:r>
      <w:r>
        <w:rPr>
          <w:rFonts w:ascii="Arial CYR" w:eastAsia="ArialMT" w:hAnsi="Arial CYR" w:cs="Arial CYR"/>
          <w:sz w:val="20"/>
          <w:szCs w:val="20"/>
        </w:rPr>
        <w:t>для документа  генерации и отправки сообщений MT950)</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rsidP="007C30B7">
      <w:pPr>
        <w:widowControl w:val="0"/>
        <w:numPr>
          <w:ilvl w:val="0"/>
          <w:numId w:val="1"/>
        </w:numPr>
        <w:autoSpaceDE w:val="0"/>
        <w:autoSpaceDN w:val="0"/>
        <w:adjustRightInd w:val="0"/>
        <w:spacing w:after="0" w:line="240" w:lineRule="auto"/>
        <w:ind w:left="1400" w:hanging="200"/>
        <w:rPr>
          <w:rFonts w:ascii="Arial CYR" w:eastAsia="ArialMT" w:hAnsi="Arial CYR" w:cs="Arial CYR"/>
          <w:sz w:val="20"/>
          <w:szCs w:val="20"/>
        </w:rPr>
      </w:pPr>
      <w:r>
        <w:rPr>
          <w:rFonts w:ascii="Arial" w:eastAsia="ArialMT" w:hAnsi="Arial" w:cs="Arial"/>
          <w:sz w:val="20"/>
          <w:szCs w:val="20"/>
          <w:lang w:val="en-US"/>
        </w:rPr>
        <w:t xml:space="preserve">MT606 </w:t>
      </w:r>
      <w:r>
        <w:rPr>
          <w:rFonts w:ascii="Arial CYR" w:eastAsia="ArialMT" w:hAnsi="Arial CYR" w:cs="Arial CYR"/>
          <w:sz w:val="20"/>
          <w:szCs w:val="20"/>
        </w:rPr>
        <w:t xml:space="preserve">и </w:t>
      </w:r>
      <w:r>
        <w:rPr>
          <w:rFonts w:ascii="Arial" w:eastAsia="ArialMT" w:hAnsi="Arial" w:cs="Arial"/>
          <w:sz w:val="20"/>
          <w:szCs w:val="20"/>
          <w:lang w:val="en-US"/>
        </w:rPr>
        <w:t>MT607 (</w:t>
      </w:r>
      <w:r>
        <w:rPr>
          <w:rFonts w:ascii="Arial CYR" w:eastAsia="ArialMT" w:hAnsi="Arial CYR" w:cs="Arial CYR"/>
          <w:sz w:val="20"/>
          <w:szCs w:val="20"/>
        </w:rPr>
        <w:t xml:space="preserve">через создание </w:t>
      </w:r>
      <w:r>
        <w:rPr>
          <w:rFonts w:ascii="Arial" w:eastAsia="ArialMT" w:hAnsi="Arial" w:cs="Arial"/>
          <w:sz w:val="20"/>
          <w:szCs w:val="20"/>
          <w:lang w:val="en-US"/>
        </w:rPr>
        <w:t xml:space="preserve">ED503 </w:t>
      </w:r>
      <w:r>
        <w:rPr>
          <w:rFonts w:ascii="Arial CYR" w:eastAsia="ArialMT" w:hAnsi="Arial CYR" w:cs="Arial CYR"/>
          <w:sz w:val="20"/>
          <w:szCs w:val="20"/>
        </w:rPr>
        <w:t>для документа генерации и отправки с</w:t>
      </w:r>
      <w:r>
        <w:rPr>
          <w:rFonts w:ascii="Arial CYR" w:eastAsia="ArialMT" w:hAnsi="Arial CYR" w:cs="Arial CYR"/>
          <w:sz w:val="20"/>
          <w:szCs w:val="20"/>
        </w:rPr>
        <w:t>ообщений MT 606  и  MT 607)</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Отправить </w:t>
      </w:r>
      <w:r>
        <w:rPr>
          <w:rFonts w:ascii="Arial" w:eastAsia="ArialMT" w:hAnsi="Arial" w:cs="Arial"/>
          <w:sz w:val="20"/>
          <w:szCs w:val="20"/>
          <w:lang w:val="en-US"/>
        </w:rPr>
        <w:t>ED50</w:t>
      </w:r>
      <w:r>
        <w:rPr>
          <w:rFonts w:ascii="Arial CYR" w:eastAsia="ArialMT" w:hAnsi="Arial CYR" w:cs="Arial CYR"/>
          <w:sz w:val="20"/>
          <w:szCs w:val="20"/>
        </w:rPr>
        <w:t>3 можно через</w:t>
      </w:r>
      <w:r>
        <w:rPr>
          <w:rFonts w:ascii="Arial" w:eastAsia="ArialMT" w:hAnsi="Arial" w:cs="Arial"/>
          <w:sz w:val="20"/>
          <w:szCs w:val="20"/>
          <w:lang w:val="en-US"/>
        </w:rPr>
        <w:t xml:space="preserve"> </w:t>
      </w:r>
      <w:r>
        <w:rPr>
          <w:rFonts w:ascii="Arial CYR" w:eastAsia="ArialMT" w:hAnsi="Arial CYR" w:cs="Arial CYR"/>
          <w:sz w:val="20"/>
          <w:szCs w:val="20"/>
        </w:rPr>
        <w:t xml:space="preserve">документ  OID: 1003522 </w:t>
      </w:r>
      <w:r>
        <w:rPr>
          <w:rFonts w:ascii="Arial" w:eastAsia="ArialMT" w:hAnsi="Arial" w:cs="Arial"/>
          <w:sz w:val="20"/>
          <w:szCs w:val="20"/>
          <w:lang w:val="en-US"/>
        </w:rPr>
        <w:t xml:space="preserve"> "</w:t>
      </w:r>
      <w:r>
        <w:rPr>
          <w:rFonts w:ascii="Arial CYR" w:eastAsia="ArialMT" w:hAnsi="Arial CYR" w:cs="Arial CYR"/>
          <w:sz w:val="20"/>
          <w:szCs w:val="20"/>
        </w:rPr>
        <w:t>Пакеты документов на отправку ЭСИД</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w:t>
      </w:r>
      <w:r>
        <w:rPr>
          <w:rFonts w:ascii="Arial CYR" w:eastAsia="ArialMT" w:hAnsi="Arial CYR" w:cs="Arial CYR"/>
          <w:sz w:val="20"/>
          <w:szCs w:val="20"/>
        </w:rPr>
        <w:t>в интерфейсе РКО -</w:t>
      </w:r>
      <w:r>
        <w:rPr>
          <w:rFonts w:ascii="Arial" w:eastAsia="ArialMT" w:hAnsi="Arial" w:cs="Arial"/>
          <w:sz w:val="20"/>
          <w:szCs w:val="20"/>
          <w:lang w:val="en-US"/>
        </w:rPr>
        <w:t>&gt;</w:t>
      </w:r>
      <w:r>
        <w:rPr>
          <w:rFonts w:ascii="Arial CYR" w:eastAsia="ArialMT" w:hAnsi="Arial CYR" w:cs="Arial CYR"/>
          <w:sz w:val="20"/>
          <w:szCs w:val="20"/>
        </w:rPr>
        <w:t xml:space="preserve"> Документы -</w:t>
      </w:r>
      <w:r>
        <w:rPr>
          <w:rFonts w:ascii="Arial" w:eastAsia="ArialMT" w:hAnsi="Arial" w:cs="Arial"/>
          <w:sz w:val="20"/>
          <w:szCs w:val="20"/>
          <w:lang w:val="en-US"/>
        </w:rPr>
        <w:t xml:space="preserve">&gt; </w:t>
      </w:r>
      <w:r>
        <w:rPr>
          <w:rFonts w:ascii="Arial CYR" w:eastAsia="ArialMT" w:hAnsi="Arial CYR" w:cs="Arial CYR"/>
          <w:sz w:val="20"/>
          <w:szCs w:val="20"/>
        </w:rPr>
        <w:t>Платежи).</w:t>
      </w:r>
    </w:p>
    <w:p w:rsidR="00000000" w:rsidRDefault="00AC0C0E">
      <w:pPr>
        <w:widowControl w:val="0"/>
        <w:autoSpaceDE w:val="0"/>
        <w:autoSpaceDN w:val="0"/>
        <w:adjustRightInd w:val="0"/>
        <w:spacing w:after="0" w:line="240" w:lineRule="auto"/>
        <w:ind w:left="1200"/>
        <w:rPr>
          <w:rFonts w:ascii="Arial CYR" w:eastAsia="ArialMT" w:hAnsi="Arial CYR" w:cs="Arial CYR"/>
          <w:color w:val="000000"/>
          <w:sz w:val="20"/>
          <w:szCs w:val="20"/>
        </w:rPr>
      </w:pPr>
      <w:r>
        <w:rPr>
          <w:rFonts w:ascii="Arial CYR" w:eastAsia="ArialMT" w:hAnsi="Arial CYR" w:cs="Arial CYR"/>
          <w:color w:val="000000"/>
          <w:sz w:val="20"/>
          <w:szCs w:val="20"/>
        </w:rPr>
        <w:t>Необходимо указать способ обработки, выбрать тип сообщения "ED503 - Конверт для передачи финан</w:t>
      </w:r>
      <w:r>
        <w:rPr>
          <w:rFonts w:ascii="Arial CYR" w:eastAsia="ArialMT" w:hAnsi="Arial CYR" w:cs="Arial CYR"/>
          <w:color w:val="000000"/>
          <w:sz w:val="20"/>
          <w:szCs w:val="20"/>
        </w:rPr>
        <w:t xml:space="preserve">совых сообщений". После этого откроется вкладка "Документы к отправке" для отправки одиночно сообщения  и вкладка "Подобранные документы </w:t>
      </w:r>
      <w:r>
        <w:rPr>
          <w:rFonts w:ascii="Arial" w:eastAsia="ArialMT" w:hAnsi="Arial" w:cs="Arial"/>
          <w:color w:val="000000"/>
          <w:sz w:val="20"/>
          <w:szCs w:val="20"/>
          <w:lang w:val="en-US"/>
        </w:rPr>
        <w:t>SWIFT</w:t>
      </w:r>
      <w:r>
        <w:rPr>
          <w:rFonts w:ascii="Arial CYR" w:eastAsia="ArialMT" w:hAnsi="Arial CYR" w:cs="Arial CYR"/>
          <w:color w:val="000000"/>
          <w:sz w:val="20"/>
          <w:szCs w:val="20"/>
        </w:rPr>
        <w:t>" (рис.1)</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16"/>
          <w:szCs w:val="16"/>
        </w:rPr>
      </w:pPr>
      <w:r>
        <w:rPr>
          <w:rFonts w:ascii="MS Shell Dlg" w:eastAsia="ArialMT" w:hAnsi="MS Shell Dlg" w:cs="MS Shell Dlg"/>
          <w:sz w:val="16"/>
          <w:szCs w:val="16"/>
        </w:rPr>
        <w:pict>
          <v:shape id="_x0000_i1143" type="#_x0000_t75" style="width:468pt;height:225.75pt">
            <v:imagedata r:id="rId105" o:title=""/>
          </v:shape>
        </w:pic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b/>
          <w:bCs/>
          <w:sz w:val="20"/>
          <w:szCs w:val="20"/>
        </w:rPr>
        <w:t xml:space="preserve">                                                                      рис.1 </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MT103</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w:t>
      </w:r>
      <w:r>
        <w:rPr>
          <w:rFonts w:ascii="Arial CYR" w:eastAsia="ArialMT" w:hAnsi="Arial CYR" w:cs="Arial CYR"/>
          <w:sz w:val="20"/>
          <w:szCs w:val="20"/>
        </w:rPr>
        <w:t xml:space="preserve">103 в конверте передачи финансовых сообщений необходимо из состояния "На позиции" выполнить действие "Ввести сообщение </w:t>
      </w:r>
      <w:r>
        <w:rPr>
          <w:rFonts w:ascii="Arial" w:eastAsia="ArialMT" w:hAnsi="Arial" w:cs="Arial"/>
          <w:sz w:val="20"/>
          <w:szCs w:val="20"/>
          <w:lang w:val="en-US"/>
        </w:rPr>
        <w:t>ED50</w:t>
      </w:r>
      <w:r>
        <w:rPr>
          <w:rFonts w:ascii="Arial CYR" w:eastAsia="ArialMT" w:hAnsi="Arial CYR" w:cs="Arial CYR"/>
          <w:sz w:val="20"/>
          <w:szCs w:val="20"/>
        </w:rPr>
        <w:t>3</w:t>
      </w:r>
      <w:r>
        <w:rPr>
          <w:rFonts w:ascii="Arial CYR" w:eastAsia="ArialMT" w:hAnsi="Arial CYR" w:cs="Arial CYR"/>
          <w:sz w:val="20"/>
          <w:szCs w:val="20"/>
        </w:rPr>
        <w:t xml:space="preserve"> (конверт для передачи финансовых сообщений) по документу"</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44" type="#_x0000_t75" style="width:621.75pt;height:75pt">
            <v:imagedata r:id="rId106"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 процессе выполнения данного действия создается пакет ЭСИД для отправки </w:t>
      </w:r>
      <w:r>
        <w:rPr>
          <w:rFonts w:ascii="Arial" w:eastAsia="ArialMT" w:hAnsi="Arial" w:cs="Arial"/>
          <w:sz w:val="20"/>
          <w:szCs w:val="20"/>
          <w:lang w:val="en-US"/>
        </w:rPr>
        <w:t xml:space="preserve">ED503. </w:t>
      </w:r>
      <w:r>
        <w:rPr>
          <w:rFonts w:ascii="Arial CYR" w:eastAsia="ArialMT" w:hAnsi="Arial CYR" w:cs="Arial CYR"/>
          <w:sz w:val="20"/>
          <w:szCs w:val="20"/>
        </w:rPr>
        <w:t>Если по данному сообщению уже имеется пакет (не отбракованный и не в состоянии "Удален", не в состоянии "Отклонен"), то при повтором созда</w:t>
      </w:r>
      <w:r>
        <w:rPr>
          <w:rFonts w:ascii="Arial CYR" w:eastAsia="ArialMT" w:hAnsi="Arial CYR" w:cs="Arial CYR"/>
          <w:sz w:val="20"/>
          <w:szCs w:val="20"/>
        </w:rPr>
        <w:t>нии пакета АБС выдаст соответствующую ошибку.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b/>
          <w:bCs/>
          <w:sz w:val="20"/>
          <w:szCs w:val="20"/>
        </w:rPr>
      </w:pPr>
      <w:r>
        <w:rPr>
          <w:rFonts w:ascii="Arial CYR" w:eastAsia="ArialMT" w:hAnsi="Arial CYR" w:cs="Arial CYR"/>
          <w:b/>
          <w:bCs/>
          <w:sz w:val="20"/>
          <w:szCs w:val="20"/>
        </w:rPr>
        <w:t xml:space="preserve">Примечание: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В документе корр. счета, ссылка на который указана в поле "Корр. счет" на вкладке "Общее" необходимо чтобы было заполнено поле "Код СВИФТ" на вкладке "Организация корреспондент". Данное значене пр</w:t>
      </w:r>
      <w:r>
        <w:rPr>
          <w:rFonts w:ascii="Arial CYR" w:eastAsia="ArialMT" w:hAnsi="Arial CYR" w:cs="Arial CYR"/>
          <w:sz w:val="20"/>
          <w:szCs w:val="20"/>
        </w:rPr>
        <w:t xml:space="preserve">оставляется в поле "SWIFT-БИК банка получателя ЭС" табличной части пакета ЭСИД.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значению данного поля ищется документ </w:t>
      </w:r>
      <w:r>
        <w:rPr>
          <w:rFonts w:ascii="Arial" w:eastAsia="ArialMT" w:hAnsi="Arial" w:cs="Arial"/>
          <w:sz w:val="20"/>
          <w:szCs w:val="20"/>
          <w:lang w:val="en-US"/>
        </w:rPr>
        <w:t xml:space="preserve">OID: 1005180 </w:t>
      </w:r>
      <w:r>
        <w:rPr>
          <w:rFonts w:ascii="Arial CYR" w:eastAsia="ArialMT" w:hAnsi="Arial CYR" w:cs="Arial CYR"/>
          <w:sz w:val="20"/>
          <w:szCs w:val="20"/>
        </w:rPr>
        <w:t>"Справочник пользоват.передачи фин.сообщений(ED574)", причем, если значение поля 8 символов, то оно дополняется спр</w:t>
      </w:r>
      <w:r>
        <w:rPr>
          <w:rFonts w:ascii="Arial CYR" w:eastAsia="ArialMT" w:hAnsi="Arial CYR" w:cs="Arial CYR"/>
          <w:sz w:val="20"/>
          <w:szCs w:val="20"/>
        </w:rPr>
        <w:t>ава тремя "</w:t>
      </w:r>
      <w:r>
        <w:rPr>
          <w:rFonts w:ascii="Arial" w:eastAsia="ArialMT" w:hAnsi="Arial" w:cs="Arial"/>
          <w:sz w:val="20"/>
          <w:szCs w:val="20"/>
          <w:lang w:val="en-US"/>
        </w:rPr>
        <w:t>X</w:t>
      </w:r>
      <w:r>
        <w:rPr>
          <w:rFonts w:ascii="Arial CYR" w:eastAsia="ArialMT" w:hAnsi="Arial CYR" w:cs="Arial CYR"/>
          <w:sz w:val="20"/>
          <w:szCs w:val="20"/>
        </w:rPr>
        <w:t>" по полю "</w:t>
      </w:r>
      <w:r>
        <w:rPr>
          <w:rFonts w:ascii="Arial" w:eastAsia="ArialMT" w:hAnsi="Arial" w:cs="Arial"/>
          <w:sz w:val="20"/>
          <w:szCs w:val="20"/>
          <w:lang w:val="en-US"/>
        </w:rPr>
        <w:t>SWIFT -</w:t>
      </w:r>
      <w:r>
        <w:rPr>
          <w:rFonts w:ascii="Arial CYR" w:eastAsia="ArialMT" w:hAnsi="Arial CYR" w:cs="Arial CYR"/>
          <w:sz w:val="20"/>
          <w:szCs w:val="20"/>
        </w:rPr>
        <w:t xml:space="preserve">БИК код банка" на вкладке "Общее". Из данного найденного документа для </w:t>
      </w:r>
      <w:r>
        <w:rPr>
          <w:rFonts w:ascii="Arial" w:eastAsia="ArialMT" w:hAnsi="Arial" w:cs="Arial"/>
          <w:sz w:val="20"/>
          <w:szCs w:val="20"/>
          <w:lang w:val="en-US"/>
        </w:rPr>
        <w:t xml:space="preserve">ED503 </w:t>
      </w:r>
      <w:r>
        <w:rPr>
          <w:rFonts w:ascii="Arial CYR" w:eastAsia="ArialMT" w:hAnsi="Arial CYR" w:cs="Arial CYR"/>
          <w:sz w:val="20"/>
          <w:szCs w:val="20"/>
        </w:rPr>
        <w:t>берется значение поля УИС банка с вкладки "Общее".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Данные документа </w:t>
      </w:r>
      <w:r>
        <w:rPr>
          <w:rFonts w:ascii="Arial" w:eastAsia="ArialMT" w:hAnsi="Arial" w:cs="Arial"/>
          <w:sz w:val="20"/>
          <w:szCs w:val="20"/>
          <w:lang w:val="en-US"/>
        </w:rPr>
        <w:t xml:space="preserve">SWIFT </w:t>
      </w:r>
      <w:r>
        <w:rPr>
          <w:rFonts w:ascii="Arial CYR" w:eastAsia="ArialMT" w:hAnsi="Arial CYR" w:cs="Arial CYR"/>
          <w:sz w:val="20"/>
          <w:szCs w:val="20"/>
        </w:rPr>
        <w:t xml:space="preserve">добавляются в табличную часть на вкладке "Подобранные документы </w:t>
      </w:r>
      <w:r>
        <w:rPr>
          <w:rFonts w:ascii="Arial" w:eastAsia="ArialMT" w:hAnsi="Arial" w:cs="Arial"/>
          <w:sz w:val="20"/>
          <w:szCs w:val="20"/>
          <w:lang w:val="en-US"/>
        </w:rPr>
        <w:t>SWIFT</w:t>
      </w:r>
      <w:r>
        <w:rPr>
          <w:rFonts w:ascii="Arial CYR" w:eastAsia="ArialMT" w:hAnsi="Arial CYR" w:cs="Arial CYR"/>
          <w:sz w:val="20"/>
          <w:szCs w:val="20"/>
        </w:rPr>
        <w:t>"</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45" type="#_x0000_t75" style="width:499.5pt;height:270pt">
            <v:imagedata r:id="rId107"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Далее необходимо проверить и выгрузить полученный пакет для отправки </w:t>
      </w:r>
      <w:r>
        <w:rPr>
          <w:rFonts w:ascii="Arial" w:eastAsia="ArialMT" w:hAnsi="Arial" w:cs="Arial"/>
          <w:sz w:val="20"/>
          <w:szCs w:val="20"/>
          <w:lang w:val="en-US"/>
        </w:rPr>
        <w:t>ED50</w:t>
      </w:r>
      <w:r>
        <w:rPr>
          <w:rFonts w:ascii="Arial CYR" w:eastAsia="ArialMT" w:hAnsi="Arial CYR" w:cs="Arial CYR"/>
          <w:sz w:val="20"/>
          <w:szCs w:val="20"/>
        </w:rPr>
        <w:t>3</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Для того чтобы проверить пакет необходимо выполнить метод "Проверить ЭСИД". При выполнении данного метода выполняются следующие действия и пров</w:t>
      </w:r>
      <w:r>
        <w:rPr>
          <w:rFonts w:ascii="Arial CYR" w:eastAsia="ArialMT" w:hAnsi="Arial CYR" w:cs="Arial CYR"/>
          <w:sz w:val="20"/>
          <w:szCs w:val="20"/>
        </w:rPr>
        <w:t>ерки:</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1) "Не указан УИС получателя сообщения ED503"</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2) "Не подобраны SWIFT-документы для выгрузки в составе сообщения ED503"</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3) "Не указан SWIFT-БИК код банка получателя сообщения ED503"</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4) "SWIFT-БИК код банка получателя </w:t>
      </w:r>
      <w:r>
        <w:rPr>
          <w:rFonts w:ascii="Arial" w:eastAsia="ArialMT" w:hAnsi="Arial" w:cs="Arial"/>
          <w:sz w:val="20"/>
          <w:szCs w:val="20"/>
          <w:lang w:val="en-US"/>
        </w:rPr>
        <w:t>&lt;SW BIC&gt;</w:t>
      </w:r>
      <w:r>
        <w:rPr>
          <w:rFonts w:ascii="Arial CYR" w:eastAsia="ArialMT" w:hAnsi="Arial CYR" w:cs="Arial CYR"/>
          <w:sz w:val="20"/>
          <w:szCs w:val="20"/>
        </w:rPr>
        <w:t xml:space="preserve"> не найден в справочник</w:t>
      </w:r>
      <w:r>
        <w:rPr>
          <w:rFonts w:ascii="Arial CYR" w:eastAsia="ArialMT" w:hAnsi="Arial CYR" w:cs="Arial CYR"/>
          <w:sz w:val="20"/>
          <w:szCs w:val="20"/>
        </w:rPr>
        <w:t>е участников обмена через ЦОС"</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(приведенный выше справочник пользователей передачи фин. сообщений)</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5) "Установлен запрет на посылку SWIFT сообщения в адрес получателя </w:t>
      </w:r>
      <w:r>
        <w:rPr>
          <w:rFonts w:ascii="Arial" w:eastAsia="ArialMT" w:hAnsi="Arial" w:cs="Arial"/>
          <w:sz w:val="20"/>
          <w:szCs w:val="20"/>
          <w:lang w:val="en-US"/>
        </w:rPr>
        <w:t>&lt;SW BIC&gt;</w:t>
      </w:r>
      <w:r>
        <w:rPr>
          <w:rFonts w:ascii="Arial CYR" w:eastAsia="ArialMT"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Данная ошибка выдается в случае если в справочнике пользователей передачи фи</w:t>
      </w:r>
      <w:r>
        <w:rPr>
          <w:rFonts w:ascii="Arial CYR" w:eastAsia="ArialMT" w:hAnsi="Arial CYR" w:cs="Arial CYR"/>
          <w:sz w:val="20"/>
          <w:szCs w:val="20"/>
        </w:rPr>
        <w:t xml:space="preserve">н. сообщений на вкладке "Информация об отправителях ЭС" в табличной части "Информация об отправителях ЭС" </w:t>
      </w:r>
      <w:r>
        <w:rPr>
          <w:rFonts w:ascii="Arial CYR" w:eastAsia="ArialMT" w:hAnsi="Arial CYR" w:cs="Arial CYR"/>
          <w:b/>
          <w:bCs/>
          <w:color w:val="FF3534"/>
          <w:sz w:val="20"/>
          <w:szCs w:val="20"/>
        </w:rPr>
        <w:t>НЕ</w:t>
      </w:r>
      <w:r>
        <w:rPr>
          <w:rFonts w:ascii="Arial CYR" w:eastAsia="ArialMT" w:hAnsi="Arial CYR" w:cs="Arial CYR"/>
          <w:sz w:val="20"/>
          <w:szCs w:val="20"/>
        </w:rPr>
        <w:t xml:space="preserve"> указан тип данного передаваемого документа </w:t>
      </w:r>
      <w:r>
        <w:rPr>
          <w:rFonts w:ascii="Arial" w:eastAsia="ArialMT" w:hAnsi="Arial" w:cs="Arial"/>
          <w:sz w:val="20"/>
          <w:szCs w:val="20"/>
          <w:lang w:val="en-US"/>
        </w:rPr>
        <w:t>SWIFT</w:t>
      </w:r>
      <w:r>
        <w:rPr>
          <w:rFonts w:ascii="Arial CYR" w:eastAsia="ArialMT" w:hAnsi="Arial CYR" w:cs="Arial CYR"/>
          <w:sz w:val="20"/>
          <w:szCs w:val="20"/>
        </w:rPr>
        <w:t xml:space="preserve"> (или любого типа докумета СВИФТ, т.е.  если указан тип документа "99999") данному получателю с дан</w:t>
      </w:r>
      <w:r>
        <w:rPr>
          <w:rFonts w:ascii="Arial CYR" w:eastAsia="ArialMT" w:hAnsi="Arial CYR" w:cs="Arial CYR"/>
          <w:sz w:val="20"/>
          <w:szCs w:val="20"/>
        </w:rPr>
        <w:t xml:space="preserve">ным УИС (или любому получателю, т.е. в поле "УИС получателя" указано значение "9999999999") с данным </w:t>
      </w:r>
      <w:r>
        <w:rPr>
          <w:rFonts w:ascii="Arial" w:eastAsia="ArialMT" w:hAnsi="Arial" w:cs="Arial"/>
          <w:sz w:val="20"/>
          <w:szCs w:val="20"/>
          <w:lang w:val="en-US"/>
        </w:rPr>
        <w:t xml:space="preserve">SW BIC </w:t>
      </w:r>
      <w:r>
        <w:rPr>
          <w:rFonts w:ascii="Arial CYR" w:eastAsia="ArialMT" w:hAnsi="Arial CYR" w:cs="Arial CYR"/>
          <w:sz w:val="20"/>
          <w:szCs w:val="20"/>
        </w:rPr>
        <w:t xml:space="preserve">(или любым </w:t>
      </w:r>
      <w:r>
        <w:rPr>
          <w:rFonts w:ascii="Arial" w:eastAsia="ArialMT" w:hAnsi="Arial" w:cs="Arial"/>
          <w:sz w:val="20"/>
          <w:szCs w:val="20"/>
          <w:lang w:val="en-US"/>
        </w:rPr>
        <w:t>SW</w:t>
      </w:r>
      <w:r>
        <w:rPr>
          <w:rFonts w:ascii="Arial CYR" w:eastAsia="ArialMT" w:hAnsi="Arial CYR" w:cs="Arial CYR"/>
          <w:sz w:val="20"/>
          <w:szCs w:val="20"/>
        </w:rPr>
        <w:t xml:space="preserve"> </w:t>
      </w:r>
      <w:r>
        <w:rPr>
          <w:rFonts w:ascii="Arial" w:eastAsia="ArialMT" w:hAnsi="Arial" w:cs="Arial"/>
          <w:sz w:val="20"/>
          <w:szCs w:val="20"/>
          <w:lang w:val="en-US"/>
        </w:rPr>
        <w:t>BIC</w:t>
      </w:r>
      <w:r>
        <w:rPr>
          <w:rFonts w:ascii="Arial CYR" w:eastAsia="ArialMT" w:hAnsi="Arial CYR" w:cs="Arial CYR"/>
          <w:sz w:val="20"/>
          <w:szCs w:val="20"/>
        </w:rPr>
        <w:t xml:space="preserve">, т.е. в поле </w:t>
      </w:r>
      <w:r>
        <w:rPr>
          <w:rFonts w:ascii="Arial" w:eastAsia="ArialMT" w:hAnsi="Arial" w:cs="Arial"/>
          <w:sz w:val="20"/>
          <w:szCs w:val="20"/>
          <w:lang w:val="en-US"/>
        </w:rPr>
        <w:t>SWIFT-</w:t>
      </w:r>
      <w:r>
        <w:rPr>
          <w:rFonts w:ascii="Arial CYR" w:eastAsia="ArialMT" w:hAnsi="Arial CYR" w:cs="Arial CYR"/>
          <w:sz w:val="20"/>
          <w:szCs w:val="20"/>
        </w:rPr>
        <w:t>БИК указано значение "ZZZZRUZZZZZ".</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6) Указан ли способ обработки для отправки </w:t>
      </w:r>
      <w:r>
        <w:rPr>
          <w:rFonts w:ascii="Arial" w:eastAsia="ArialMT" w:hAnsi="Arial" w:cs="Arial"/>
          <w:sz w:val="20"/>
          <w:szCs w:val="20"/>
          <w:lang w:val="en-US"/>
        </w:rPr>
        <w:t xml:space="preserve">SWIFT </w:t>
      </w:r>
      <w:r>
        <w:rPr>
          <w:rFonts w:ascii="Arial CYR" w:eastAsia="ArialMT" w:hAnsi="Arial CYR" w:cs="Arial CYR"/>
          <w:sz w:val="20"/>
          <w:szCs w:val="20"/>
        </w:rPr>
        <w:t>сообщений через МЦИ  в пе</w:t>
      </w:r>
      <w:r>
        <w:rPr>
          <w:rFonts w:ascii="Arial CYR" w:eastAsia="ArialMT" w:hAnsi="Arial CYR" w:cs="Arial CYR"/>
          <w:sz w:val="20"/>
          <w:szCs w:val="20"/>
        </w:rPr>
        <w:t xml:space="preserve">ременной </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w:eastAsia="ArialMT" w:hAnsi="Arial" w:cs="Arial"/>
          <w:sz w:val="20"/>
          <w:szCs w:val="20"/>
          <w:lang w:val="en-US"/>
        </w:rPr>
        <w:t xml:space="preserve">OID: 1001763 </w:t>
      </w:r>
      <w:r>
        <w:rPr>
          <w:rFonts w:ascii="Arial CYR" w:eastAsia="ArialMT" w:hAnsi="Arial CYR" w:cs="Arial CYR"/>
          <w:sz w:val="20"/>
          <w:szCs w:val="20"/>
        </w:rPr>
        <w:t xml:space="preserve">"Способ обработки платежа для отправки/приема </w:t>
      </w:r>
      <w:r>
        <w:rPr>
          <w:rFonts w:ascii="Arial" w:eastAsia="ArialMT" w:hAnsi="Arial" w:cs="Arial"/>
          <w:sz w:val="20"/>
          <w:szCs w:val="20"/>
          <w:lang w:val="en-US"/>
        </w:rPr>
        <w:t>SWIFT</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r>
        <w:rPr>
          <w:rFonts w:ascii="Arial CYR" w:eastAsia="ArialMT" w:hAnsi="Arial CYR" w:cs="Arial CYR"/>
          <w:sz w:val="20"/>
          <w:szCs w:val="20"/>
        </w:rPr>
        <w:t>"</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w:t>
      </w:r>
      <w:r>
        <w:rPr>
          <w:rFonts w:ascii="Arial" w:eastAsia="ArialMT" w:hAnsi="Arial" w:cs="Arial"/>
          <w:sz w:val="20"/>
          <w:szCs w:val="20"/>
          <w:lang w:val="en-US"/>
        </w:rPr>
        <w:t xml:space="preserve"> </w:t>
      </w:r>
      <w:r>
        <w:rPr>
          <w:rFonts w:ascii="Arial CYR" w:eastAsia="ArialMT" w:hAnsi="Arial CYR" w:cs="Arial CYR"/>
          <w:sz w:val="20"/>
          <w:szCs w:val="20"/>
        </w:rPr>
        <w:t>-</w:t>
      </w:r>
      <w:r>
        <w:rPr>
          <w:rFonts w:ascii="Arial" w:eastAsia="ArialMT" w:hAnsi="Arial" w:cs="Arial"/>
          <w:sz w:val="20"/>
          <w:szCs w:val="20"/>
          <w:lang w:val="en-US"/>
        </w:rPr>
        <w:t>&gt;</w:t>
      </w:r>
      <w:r>
        <w:rPr>
          <w:rFonts w:ascii="Arial CYR" w:eastAsia="ArialMT" w:hAnsi="Arial CYR" w:cs="Arial CYR"/>
          <w:sz w:val="20"/>
          <w:szCs w:val="20"/>
        </w:rPr>
        <w:t xml:space="preserve"> Категория: Отправка/Прием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Если данная переменная</w:t>
      </w:r>
      <w:r>
        <w:rPr>
          <w:rFonts w:ascii="Arial CYR" w:eastAsia="ArialMT" w:hAnsi="Arial CYR" w:cs="Arial CYR"/>
          <w:sz w:val="20"/>
          <w:szCs w:val="20"/>
        </w:rPr>
        <w:t xml:space="preserve"> не заполнена на текущую системную дату, то АБС выдаст соответствующее сообщение.</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46" type="#_x0000_t75" style="width:493.5pt;height:68.25pt">
            <v:imagedata r:id="rId108"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АБС создает пакет ЭПД (документ </w:t>
      </w:r>
      <w:r>
        <w:rPr>
          <w:rFonts w:ascii="Arial" w:eastAsia="ArialMT" w:hAnsi="Arial" w:cs="Arial"/>
          <w:sz w:val="20"/>
          <w:szCs w:val="20"/>
          <w:lang w:val="en-US"/>
        </w:rPr>
        <w:t xml:space="preserve">OID: </w:t>
      </w:r>
      <w:r>
        <w:rPr>
          <w:rFonts w:ascii="Arial CYR" w:eastAsia="ArialMT" w:hAnsi="Arial CYR" w:cs="Arial CYR"/>
          <w:sz w:val="20"/>
          <w:szCs w:val="20"/>
        </w:rPr>
        <w:t xml:space="preserve">1003313 "Пакеты документов на отправку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 и выполняет проверку пак</w:t>
      </w:r>
      <w:r>
        <w:rPr>
          <w:rFonts w:ascii="Arial CYR" w:eastAsia="ArialMT" w:hAnsi="Arial CYR" w:cs="Arial CYR"/>
          <w:sz w:val="20"/>
          <w:szCs w:val="20"/>
        </w:rPr>
        <w:t xml:space="preserve">ета методом "Проверить". При выполнении данного метода производятся проверки по выгружаемому документу и если ошибок нет, то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переходит в состояние "Проверен </w:t>
      </w:r>
      <w:r>
        <w:rPr>
          <w:rFonts w:ascii="Arial" w:eastAsia="ArialMT" w:hAnsi="Arial" w:cs="Arial"/>
          <w:sz w:val="20"/>
          <w:szCs w:val="20"/>
          <w:lang w:val="en-US"/>
        </w:rPr>
        <w:t>(</w:t>
      </w:r>
      <w:r>
        <w:rPr>
          <w:rFonts w:ascii="Arial CYR" w:eastAsia="ArialMT" w:hAnsi="Arial CYR" w:cs="Arial CYR"/>
          <w:sz w:val="20"/>
          <w:szCs w:val="20"/>
        </w:rPr>
        <w:t>РКЦ-</w:t>
      </w:r>
      <w:r>
        <w:rPr>
          <w:rFonts w:ascii="Arial" w:eastAsia="ArialMT" w:hAnsi="Arial" w:cs="Arial"/>
          <w:sz w:val="20"/>
          <w:szCs w:val="20"/>
          <w:lang w:val="en-US"/>
        </w:rPr>
        <w:t>SWIFT)</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Пакет ЭСИД с </w:t>
      </w:r>
      <w:r>
        <w:rPr>
          <w:rFonts w:ascii="Arial" w:eastAsia="ArialMT" w:hAnsi="Arial" w:cs="Arial"/>
          <w:sz w:val="20"/>
          <w:szCs w:val="20"/>
          <w:lang w:val="en-US"/>
        </w:rPr>
        <w:t>ED503</w:t>
      </w:r>
      <w:r>
        <w:rPr>
          <w:rFonts w:ascii="Arial CYR" w:eastAsia="ArialMT" w:hAnsi="Arial CYR" w:cs="Arial CYR"/>
          <w:sz w:val="20"/>
          <w:szCs w:val="20"/>
        </w:rPr>
        <w:t xml:space="preserve"> переходит в состояние "Проверен". Отп</w:t>
      </w:r>
      <w:r>
        <w:rPr>
          <w:rFonts w:ascii="Arial CYR" w:eastAsia="ArialMT" w:hAnsi="Arial CYR" w:cs="Arial CYR"/>
          <w:sz w:val="20"/>
          <w:szCs w:val="20"/>
        </w:rPr>
        <w:t xml:space="preserve">равляемый документ </w:t>
      </w:r>
      <w:r>
        <w:rPr>
          <w:rFonts w:ascii="Arial" w:eastAsia="ArialMT" w:hAnsi="Arial" w:cs="Arial"/>
          <w:sz w:val="20"/>
          <w:szCs w:val="20"/>
          <w:lang w:val="en-US"/>
        </w:rPr>
        <w:t xml:space="preserve">MT103 </w:t>
      </w:r>
      <w:r>
        <w:rPr>
          <w:rFonts w:ascii="Arial CYR" w:eastAsia="ArialMT" w:hAnsi="Arial CYR" w:cs="Arial CYR"/>
          <w:sz w:val="20"/>
          <w:szCs w:val="20"/>
        </w:rPr>
        <w:t>переходит в состояние "Проверен".</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создаваемый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не доступен для редактирования. По ссылке в пакете ЭСИД с </w:t>
      </w:r>
      <w:r>
        <w:rPr>
          <w:rFonts w:ascii="Arial" w:eastAsia="ArialMT" w:hAnsi="Arial" w:cs="Arial"/>
          <w:sz w:val="20"/>
          <w:szCs w:val="20"/>
          <w:lang w:val="en-US"/>
        </w:rPr>
        <w:t xml:space="preserve">ED503 </w:t>
      </w:r>
      <w:r>
        <w:rPr>
          <w:rFonts w:ascii="Arial CYR" w:eastAsia="ArialMT" w:hAnsi="Arial CYR" w:cs="Arial CYR"/>
          <w:sz w:val="20"/>
          <w:szCs w:val="20"/>
        </w:rPr>
        <w:t xml:space="preserve">"Открыть пакет/документ генерации </w:t>
      </w:r>
      <w:r>
        <w:rPr>
          <w:rFonts w:ascii="Arial" w:eastAsia="ArialMT" w:hAnsi="Arial" w:cs="Arial"/>
          <w:sz w:val="20"/>
          <w:szCs w:val="20"/>
          <w:lang w:val="en-US"/>
        </w:rPr>
        <w:t>SWIFT</w:t>
      </w:r>
      <w:r>
        <w:rPr>
          <w:rFonts w:ascii="Arial CYR" w:eastAsia="ArialMT" w:hAnsi="Arial CYR" w:cs="Arial CYR"/>
          <w:sz w:val="20"/>
          <w:szCs w:val="20"/>
        </w:rPr>
        <w:t xml:space="preserve">" можно открыть пакет ЭПД с </w:t>
      </w:r>
      <w:r>
        <w:rPr>
          <w:rFonts w:ascii="Arial" w:eastAsia="ArialMT" w:hAnsi="Arial" w:cs="Arial"/>
          <w:sz w:val="20"/>
          <w:szCs w:val="20"/>
          <w:lang w:val="en-US"/>
        </w:rPr>
        <w:t xml:space="preserve">SWFIT </w:t>
      </w:r>
      <w:r>
        <w:rPr>
          <w:rFonts w:ascii="Arial CYR" w:eastAsia="ArialMT" w:hAnsi="Arial CYR" w:cs="Arial CYR"/>
          <w:sz w:val="20"/>
          <w:szCs w:val="20"/>
        </w:rPr>
        <w:t>докуме</w:t>
      </w:r>
      <w:r>
        <w:rPr>
          <w:rFonts w:ascii="Arial CYR" w:eastAsia="ArialMT" w:hAnsi="Arial CYR" w:cs="Arial CYR"/>
          <w:sz w:val="20"/>
          <w:szCs w:val="20"/>
        </w:rPr>
        <w:t>нтом.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47" type="#_x0000_t75" style="width:438pt;height:12.75pt">
            <v:imagedata r:id="rId95"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в процессе проверки пакета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возникшли ошибки, то данный пакет переходит в состояние "Содержит замечания (РКЦ-</w:t>
      </w:r>
      <w:r>
        <w:rPr>
          <w:rFonts w:ascii="Arial" w:eastAsia="ArialMT" w:hAnsi="Arial" w:cs="Arial"/>
          <w:sz w:val="20"/>
          <w:szCs w:val="20"/>
          <w:lang w:val="en-US"/>
        </w:rPr>
        <w:t>SWIFT</w:t>
      </w:r>
      <w:r>
        <w:rPr>
          <w:rFonts w:ascii="Arial CYR" w:eastAsia="ArialMT" w:hAnsi="Arial CYR" w:cs="Arial CYR"/>
          <w:sz w:val="20"/>
          <w:szCs w:val="20"/>
        </w:rPr>
        <w:t xml:space="preserve">)". Пакет ЭСИД с </w:t>
      </w:r>
      <w:r>
        <w:rPr>
          <w:rFonts w:ascii="Arial" w:eastAsia="ArialMT" w:hAnsi="Arial" w:cs="Arial"/>
          <w:sz w:val="20"/>
          <w:szCs w:val="20"/>
          <w:lang w:val="en-US"/>
        </w:rPr>
        <w:t xml:space="preserve">ED503 </w:t>
      </w:r>
      <w:r>
        <w:rPr>
          <w:rFonts w:ascii="Arial CYR" w:eastAsia="ArialMT" w:hAnsi="Arial CYR" w:cs="Arial CYR"/>
          <w:sz w:val="20"/>
          <w:szCs w:val="20"/>
        </w:rPr>
        <w:t>переходит в состояние "Содежит замечания". Отпр</w:t>
      </w:r>
      <w:r>
        <w:rPr>
          <w:rFonts w:ascii="Arial CYR" w:eastAsia="ArialMT" w:hAnsi="Arial CYR" w:cs="Arial CYR"/>
          <w:sz w:val="20"/>
          <w:szCs w:val="20"/>
        </w:rPr>
        <w:t xml:space="preserve">авляемый документ </w:t>
      </w:r>
      <w:r>
        <w:rPr>
          <w:rFonts w:ascii="Arial" w:eastAsia="ArialMT" w:hAnsi="Arial" w:cs="Arial"/>
          <w:sz w:val="20"/>
          <w:szCs w:val="20"/>
          <w:lang w:val="en-US"/>
        </w:rPr>
        <w:t>MT103</w:t>
      </w:r>
      <w:r>
        <w:rPr>
          <w:rFonts w:ascii="Arial CYR" w:eastAsia="ArialMT" w:hAnsi="Arial CYR" w:cs="Arial CYR"/>
          <w:sz w:val="20"/>
          <w:szCs w:val="20"/>
        </w:rPr>
        <w:t xml:space="preserve"> переходит в состояние "Замечания контроля". В поле "Сообщения контроля" пакета ЭСИД с </w:t>
      </w:r>
      <w:r>
        <w:rPr>
          <w:rFonts w:ascii="Arial" w:eastAsia="ArialMT" w:hAnsi="Arial" w:cs="Arial"/>
          <w:sz w:val="20"/>
          <w:szCs w:val="20"/>
          <w:lang w:val="en-US"/>
        </w:rPr>
        <w:t>ED503</w:t>
      </w:r>
      <w:r>
        <w:rPr>
          <w:rFonts w:ascii="Arial CYR" w:eastAsia="ArialMT" w:hAnsi="Arial CYR" w:cs="Arial CYR"/>
          <w:sz w:val="20"/>
          <w:szCs w:val="20"/>
        </w:rPr>
        <w:t xml:space="preserve"> отображаются все возникшие при проверке</w:t>
      </w:r>
      <w:r>
        <w:rPr>
          <w:rFonts w:ascii="Arial" w:eastAsia="ArialMT" w:hAnsi="Arial" w:cs="Arial"/>
          <w:sz w:val="20"/>
          <w:szCs w:val="20"/>
          <w:lang w:val="en-US"/>
        </w:rPr>
        <w:t xml:space="preserve"> </w:t>
      </w:r>
      <w:r>
        <w:rPr>
          <w:rFonts w:ascii="Arial CYR" w:eastAsia="ArialMT" w:hAnsi="Arial CYR" w:cs="Arial CYR"/>
          <w:sz w:val="20"/>
          <w:szCs w:val="20"/>
        </w:rPr>
        <w:t xml:space="preserve">отправляемого </w:t>
      </w:r>
      <w:r>
        <w:rPr>
          <w:rFonts w:ascii="Arial" w:eastAsia="ArialMT" w:hAnsi="Arial" w:cs="Arial"/>
          <w:sz w:val="20"/>
          <w:szCs w:val="20"/>
          <w:lang w:val="en-US"/>
        </w:rPr>
        <w:t>MT103</w:t>
      </w:r>
      <w:r>
        <w:rPr>
          <w:rFonts w:ascii="Arial CYR" w:eastAsia="ArialMT" w:hAnsi="Arial CYR" w:cs="Arial CYR"/>
          <w:sz w:val="20"/>
          <w:szCs w:val="20"/>
        </w:rPr>
        <w:t xml:space="preserve"> ошибки.</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48" type="#_x0000_t75" style="width:447pt;height:23.25pt">
            <v:imagedata r:id="rId96"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Далее необходимо исправить все во</w:t>
      </w:r>
      <w:r>
        <w:rPr>
          <w:rFonts w:ascii="Arial CYR" w:eastAsia="ArialMT" w:hAnsi="Arial CYR" w:cs="Arial CYR"/>
          <w:sz w:val="20"/>
          <w:szCs w:val="20"/>
        </w:rPr>
        <w:t xml:space="preserve">зникшие в отправляемом документе </w:t>
      </w:r>
      <w:r>
        <w:rPr>
          <w:rFonts w:ascii="Arial" w:eastAsia="ArialMT" w:hAnsi="Arial" w:cs="Arial"/>
          <w:sz w:val="20"/>
          <w:szCs w:val="20"/>
          <w:lang w:val="en-US"/>
        </w:rPr>
        <w:t xml:space="preserve">MT103 </w:t>
      </w:r>
      <w:r>
        <w:rPr>
          <w:rFonts w:ascii="Arial CYR" w:eastAsia="ArialMT" w:hAnsi="Arial CYR" w:cs="Arial CYR"/>
          <w:sz w:val="20"/>
          <w:szCs w:val="20"/>
        </w:rPr>
        <w:t xml:space="preserve">ошибки, сохранить документ и выполнить метод "Проверка ЭСИД" на пакете ЭСИД с </w:t>
      </w:r>
      <w:r>
        <w:rPr>
          <w:rFonts w:ascii="Arial" w:eastAsia="ArialMT" w:hAnsi="Arial" w:cs="Arial"/>
          <w:sz w:val="20"/>
          <w:szCs w:val="20"/>
          <w:lang w:val="en-US"/>
        </w:rPr>
        <w:t xml:space="preserve">ED503. </w:t>
      </w:r>
      <w:r>
        <w:rPr>
          <w:rFonts w:ascii="Arial CYR" w:eastAsia="ArialMT" w:hAnsi="Arial CYR" w:cs="Arial CYR"/>
          <w:sz w:val="20"/>
          <w:szCs w:val="20"/>
        </w:rPr>
        <w:t xml:space="preserve">Если ошибок не возникло то документы и пакеты перейдут в состояния проверен (указаны выше). </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Если все проверки пройдены, то для тог</w:t>
      </w:r>
      <w:r>
        <w:rPr>
          <w:rFonts w:ascii="Arial CYR" w:eastAsia="ArialMT" w:hAnsi="Arial CYR" w:cs="Arial CYR"/>
          <w:sz w:val="20"/>
          <w:szCs w:val="20"/>
        </w:rPr>
        <w:t xml:space="preserve">о чтобы выгрузить файл с </w:t>
      </w:r>
      <w:r>
        <w:rPr>
          <w:rFonts w:ascii="Arial" w:eastAsia="ArialMT" w:hAnsi="Arial" w:cs="Arial"/>
          <w:sz w:val="20"/>
          <w:szCs w:val="20"/>
          <w:lang w:val="en-US"/>
        </w:rPr>
        <w:t xml:space="preserve">ED503 </w:t>
      </w:r>
      <w:r>
        <w:rPr>
          <w:rFonts w:ascii="Arial CYR" w:eastAsia="ArialMT" w:hAnsi="Arial CYR" w:cs="Arial CYR"/>
          <w:sz w:val="20"/>
          <w:szCs w:val="20"/>
        </w:rPr>
        <w:t xml:space="preserve">необходимо воспользоваться методом "Сформировать файл" в пакете ЭСИД с </w:t>
      </w:r>
      <w:r>
        <w:rPr>
          <w:rFonts w:ascii="Arial" w:eastAsia="ArialMT" w:hAnsi="Arial" w:cs="Arial"/>
          <w:sz w:val="20"/>
          <w:szCs w:val="20"/>
          <w:lang w:val="en-US"/>
        </w:rPr>
        <w:t>ED503.</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При выполнении данного метода АБС проверяется заполнена ли переменая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 xml:space="preserve">OID </w:t>
      </w:r>
      <w:r>
        <w:rPr>
          <w:rFonts w:ascii="Arial CYR" w:eastAsia="ArialMT" w:hAnsi="Arial CYR" w:cs="Arial CYR"/>
          <w:sz w:val="20"/>
          <w:szCs w:val="20"/>
        </w:rPr>
        <w:t>1001820 "</w:t>
      </w:r>
      <w:r>
        <w:rPr>
          <w:rFonts w:ascii="Arial" w:eastAsia="ArialMT" w:hAnsi="Arial" w:cs="Arial"/>
          <w:sz w:val="20"/>
          <w:szCs w:val="20"/>
          <w:lang w:val="en-US"/>
        </w:rPr>
        <w:t>SWIFT-</w:t>
      </w:r>
      <w:r>
        <w:rPr>
          <w:rFonts w:ascii="Arial CYR" w:eastAsia="ArialMT" w:hAnsi="Arial CYR" w:cs="Arial CYR"/>
          <w:sz w:val="20"/>
          <w:szCs w:val="20"/>
        </w:rPr>
        <w:t xml:space="preserve">БИК код кредитной организации"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w:t>
      </w:r>
      <w:r>
        <w:rPr>
          <w:rFonts w:ascii="Arial CYR" w:eastAsia="ArialMT" w:hAnsi="Arial CYR" w:cs="Arial CYR"/>
          <w:sz w:val="20"/>
          <w:szCs w:val="20"/>
        </w:rPr>
        <w:t>уль: Общий -</w:t>
      </w:r>
      <w:r>
        <w:rPr>
          <w:rFonts w:ascii="Arial" w:eastAsia="ArialMT" w:hAnsi="Arial" w:cs="Arial"/>
          <w:sz w:val="20"/>
          <w:szCs w:val="20"/>
          <w:lang w:val="en-US"/>
        </w:rPr>
        <w:t xml:space="preserve">&gt; </w:t>
      </w:r>
      <w:r>
        <w:rPr>
          <w:rFonts w:ascii="Arial CYR" w:eastAsia="ArialMT" w:hAnsi="Arial CYR" w:cs="Arial CYR"/>
          <w:sz w:val="20"/>
          <w:szCs w:val="20"/>
        </w:rPr>
        <w:t>Категория: Реквизиты организации).</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Если данная переменная не заполнена, то АБС выдаст соответствующее сообщение.</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49" type="#_x0000_t75" style="width:487.5pt;height:57.75pt">
            <v:imagedata r:id="rId109"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ошибок нет, то далее выгружается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и переводится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создается файл с документом СВИФТ в каталоге, указанном в пакете ЭПД. Далее информация из данного файл</w:t>
      </w:r>
      <w:r>
        <w:rPr>
          <w:rFonts w:ascii="Arial CYR" w:eastAsia="ArialMT" w:hAnsi="Arial CYR" w:cs="Arial CYR"/>
          <w:sz w:val="20"/>
          <w:szCs w:val="20"/>
        </w:rPr>
        <w:t xml:space="preserve">а (в формате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сообщения) записывается в кодировке </w:t>
      </w:r>
      <w:r>
        <w:rPr>
          <w:rFonts w:ascii="Arial" w:eastAsia="ArialMT" w:hAnsi="Arial" w:cs="Arial"/>
          <w:sz w:val="20"/>
          <w:szCs w:val="20"/>
          <w:lang w:val="en-US"/>
        </w:rPr>
        <w:t xml:space="preserve">BASE64 </w:t>
      </w:r>
      <w:r>
        <w:rPr>
          <w:rFonts w:ascii="Arial CYR" w:eastAsia="ArialMT" w:hAnsi="Arial CYR" w:cs="Arial CYR"/>
          <w:sz w:val="20"/>
          <w:szCs w:val="20"/>
        </w:rPr>
        <w:t>в</w:t>
      </w:r>
      <w:r>
        <w:rPr>
          <w:rFonts w:ascii="Arial" w:eastAsia="ArialMT" w:hAnsi="Arial" w:cs="Arial"/>
          <w:sz w:val="20"/>
          <w:szCs w:val="20"/>
          <w:lang w:val="en-US"/>
        </w:rPr>
        <w:t xml:space="preserve"> </w:t>
      </w:r>
      <w:r>
        <w:rPr>
          <w:rFonts w:ascii="Arial CYR" w:eastAsia="ArialMT" w:hAnsi="Arial CYR" w:cs="Arial CYR"/>
          <w:sz w:val="20"/>
          <w:szCs w:val="20"/>
        </w:rPr>
        <w:t xml:space="preserve">формируемый файл с </w:t>
      </w:r>
      <w:r>
        <w:rPr>
          <w:rFonts w:ascii="Arial" w:eastAsia="ArialMT" w:hAnsi="Arial" w:cs="Arial"/>
          <w:sz w:val="20"/>
          <w:szCs w:val="20"/>
          <w:lang w:val="en-US"/>
        </w:rPr>
        <w:t>ED503</w:t>
      </w:r>
      <w:r>
        <w:rPr>
          <w:rFonts w:ascii="Arial CYR" w:eastAsia="ArialMT" w:hAnsi="Arial CYR" w:cs="Arial CYR"/>
          <w:sz w:val="20"/>
          <w:szCs w:val="20"/>
        </w:rPr>
        <w:t xml:space="preserve"> в элемент "SWIFTDocument" (Сообщение), который находится внутри элемента "SWIFTContainer"</w:t>
      </w:r>
      <w:r>
        <w:rPr>
          <w:rFonts w:ascii="Arial" w:eastAsia="ArialMT" w:hAnsi="Arial" w:cs="Arial"/>
          <w:sz w:val="20"/>
          <w:szCs w:val="20"/>
          <w:lang w:val="en-US"/>
        </w:rPr>
        <w:t xml:space="preserve">  </w:t>
      </w:r>
      <w:r>
        <w:rPr>
          <w:rFonts w:ascii="Arial CYR" w:eastAsia="ArialMT" w:hAnsi="Arial CYR" w:cs="Arial CYR"/>
          <w:sz w:val="20"/>
          <w:szCs w:val="20"/>
        </w:rPr>
        <w:t xml:space="preserve">(Контейнер для сообщения </w:t>
      </w:r>
      <w:r>
        <w:rPr>
          <w:rFonts w:ascii="Arial" w:eastAsia="ArialMT" w:hAnsi="Arial" w:cs="Arial"/>
          <w:sz w:val="20"/>
          <w:szCs w:val="20"/>
          <w:lang w:val="en-US"/>
        </w:rPr>
        <w:t>SWIFT)</w:t>
      </w:r>
      <w:r>
        <w:rPr>
          <w:rFonts w:ascii="Arial CYR" w:eastAsia="ArialMT" w:hAnsi="Arial CYR" w:cs="Arial CYR"/>
          <w:sz w:val="20"/>
          <w:szCs w:val="20"/>
        </w:rPr>
        <w:t xml:space="preserve">. Затем выгружается файл с </w:t>
      </w:r>
      <w:r>
        <w:rPr>
          <w:rFonts w:ascii="Arial" w:eastAsia="ArialMT" w:hAnsi="Arial" w:cs="Arial"/>
          <w:sz w:val="20"/>
          <w:szCs w:val="20"/>
          <w:lang w:val="en-US"/>
        </w:rPr>
        <w:t xml:space="preserve">ED503 </w:t>
      </w:r>
      <w:r>
        <w:rPr>
          <w:rFonts w:ascii="Arial CYR" w:eastAsia="ArialMT" w:hAnsi="Arial CYR" w:cs="Arial CYR"/>
          <w:sz w:val="20"/>
          <w:szCs w:val="20"/>
        </w:rPr>
        <w:t xml:space="preserve">в указанный </w:t>
      </w:r>
      <w:r>
        <w:rPr>
          <w:rFonts w:ascii="Arial CYR" w:eastAsia="ArialMT" w:hAnsi="Arial CYR" w:cs="Arial CYR"/>
          <w:sz w:val="20"/>
          <w:szCs w:val="20"/>
        </w:rPr>
        <w:t xml:space="preserve">в пакете ЭПД каталог и пакет ЭСИД с </w:t>
      </w:r>
      <w:r>
        <w:rPr>
          <w:rFonts w:ascii="Arial" w:eastAsia="ArialMT" w:hAnsi="Arial" w:cs="Arial"/>
          <w:sz w:val="20"/>
          <w:szCs w:val="20"/>
          <w:lang w:val="en-US"/>
        </w:rPr>
        <w:t>ED503</w:t>
      </w:r>
      <w:r>
        <w:rPr>
          <w:rFonts w:ascii="Arial CYR" w:eastAsia="ArialMT" w:hAnsi="Arial CYR" w:cs="Arial CYR"/>
          <w:sz w:val="20"/>
          <w:szCs w:val="20"/>
        </w:rPr>
        <w:t xml:space="preserve"> переходит в состояние "Исполнен",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переходит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xml:space="preserve">"), документ </w:t>
      </w:r>
      <w:r>
        <w:rPr>
          <w:rFonts w:ascii="Arial" w:eastAsia="ArialMT" w:hAnsi="Arial" w:cs="Arial"/>
          <w:sz w:val="20"/>
          <w:szCs w:val="20"/>
          <w:lang w:val="en-US"/>
        </w:rPr>
        <w:t xml:space="preserve">MT103 </w:t>
      </w:r>
      <w:r>
        <w:rPr>
          <w:rFonts w:ascii="Arial CYR" w:eastAsia="ArialMT" w:hAnsi="Arial CYR" w:cs="Arial CYR"/>
          <w:sz w:val="20"/>
          <w:szCs w:val="20"/>
        </w:rPr>
        <w:t>переходит в состояние "Отправлен".</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50" type="#_x0000_t75" style="width:571.5pt;height:21.75pt">
            <v:imagedata r:id="rId97"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Примечание:</w:t>
      </w:r>
      <w:r>
        <w:rPr>
          <w:rFonts w:ascii="Arial CYR" w:eastAsia="ArialMT" w:hAnsi="Arial CYR" w:cs="Arial CYR"/>
          <w:sz w:val="20"/>
          <w:szCs w:val="20"/>
        </w:rPr>
        <w:t xml:space="preserve">в TerminalSessionNum записывается вычисленное значение идентификатора по сценарию </w:t>
      </w:r>
      <w:r>
        <w:rPr>
          <w:rFonts w:ascii="Arial" w:eastAsia="ArialMT" w:hAnsi="Arial" w:cs="Arial"/>
          <w:sz w:val="20"/>
          <w:szCs w:val="20"/>
          <w:lang w:val="en-US"/>
        </w:rPr>
        <w:t xml:space="preserve">OID: 1002141 </w:t>
      </w:r>
      <w:r>
        <w:rPr>
          <w:rFonts w:ascii="Arial CYR" w:eastAsia="ArialMT" w:hAnsi="Arial CYR" w:cs="Arial CYR"/>
          <w:sz w:val="20"/>
          <w:szCs w:val="20"/>
        </w:rPr>
        <w:t>"Вычисление идентификатора сообщения SWIFT для РКЦ" для пакета с файлом формата СВИФТ при выполнении проверки пак</w:t>
      </w:r>
      <w:r>
        <w:rPr>
          <w:rFonts w:ascii="Arial CYR" w:eastAsia="ArialMT" w:hAnsi="Arial CYR" w:cs="Arial CYR"/>
          <w:sz w:val="20"/>
          <w:szCs w:val="20"/>
        </w:rPr>
        <w:t>ета</w:t>
      </w:r>
      <w:r>
        <w:rPr>
          <w:rFonts w:ascii="Arial" w:eastAsia="ArialMT" w:hAnsi="Arial" w:cs="Arial"/>
          <w:sz w:val="20"/>
          <w:szCs w:val="20"/>
          <w:lang w:val="en-US"/>
        </w:rPr>
        <w:t xml:space="preserve"> </w:t>
      </w:r>
      <w:r>
        <w:rPr>
          <w:rFonts w:ascii="Arial CYR" w:eastAsia="ArialMT" w:hAnsi="Arial CYR" w:cs="Arial CYR"/>
          <w:sz w:val="20"/>
          <w:szCs w:val="20"/>
        </w:rPr>
        <w:t>следующим образом: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2 + </w:t>
      </w:r>
      <w:r>
        <w:rPr>
          <w:rFonts w:ascii="Arial" w:eastAsia="ArialMT" w:hAnsi="Arial" w:cs="Arial"/>
          <w:sz w:val="20"/>
          <w:szCs w:val="20"/>
          <w:lang w:val="en-US"/>
        </w:rPr>
        <w:t xml:space="preserve">ID </w:t>
      </w:r>
      <w:r>
        <w:rPr>
          <w:rFonts w:ascii="Arial CYR" w:eastAsia="ArialMT" w:hAnsi="Arial CYR" w:cs="Arial CYR"/>
          <w:sz w:val="20"/>
          <w:szCs w:val="20"/>
        </w:rPr>
        <w:t xml:space="preserve">сообщения СВИФТ, дополненное слева до 9 знаков символом "0" (для </w:t>
      </w:r>
      <w:r>
        <w:rPr>
          <w:rFonts w:ascii="Arial" w:eastAsia="ArialMT" w:hAnsi="Arial" w:cs="Arial"/>
          <w:sz w:val="20"/>
          <w:szCs w:val="20"/>
          <w:lang w:val="en-US"/>
        </w:rPr>
        <w:t>MS SQL)</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2 + сгенерированное значение последовательности swid, которое дополнено слева до 9 знаков символом "0" (для </w:t>
      </w:r>
      <w:r>
        <w:rPr>
          <w:rFonts w:ascii="Arial" w:eastAsia="ArialMT" w:hAnsi="Arial" w:cs="Arial"/>
          <w:sz w:val="20"/>
          <w:szCs w:val="20"/>
          <w:lang w:val="en-US"/>
        </w:rPr>
        <w:t>Oracle)</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Пример: </w:t>
      </w:r>
      <w:r>
        <w:rPr>
          <w:rFonts w:ascii="MS Shell Dlg" w:eastAsia="ArialMT" w:hAnsi="MS Shell Dlg" w:cs="MS Shell Dlg"/>
          <w:sz w:val="16"/>
          <w:szCs w:val="16"/>
        </w:rPr>
        <w:pict>
          <v:shape id="_x0000_i1151" type="#_x0000_t75" style="width:146.25pt;height:13.5pt">
            <v:imagedata r:id="rId110"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MT202</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MT202</w:t>
      </w:r>
      <w:r>
        <w:rPr>
          <w:rFonts w:ascii="Arial CYR" w:eastAsia="ArialMT" w:hAnsi="Arial CYR" w:cs="Arial CYR"/>
          <w:sz w:val="20"/>
          <w:szCs w:val="20"/>
        </w:rPr>
        <w:t xml:space="preserve"> в конверте передачи финансовых сообщений необходимо из состояния "На позиции" выполнить действие "Ввести сообщение </w:t>
      </w:r>
      <w:r>
        <w:rPr>
          <w:rFonts w:ascii="Arial" w:eastAsia="ArialMT" w:hAnsi="Arial" w:cs="Arial"/>
          <w:sz w:val="20"/>
          <w:szCs w:val="20"/>
          <w:lang w:val="en-US"/>
        </w:rPr>
        <w:t>ED50</w:t>
      </w:r>
      <w:r>
        <w:rPr>
          <w:rFonts w:ascii="Arial CYR" w:eastAsia="ArialMT" w:hAnsi="Arial CYR" w:cs="Arial CYR"/>
          <w:sz w:val="20"/>
          <w:szCs w:val="20"/>
        </w:rPr>
        <w:t>3 (конверт для передачи финансовых сообщений) по документу"</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52" type="#_x0000_t75" style="width:381.75pt;height:93.75pt">
            <v:imagedata r:id="rId111"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Формирование и отправка </w:t>
      </w:r>
      <w:r>
        <w:rPr>
          <w:rFonts w:ascii="Arial" w:eastAsia="ArialMT" w:hAnsi="Arial" w:cs="Arial"/>
          <w:sz w:val="20"/>
          <w:szCs w:val="20"/>
          <w:lang w:val="en-US"/>
        </w:rPr>
        <w:t xml:space="preserve">ED503 </w:t>
      </w:r>
      <w:r>
        <w:rPr>
          <w:rFonts w:ascii="Arial CYR" w:eastAsia="ArialMT" w:hAnsi="Arial CYR" w:cs="Arial CYR"/>
          <w:sz w:val="20"/>
          <w:szCs w:val="20"/>
        </w:rPr>
        <w:t xml:space="preserve">аналогична отправке для </w:t>
      </w:r>
      <w:r>
        <w:rPr>
          <w:rFonts w:ascii="Arial" w:eastAsia="ArialMT" w:hAnsi="Arial" w:cs="Arial"/>
          <w:sz w:val="20"/>
          <w:szCs w:val="20"/>
          <w:lang w:val="en-US"/>
        </w:rPr>
        <w:t>MT103.</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MT300</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 xml:space="preserve">MT300 </w:t>
      </w:r>
      <w:r>
        <w:rPr>
          <w:rFonts w:ascii="Arial CYR" w:eastAsia="ArialMT" w:hAnsi="Arial CYR" w:cs="Arial CYR"/>
          <w:sz w:val="20"/>
          <w:szCs w:val="20"/>
        </w:rPr>
        <w:t xml:space="preserve"> необходимо из состояния "На позицию" выполнить действие "Ввести </w:t>
      </w:r>
      <w:r>
        <w:rPr>
          <w:rFonts w:ascii="Arial" w:eastAsia="ArialMT" w:hAnsi="Arial" w:cs="Arial"/>
          <w:sz w:val="20"/>
          <w:szCs w:val="20"/>
          <w:lang w:val="en-US"/>
        </w:rPr>
        <w:t>ED50</w:t>
      </w:r>
      <w:r>
        <w:rPr>
          <w:rFonts w:ascii="Arial CYR" w:eastAsia="ArialMT" w:hAnsi="Arial CYR" w:cs="Arial CYR"/>
          <w:sz w:val="20"/>
          <w:szCs w:val="20"/>
        </w:rPr>
        <w:t>3 (Конверт для передачи ф</w:t>
      </w:r>
      <w:r>
        <w:rPr>
          <w:rFonts w:ascii="Arial CYR" w:eastAsia="ArialMT" w:hAnsi="Arial CYR" w:cs="Arial CYR"/>
          <w:sz w:val="20"/>
          <w:szCs w:val="20"/>
        </w:rPr>
        <w:t xml:space="preserve">инансовых сообщений)". </w:t>
      </w:r>
    </w:p>
    <w:p w:rsidR="00000000" w:rsidRDefault="00AC0C0E">
      <w:pPr>
        <w:widowControl w:val="0"/>
        <w:autoSpaceDE w:val="0"/>
        <w:autoSpaceDN w:val="0"/>
        <w:adjustRightInd w:val="0"/>
        <w:spacing w:after="0" w:line="240" w:lineRule="auto"/>
        <w:ind w:left="1600"/>
        <w:rPr>
          <w:rFonts w:ascii="MS Shell Dlg" w:eastAsia="ArialMT" w:hAnsi="MS Shell Dlg" w:cs="MS Shell Dlg"/>
          <w:sz w:val="16"/>
          <w:szCs w:val="16"/>
        </w:rPr>
      </w:pPr>
      <w:r>
        <w:rPr>
          <w:rFonts w:ascii="MS Shell Dlg" w:eastAsia="ArialMT" w:hAnsi="MS Shell Dlg" w:cs="MS Shell Dlg"/>
          <w:sz w:val="16"/>
          <w:szCs w:val="16"/>
        </w:rPr>
        <w:pict>
          <v:shape id="_x0000_i1153" type="#_x0000_t75" style="width:484.5pt;height:135.75pt">
            <v:imagedata r:id="rId112"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в документе сообщения </w:t>
      </w:r>
      <w:r>
        <w:rPr>
          <w:rFonts w:ascii="Arial" w:eastAsia="ArialMT" w:hAnsi="Arial" w:cs="Arial"/>
          <w:sz w:val="20"/>
          <w:szCs w:val="20"/>
          <w:lang w:val="en-US"/>
        </w:rPr>
        <w:t>MT</w:t>
      </w:r>
      <w:r>
        <w:rPr>
          <w:rFonts w:ascii="Arial CYR" w:eastAsia="ArialMT" w:hAnsi="Arial CYR" w:cs="Arial CYR"/>
          <w:sz w:val="20"/>
          <w:szCs w:val="20"/>
        </w:rPr>
        <w:t>300 необходимо чтобы был указан контрагент и в контрагенте на выбранную ОД поле "БИК (</w:t>
      </w:r>
      <w:r>
        <w:rPr>
          <w:rFonts w:ascii="Arial" w:eastAsia="ArialMT" w:hAnsi="Arial" w:cs="Arial"/>
          <w:sz w:val="20"/>
          <w:szCs w:val="20"/>
          <w:lang w:val="en-US"/>
        </w:rPr>
        <w:t>S.W.I.F.T)</w:t>
      </w:r>
      <w:r>
        <w:rPr>
          <w:rFonts w:ascii="Arial CYR" w:eastAsia="ArialMT" w:hAnsi="Arial CYR" w:cs="Arial CYR"/>
          <w:sz w:val="20"/>
          <w:szCs w:val="20"/>
        </w:rPr>
        <w:t>" на вкладке "Кредитная организация" было заполнено.</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Далее по з</w:t>
      </w:r>
      <w:r>
        <w:rPr>
          <w:rFonts w:ascii="Arial CYR" w:eastAsia="ArialMT" w:hAnsi="Arial CYR" w:cs="Arial CYR"/>
          <w:sz w:val="20"/>
          <w:szCs w:val="20"/>
        </w:rPr>
        <w:t xml:space="preserve">начению данного поля ищется документ </w:t>
      </w:r>
      <w:r>
        <w:rPr>
          <w:rFonts w:ascii="Arial" w:eastAsia="ArialMT" w:hAnsi="Arial" w:cs="Arial"/>
          <w:sz w:val="20"/>
          <w:szCs w:val="20"/>
          <w:lang w:val="en-US"/>
        </w:rPr>
        <w:t xml:space="preserve">OID: 1005180 </w:t>
      </w:r>
      <w:r>
        <w:rPr>
          <w:rFonts w:ascii="Arial CYR" w:eastAsia="ArialMT" w:hAnsi="Arial CYR" w:cs="Arial CYR"/>
          <w:sz w:val="20"/>
          <w:szCs w:val="20"/>
        </w:rPr>
        <w:t>"Справочник пользоват.передачи фин.сообщений(ED574)", причем, если значение поля 8 символов, то оно дополняется справа тремя "</w:t>
      </w:r>
      <w:r>
        <w:rPr>
          <w:rFonts w:ascii="Arial" w:eastAsia="ArialMT" w:hAnsi="Arial" w:cs="Arial"/>
          <w:sz w:val="20"/>
          <w:szCs w:val="20"/>
          <w:lang w:val="en-US"/>
        </w:rPr>
        <w:t>X</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по полю "</w:t>
      </w:r>
      <w:r>
        <w:rPr>
          <w:rFonts w:ascii="Arial" w:eastAsia="ArialMT" w:hAnsi="Arial" w:cs="Arial"/>
          <w:sz w:val="20"/>
          <w:szCs w:val="20"/>
          <w:lang w:val="en-US"/>
        </w:rPr>
        <w:t>SWIFT -</w:t>
      </w:r>
      <w:r>
        <w:rPr>
          <w:rFonts w:ascii="Arial CYR" w:eastAsia="ArialMT" w:hAnsi="Arial CYR" w:cs="Arial CYR"/>
          <w:sz w:val="20"/>
          <w:szCs w:val="20"/>
        </w:rPr>
        <w:t>БИК код банка" на вкладке "Общее". Из данного найденного док</w:t>
      </w:r>
      <w:r>
        <w:rPr>
          <w:rFonts w:ascii="Arial CYR" w:eastAsia="ArialMT" w:hAnsi="Arial CYR" w:cs="Arial CYR"/>
          <w:sz w:val="20"/>
          <w:szCs w:val="20"/>
        </w:rPr>
        <w:t xml:space="preserve">умента для </w:t>
      </w:r>
      <w:r>
        <w:rPr>
          <w:rFonts w:ascii="Arial" w:eastAsia="ArialMT" w:hAnsi="Arial" w:cs="Arial"/>
          <w:sz w:val="20"/>
          <w:szCs w:val="20"/>
          <w:lang w:val="en-US"/>
        </w:rPr>
        <w:t xml:space="preserve">ED503 </w:t>
      </w:r>
      <w:r>
        <w:rPr>
          <w:rFonts w:ascii="Arial CYR" w:eastAsia="ArialMT" w:hAnsi="Arial CYR" w:cs="Arial CYR"/>
          <w:sz w:val="20"/>
          <w:szCs w:val="20"/>
        </w:rPr>
        <w:t>берется значение поля УИС банка с вкладки "Общее".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Проверки пакета: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Указан ли УИС получателя (ищется при создании пакета ЭСИД). Если не указан, то при выполнении метода проверить на пакете ЭСИД АБС выдаст соответствующее сообщение.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Далее</w:t>
      </w:r>
      <w:r>
        <w:rPr>
          <w:rFonts w:ascii="Arial CYR" w:eastAsia="ArialMT" w:hAnsi="Arial CYR" w:cs="Arial CYR"/>
          <w:sz w:val="20"/>
          <w:szCs w:val="20"/>
        </w:rPr>
        <w:t xml:space="preserve"> по справочнику </w:t>
      </w:r>
      <w:r>
        <w:rPr>
          <w:rFonts w:ascii="Arial" w:eastAsia="ArialMT" w:hAnsi="Arial" w:cs="Arial"/>
          <w:sz w:val="20"/>
          <w:szCs w:val="20"/>
          <w:lang w:val="en-US"/>
        </w:rPr>
        <w:t>OID: 1005180</w:t>
      </w:r>
      <w:r>
        <w:rPr>
          <w:rFonts w:ascii="Arial CYR" w:eastAsia="ArialMT" w:hAnsi="Arial CYR" w:cs="Arial CYR"/>
          <w:sz w:val="20"/>
          <w:szCs w:val="20"/>
        </w:rPr>
        <w:t xml:space="preserve"> "Справочник пользоват.передачи фин.сообщений(ED574)"</w:t>
      </w:r>
      <w:r>
        <w:rPr>
          <w:rFonts w:ascii="Arial" w:eastAsia="ArialMT" w:hAnsi="Arial" w:cs="Arial"/>
          <w:sz w:val="20"/>
          <w:szCs w:val="20"/>
          <w:lang w:val="en-US"/>
        </w:rPr>
        <w:t xml:space="preserve"> </w:t>
      </w:r>
      <w:r>
        <w:rPr>
          <w:rFonts w:ascii="Arial CYR" w:eastAsia="ArialMT" w:hAnsi="Arial CYR" w:cs="Arial CYR"/>
          <w:sz w:val="20"/>
          <w:szCs w:val="20"/>
        </w:rPr>
        <w:t xml:space="preserve">по данным </w:t>
      </w:r>
      <w:r>
        <w:rPr>
          <w:rFonts w:ascii="Arial" w:eastAsia="ArialMT" w:hAnsi="Arial" w:cs="Arial"/>
          <w:sz w:val="20"/>
          <w:szCs w:val="20"/>
          <w:lang w:val="en-US"/>
        </w:rPr>
        <w:t xml:space="preserve">SWIFT </w:t>
      </w:r>
      <w:r>
        <w:rPr>
          <w:rFonts w:ascii="Arial CYR" w:eastAsia="ArialMT" w:hAnsi="Arial CYR" w:cs="Arial CYR"/>
          <w:sz w:val="20"/>
          <w:szCs w:val="20"/>
        </w:rPr>
        <w:t xml:space="preserve">БИК и УИС отправителя и получателя проверяется не установлен ли запрет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По УИС и </w:t>
      </w:r>
      <w:r>
        <w:rPr>
          <w:rFonts w:ascii="Arial" w:eastAsia="ArialMT" w:hAnsi="Arial" w:cs="Arial"/>
          <w:sz w:val="20"/>
          <w:szCs w:val="20"/>
          <w:lang w:val="en-US"/>
        </w:rPr>
        <w:t xml:space="preserve">SWIFT </w:t>
      </w:r>
      <w:r>
        <w:rPr>
          <w:rFonts w:ascii="Arial CYR" w:eastAsia="ArialMT" w:hAnsi="Arial CYR" w:cs="Arial CYR"/>
          <w:sz w:val="20"/>
          <w:szCs w:val="20"/>
        </w:rPr>
        <w:t>БИК отправителя ищетс</w:t>
      </w:r>
      <w:r>
        <w:rPr>
          <w:rFonts w:ascii="Arial CYR" w:eastAsia="ArialMT" w:hAnsi="Arial CYR" w:cs="Arial CYR"/>
          <w:sz w:val="20"/>
          <w:szCs w:val="20"/>
        </w:rPr>
        <w:t>я документ справочника, а по УИС</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 xml:space="preserve">SWIFT </w:t>
      </w:r>
      <w:r>
        <w:rPr>
          <w:rFonts w:ascii="Arial CYR" w:eastAsia="ArialMT" w:hAnsi="Arial CYR" w:cs="Arial CYR"/>
          <w:sz w:val="20"/>
          <w:szCs w:val="20"/>
        </w:rPr>
        <w:t>БИК</w:t>
      </w:r>
      <w:r>
        <w:rPr>
          <w:rFonts w:ascii="Arial" w:eastAsia="ArialMT" w:hAnsi="Arial" w:cs="Arial"/>
          <w:sz w:val="20"/>
          <w:szCs w:val="20"/>
          <w:lang w:val="en-US"/>
        </w:rPr>
        <w:t xml:space="preserve"> </w:t>
      </w:r>
      <w:r>
        <w:rPr>
          <w:rFonts w:ascii="Arial CYR" w:eastAsia="ArialMT" w:hAnsi="Arial CYR" w:cs="Arial CYR"/>
          <w:sz w:val="20"/>
          <w:szCs w:val="20"/>
        </w:rPr>
        <w:t xml:space="preserve">и типу сообщения в табличной части данного документа на вкладке "Информация об отправителях ЭС" ищется запись, и есил данная запись есть, то это означает, что запрета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w:t>
      </w:r>
      <w:r>
        <w:rPr>
          <w:rFonts w:ascii="Arial CYR" w:eastAsia="ArialMT" w:hAnsi="Arial CYR" w:cs="Arial CYR"/>
          <w:sz w:val="20"/>
          <w:szCs w:val="20"/>
        </w:rPr>
        <w:t>ля нет и сообщение можно отправить. Иначе АБС при проверке пакета выдаст соответствующее сообщение.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в данной табличной части указан УИС составителя/получателя равный "9999999999", </w:t>
      </w:r>
      <w:r>
        <w:rPr>
          <w:rFonts w:ascii="Arial" w:eastAsia="ArialMT" w:hAnsi="Arial" w:cs="Arial"/>
          <w:sz w:val="20"/>
          <w:szCs w:val="20"/>
          <w:lang w:val="en-US"/>
        </w:rPr>
        <w:t>SWIFT-</w:t>
      </w:r>
      <w:r>
        <w:rPr>
          <w:rFonts w:ascii="Arial CYR" w:eastAsia="ArialMT" w:hAnsi="Arial CYR" w:cs="Arial CYR"/>
          <w:sz w:val="20"/>
          <w:szCs w:val="20"/>
        </w:rPr>
        <w:t xml:space="preserve">БИК равный "ZZZZRUZZZZZ" и Тип сообщения </w:t>
      </w:r>
      <w:r>
        <w:rPr>
          <w:rFonts w:ascii="Arial" w:eastAsia="ArialMT" w:hAnsi="Arial" w:cs="Arial"/>
          <w:sz w:val="20"/>
          <w:szCs w:val="20"/>
          <w:lang w:val="en-US"/>
        </w:rPr>
        <w:t xml:space="preserve">SWIFT </w:t>
      </w:r>
      <w:r>
        <w:rPr>
          <w:rFonts w:ascii="Arial CYR" w:eastAsia="ArialMT" w:hAnsi="Arial CYR" w:cs="Arial CYR"/>
          <w:sz w:val="20"/>
          <w:szCs w:val="20"/>
        </w:rPr>
        <w:t>"99999" - это озн</w:t>
      </w:r>
      <w:r>
        <w:rPr>
          <w:rFonts w:ascii="Arial CYR" w:eastAsia="ArialMT" w:hAnsi="Arial CYR" w:cs="Arial CYR"/>
          <w:sz w:val="20"/>
          <w:szCs w:val="20"/>
        </w:rPr>
        <w:t xml:space="preserve">ачает, что нет никаких ограничений на отправку сообщений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Если в процессе метода проверки не возникло ошибок, то АБС создает пакет ЭПД (документ </w:t>
      </w:r>
      <w:r>
        <w:rPr>
          <w:rFonts w:ascii="Arial" w:eastAsia="ArialMT" w:hAnsi="Arial" w:cs="Arial"/>
          <w:sz w:val="20"/>
          <w:szCs w:val="20"/>
          <w:lang w:val="en-US"/>
        </w:rPr>
        <w:t xml:space="preserve">OID: </w:t>
      </w:r>
      <w:r>
        <w:rPr>
          <w:rFonts w:ascii="Arial CYR" w:eastAsia="ArialMT" w:hAnsi="Arial CYR" w:cs="Arial CYR"/>
          <w:sz w:val="20"/>
          <w:szCs w:val="20"/>
        </w:rPr>
        <w:t xml:space="preserve">1003313 "Пакеты документов на отправку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 и выполняет проверку пакета </w:t>
      </w:r>
      <w:r>
        <w:rPr>
          <w:rFonts w:ascii="Arial CYR" w:eastAsia="ArialMT" w:hAnsi="Arial CYR" w:cs="Arial CYR"/>
          <w:sz w:val="20"/>
          <w:szCs w:val="20"/>
        </w:rPr>
        <w:t xml:space="preserve">методом "Проверить". При выполнении данного метода производятся проверки по выгружаемому документу и если ошибок нет, то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переходит в состояние "Проверен </w:t>
      </w:r>
      <w:r>
        <w:rPr>
          <w:rFonts w:ascii="Arial" w:eastAsia="ArialMT" w:hAnsi="Arial" w:cs="Arial"/>
          <w:sz w:val="20"/>
          <w:szCs w:val="20"/>
          <w:lang w:val="en-US"/>
        </w:rPr>
        <w:t>(</w:t>
      </w:r>
      <w:r>
        <w:rPr>
          <w:rFonts w:ascii="Arial CYR" w:eastAsia="ArialMT" w:hAnsi="Arial CYR" w:cs="Arial CYR"/>
          <w:sz w:val="20"/>
          <w:szCs w:val="20"/>
        </w:rPr>
        <w:t>РКЦ-</w:t>
      </w:r>
      <w:r>
        <w:rPr>
          <w:rFonts w:ascii="Arial" w:eastAsia="ArialMT" w:hAnsi="Arial" w:cs="Arial"/>
          <w:sz w:val="20"/>
          <w:szCs w:val="20"/>
          <w:lang w:val="en-US"/>
        </w:rPr>
        <w:t>SWIFT)</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Пакет ЭСИД с </w:t>
      </w:r>
      <w:r>
        <w:rPr>
          <w:rFonts w:ascii="Arial" w:eastAsia="ArialMT" w:hAnsi="Arial" w:cs="Arial"/>
          <w:sz w:val="20"/>
          <w:szCs w:val="20"/>
          <w:lang w:val="en-US"/>
        </w:rPr>
        <w:t>ED50</w:t>
      </w:r>
      <w:r>
        <w:rPr>
          <w:rFonts w:ascii="Arial CYR" w:eastAsia="ArialMT" w:hAnsi="Arial CYR" w:cs="Arial CYR"/>
          <w:sz w:val="20"/>
          <w:szCs w:val="20"/>
        </w:rPr>
        <w:t xml:space="preserve">3 переходит в состояние "Проверен".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Приме</w:t>
      </w:r>
      <w:r>
        <w:rPr>
          <w:rFonts w:ascii="Arial CYR" w:eastAsia="ArialMT" w:hAnsi="Arial CYR" w:cs="Arial CYR"/>
          <w:b/>
          <w:bCs/>
          <w:sz w:val="20"/>
          <w:szCs w:val="20"/>
        </w:rPr>
        <w:t xml:space="preserve">чание: </w:t>
      </w:r>
      <w:r>
        <w:rPr>
          <w:rFonts w:ascii="Arial CYR" w:eastAsia="ArialMT" w:hAnsi="Arial CYR" w:cs="Arial CYR"/>
          <w:sz w:val="20"/>
          <w:szCs w:val="20"/>
        </w:rPr>
        <w:t xml:space="preserve">создаваемый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не доступен для редактирования. По ссылке в пакете ЭСИД с </w:t>
      </w:r>
      <w:r>
        <w:rPr>
          <w:rFonts w:ascii="Arial" w:eastAsia="ArialMT" w:hAnsi="Arial" w:cs="Arial"/>
          <w:sz w:val="20"/>
          <w:szCs w:val="20"/>
          <w:lang w:val="en-US"/>
        </w:rPr>
        <w:t>ED50</w:t>
      </w:r>
      <w:r>
        <w:rPr>
          <w:rFonts w:ascii="Arial CYR" w:eastAsia="ArialMT" w:hAnsi="Arial CYR" w:cs="Arial CYR"/>
          <w:sz w:val="20"/>
          <w:szCs w:val="20"/>
        </w:rPr>
        <w:t>3</w:t>
      </w:r>
      <w:r>
        <w:rPr>
          <w:rFonts w:ascii="Arial" w:eastAsia="ArialMT" w:hAnsi="Arial" w:cs="Arial"/>
          <w:sz w:val="20"/>
          <w:szCs w:val="20"/>
          <w:lang w:val="en-US"/>
        </w:rPr>
        <w:t xml:space="preserve"> </w:t>
      </w:r>
      <w:r>
        <w:rPr>
          <w:rFonts w:ascii="Arial CYR" w:eastAsia="ArialMT" w:hAnsi="Arial CYR" w:cs="Arial CYR"/>
          <w:sz w:val="20"/>
          <w:szCs w:val="20"/>
        </w:rPr>
        <w:t xml:space="preserve">"Открыть пакет/документ генерации </w:t>
      </w:r>
      <w:r>
        <w:rPr>
          <w:rFonts w:ascii="Arial" w:eastAsia="ArialMT" w:hAnsi="Arial" w:cs="Arial"/>
          <w:sz w:val="20"/>
          <w:szCs w:val="20"/>
          <w:lang w:val="en-US"/>
        </w:rPr>
        <w:t>SWIFT</w:t>
      </w:r>
      <w:r>
        <w:rPr>
          <w:rFonts w:ascii="Arial CYR" w:eastAsia="ArialMT" w:hAnsi="Arial CYR" w:cs="Arial CYR"/>
          <w:sz w:val="20"/>
          <w:szCs w:val="20"/>
        </w:rPr>
        <w:t xml:space="preserve">" можно открыть пакет ЭПД с </w:t>
      </w:r>
      <w:r>
        <w:rPr>
          <w:rFonts w:ascii="Arial" w:eastAsia="ArialMT" w:hAnsi="Arial" w:cs="Arial"/>
          <w:sz w:val="20"/>
          <w:szCs w:val="20"/>
          <w:lang w:val="en-US"/>
        </w:rPr>
        <w:t xml:space="preserve">SWFIT </w:t>
      </w:r>
      <w:r>
        <w:rPr>
          <w:rFonts w:ascii="Arial CYR" w:eastAsia="ArialMT" w:hAnsi="Arial CYR" w:cs="Arial CYR"/>
          <w:sz w:val="20"/>
          <w:szCs w:val="20"/>
        </w:rPr>
        <w:t>документом.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54" type="#_x0000_t75" style="width:438pt;height:12.75pt">
            <v:imagedata r:id="rId95" o:title=""/>
          </v:shape>
        </w:pict>
      </w:r>
    </w:p>
    <w:p w:rsidR="00000000" w:rsidRDefault="00AC0C0E">
      <w:pPr>
        <w:widowControl w:val="0"/>
        <w:autoSpaceDE w:val="0"/>
        <w:autoSpaceDN w:val="0"/>
        <w:adjustRightInd w:val="0"/>
        <w:spacing w:after="0" w:line="240" w:lineRule="auto"/>
        <w:ind w:left="16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MT320</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Для т</w:t>
      </w:r>
      <w:r>
        <w:rPr>
          <w:rFonts w:ascii="Arial CYR" w:eastAsia="ArialMT" w:hAnsi="Arial CYR" w:cs="Arial CYR"/>
          <w:sz w:val="20"/>
          <w:szCs w:val="20"/>
        </w:rPr>
        <w:t xml:space="preserve">ого чтобы отправить сообщение </w:t>
      </w:r>
      <w:r>
        <w:rPr>
          <w:rFonts w:ascii="Arial" w:eastAsia="ArialMT" w:hAnsi="Arial" w:cs="Arial"/>
          <w:sz w:val="20"/>
          <w:szCs w:val="20"/>
          <w:lang w:val="en-US"/>
        </w:rPr>
        <w:t>MT3</w:t>
      </w:r>
      <w:r>
        <w:rPr>
          <w:rFonts w:ascii="Arial CYR" w:eastAsia="ArialMT" w:hAnsi="Arial CYR" w:cs="Arial CYR"/>
          <w:sz w:val="20"/>
          <w:szCs w:val="20"/>
        </w:rPr>
        <w:t>2</w:t>
      </w:r>
      <w:r>
        <w:rPr>
          <w:rFonts w:ascii="Arial" w:eastAsia="ArialMT" w:hAnsi="Arial" w:cs="Arial"/>
          <w:sz w:val="20"/>
          <w:szCs w:val="20"/>
          <w:lang w:val="en-US"/>
        </w:rPr>
        <w:t xml:space="preserve">0 </w:t>
      </w:r>
      <w:r>
        <w:rPr>
          <w:rFonts w:ascii="Arial CYR" w:eastAsia="ArialMT" w:hAnsi="Arial CYR" w:cs="Arial CYR"/>
          <w:sz w:val="20"/>
          <w:szCs w:val="20"/>
        </w:rPr>
        <w:t xml:space="preserve"> необходимо из состояния "На позицию" выполнить действие "Ввести </w:t>
      </w:r>
      <w:r>
        <w:rPr>
          <w:rFonts w:ascii="Arial" w:eastAsia="ArialMT" w:hAnsi="Arial" w:cs="Arial"/>
          <w:sz w:val="20"/>
          <w:szCs w:val="20"/>
          <w:lang w:val="en-US"/>
        </w:rPr>
        <w:t>ED50</w:t>
      </w:r>
      <w:r>
        <w:rPr>
          <w:rFonts w:ascii="Arial CYR" w:eastAsia="ArialMT" w:hAnsi="Arial CYR" w:cs="Arial CYR"/>
          <w:sz w:val="20"/>
          <w:szCs w:val="20"/>
        </w:rPr>
        <w:t xml:space="preserve">3 (Конверт для передачи финансовых сообщений)". </w:t>
      </w:r>
    </w:p>
    <w:p w:rsidR="00000000" w:rsidRDefault="00AC0C0E">
      <w:pPr>
        <w:widowControl w:val="0"/>
        <w:autoSpaceDE w:val="0"/>
        <w:autoSpaceDN w:val="0"/>
        <w:adjustRightInd w:val="0"/>
        <w:spacing w:after="0" w:line="240" w:lineRule="auto"/>
        <w:ind w:left="1600"/>
        <w:rPr>
          <w:rFonts w:ascii="MS Shell Dlg" w:eastAsia="ArialMT" w:hAnsi="MS Shell Dlg" w:cs="MS Shell Dlg"/>
          <w:sz w:val="16"/>
          <w:szCs w:val="16"/>
        </w:rPr>
      </w:pPr>
      <w:r>
        <w:rPr>
          <w:rFonts w:ascii="MS Shell Dlg" w:eastAsia="ArialMT" w:hAnsi="MS Shell Dlg" w:cs="MS Shell Dlg"/>
          <w:sz w:val="16"/>
          <w:szCs w:val="16"/>
        </w:rPr>
        <w:pict>
          <v:shape id="_x0000_i1155" type="#_x0000_t75" style="width:469.5pt;height:152.25pt">
            <v:imagedata r:id="rId113" o:title=""/>
          </v:shape>
        </w:pict>
      </w:r>
    </w:p>
    <w:p w:rsidR="00000000" w:rsidRDefault="00AC0C0E">
      <w:pPr>
        <w:widowControl w:val="0"/>
        <w:autoSpaceDE w:val="0"/>
        <w:autoSpaceDN w:val="0"/>
        <w:adjustRightInd w:val="0"/>
        <w:spacing w:after="0" w:line="240" w:lineRule="auto"/>
        <w:ind w:left="1600"/>
        <w:rPr>
          <w:rFonts w:ascii="MS Shell Dlg" w:eastAsia="ArialMT" w:hAnsi="MS Shell Dlg" w:cs="MS Shell Dlg"/>
          <w:sz w:val="16"/>
          <w:szCs w:val="16"/>
        </w:rPr>
      </w:pPr>
    </w:p>
    <w:p w:rsidR="00000000" w:rsidRDefault="00AC0C0E">
      <w:pPr>
        <w:widowControl w:val="0"/>
        <w:autoSpaceDE w:val="0"/>
        <w:autoSpaceDN w:val="0"/>
        <w:adjustRightInd w:val="0"/>
        <w:spacing w:after="0" w:line="240" w:lineRule="auto"/>
        <w:ind w:left="1600"/>
        <w:rPr>
          <w:rFonts w:ascii="MS Shell Dlg" w:eastAsia="ArialMT" w:hAnsi="MS Shell Dlg" w:cs="MS Shell Dlg"/>
          <w:sz w:val="16"/>
          <w:szCs w:val="16"/>
        </w:rPr>
      </w:pPr>
      <w:r>
        <w:rPr>
          <w:rFonts w:ascii="Arial CYR" w:eastAsia="ArialMT" w:hAnsi="Arial CYR" w:cs="Arial CYR"/>
          <w:sz w:val="20"/>
          <w:szCs w:val="20"/>
        </w:rPr>
        <w:t xml:space="preserve">Формирование и отправка </w:t>
      </w:r>
      <w:r>
        <w:rPr>
          <w:rFonts w:ascii="Arial" w:eastAsia="ArialMT" w:hAnsi="Arial" w:cs="Arial"/>
          <w:sz w:val="20"/>
          <w:szCs w:val="20"/>
          <w:lang w:val="en-US"/>
        </w:rPr>
        <w:t xml:space="preserve">ED503 </w:t>
      </w:r>
      <w:r>
        <w:rPr>
          <w:rFonts w:ascii="Arial CYR" w:eastAsia="ArialMT" w:hAnsi="Arial CYR" w:cs="Arial CYR"/>
          <w:sz w:val="20"/>
          <w:szCs w:val="20"/>
        </w:rPr>
        <w:t xml:space="preserve">аналогична отправке для </w:t>
      </w:r>
      <w:r>
        <w:rPr>
          <w:rFonts w:ascii="Arial" w:eastAsia="ArialMT" w:hAnsi="Arial" w:cs="Arial"/>
          <w:sz w:val="20"/>
          <w:szCs w:val="20"/>
          <w:lang w:val="en-US"/>
        </w:rPr>
        <w:t>MT</w:t>
      </w:r>
      <w:r>
        <w:rPr>
          <w:rFonts w:ascii="Arial CYR" w:eastAsia="ArialMT" w:hAnsi="Arial CYR" w:cs="Arial CYR"/>
          <w:sz w:val="20"/>
          <w:szCs w:val="20"/>
        </w:rPr>
        <w:t>300</w:t>
      </w:r>
      <w:r>
        <w:rPr>
          <w:rFonts w:ascii="Arial" w:eastAsia="ArialMT" w:hAnsi="Arial" w:cs="Arial"/>
          <w:sz w:val="20"/>
          <w:szCs w:val="20"/>
          <w:lang w:val="en-US"/>
        </w:rPr>
        <w:t>.</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w:t>
      </w:r>
      <w:r>
        <w:rPr>
          <w:rFonts w:ascii="Arial CYR" w:eastAsia="ArialMT" w:hAnsi="Arial CYR" w:cs="Arial CYR"/>
          <w:b/>
          <w:bCs/>
          <w:color w:val="800040"/>
          <w:sz w:val="24"/>
          <w:szCs w:val="24"/>
        </w:rPr>
        <w:t>равка MTn99</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MTn</w:t>
      </w:r>
      <w:r>
        <w:rPr>
          <w:rFonts w:ascii="Arial CYR" w:eastAsia="ArialMT" w:hAnsi="Arial CYR" w:cs="Arial CYR"/>
          <w:sz w:val="20"/>
          <w:szCs w:val="20"/>
        </w:rPr>
        <w:t xml:space="preserve">99 в конверте передачи финансовых сообщений необходимо из состояния "Подготовлен к отправке" выполнить действие "Ввести </w:t>
      </w:r>
      <w:r>
        <w:rPr>
          <w:rFonts w:ascii="Arial" w:eastAsia="ArialMT" w:hAnsi="Arial" w:cs="Arial"/>
          <w:sz w:val="20"/>
          <w:szCs w:val="20"/>
          <w:lang w:val="en-US"/>
        </w:rPr>
        <w:t>ED50</w:t>
      </w:r>
      <w:r>
        <w:rPr>
          <w:rFonts w:ascii="Arial CYR" w:eastAsia="ArialMT" w:hAnsi="Arial CYR" w:cs="Arial CYR"/>
          <w:sz w:val="20"/>
          <w:szCs w:val="20"/>
        </w:rPr>
        <w:t>3</w:t>
      </w:r>
      <w:r>
        <w:rPr>
          <w:rFonts w:ascii="Arial" w:eastAsia="ArialMT" w:hAnsi="Arial" w:cs="Arial"/>
          <w:sz w:val="20"/>
          <w:szCs w:val="20"/>
          <w:lang w:val="en-US"/>
        </w:rPr>
        <w:t xml:space="preserve"> (</w:t>
      </w:r>
      <w:r>
        <w:rPr>
          <w:rFonts w:ascii="Arial CYR" w:eastAsia="ArialMT" w:hAnsi="Arial CYR" w:cs="Arial CYR"/>
          <w:sz w:val="20"/>
          <w:szCs w:val="20"/>
        </w:rPr>
        <w:t>конверт для передачи финансовых сообщений)"</w:t>
      </w:r>
      <w:r>
        <w:rPr>
          <w:rFonts w:ascii="Arial" w:eastAsia="ArialMT" w:hAnsi="Arial" w:cs="Arial"/>
          <w:sz w:val="20"/>
          <w:szCs w:val="20"/>
          <w:lang w:val="en-US"/>
        </w:rPr>
        <w:t xml:space="preserve"> (</w:t>
      </w:r>
      <w:r>
        <w:rPr>
          <w:rFonts w:ascii="Arial CYR" w:eastAsia="ArialMT" w:hAnsi="Arial CYR" w:cs="Arial CYR"/>
          <w:sz w:val="20"/>
          <w:szCs w:val="20"/>
        </w:rPr>
        <w:t>рис. 1</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56" type="#_x0000_t75" style="width:384.75pt;height:189pt">
            <v:imagedata r:id="rId114"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b/>
          <w:bCs/>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                                                                     Рис. 1</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 процессе выполнения данного действия создается пакет ЭСИД для отправки </w:t>
      </w:r>
      <w:r>
        <w:rPr>
          <w:rFonts w:ascii="Arial" w:eastAsia="ArialMT" w:hAnsi="Arial" w:cs="Arial"/>
          <w:sz w:val="20"/>
          <w:szCs w:val="20"/>
          <w:lang w:val="en-US"/>
        </w:rPr>
        <w:t xml:space="preserve">ED503. </w:t>
      </w:r>
      <w:r>
        <w:rPr>
          <w:rFonts w:ascii="Arial CYR" w:eastAsia="ArialMT" w:hAnsi="Arial CYR" w:cs="Arial CYR"/>
          <w:sz w:val="20"/>
          <w:szCs w:val="20"/>
        </w:rPr>
        <w:t>Если по данному сообщению уже имеется пакет (не отбракованный</w:t>
      </w:r>
      <w:r>
        <w:rPr>
          <w:rFonts w:ascii="Arial CYR" w:eastAsia="ArialMT" w:hAnsi="Arial CYR" w:cs="Arial CYR"/>
          <w:sz w:val="20"/>
          <w:szCs w:val="20"/>
        </w:rPr>
        <w:t xml:space="preserve"> и не в состоянии "Удален", не в состоянии "Отклонен"), то при повтором создании пакета АБС выдаст соответствующую ошибку.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в документе сообщения </w:t>
      </w:r>
      <w:r>
        <w:rPr>
          <w:rFonts w:ascii="Arial" w:eastAsia="ArialMT" w:hAnsi="Arial" w:cs="Arial"/>
          <w:sz w:val="20"/>
          <w:szCs w:val="20"/>
          <w:lang w:val="en-US"/>
        </w:rPr>
        <w:t>MTn</w:t>
      </w:r>
      <w:r>
        <w:rPr>
          <w:rFonts w:ascii="Arial CYR" w:eastAsia="ArialMT" w:hAnsi="Arial CYR" w:cs="Arial CYR"/>
          <w:sz w:val="20"/>
          <w:szCs w:val="20"/>
        </w:rPr>
        <w:t>99 необходимо чтобы был указан контрагент и в контрагенте на выбранную ОД поле "БИК (</w:t>
      </w:r>
      <w:r>
        <w:rPr>
          <w:rFonts w:ascii="Arial" w:eastAsia="ArialMT" w:hAnsi="Arial" w:cs="Arial"/>
          <w:sz w:val="20"/>
          <w:szCs w:val="20"/>
          <w:lang w:val="en-US"/>
        </w:rPr>
        <w:t>S.W.I.F.T)</w:t>
      </w:r>
      <w:r>
        <w:rPr>
          <w:rFonts w:ascii="Arial CYR" w:eastAsia="ArialMT" w:hAnsi="Arial CYR" w:cs="Arial CYR"/>
          <w:sz w:val="20"/>
          <w:szCs w:val="20"/>
        </w:rPr>
        <w:t>" на вкладке "Кредитная организация" было заполнено.</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значению данного поля ищется документ </w:t>
      </w:r>
      <w:r>
        <w:rPr>
          <w:rFonts w:ascii="Arial" w:eastAsia="ArialMT" w:hAnsi="Arial" w:cs="Arial"/>
          <w:sz w:val="20"/>
          <w:szCs w:val="20"/>
          <w:lang w:val="en-US"/>
        </w:rPr>
        <w:t xml:space="preserve">OID: 1005180 </w:t>
      </w:r>
      <w:r>
        <w:rPr>
          <w:rFonts w:ascii="Arial CYR" w:eastAsia="ArialMT" w:hAnsi="Arial CYR" w:cs="Arial CYR"/>
          <w:sz w:val="20"/>
          <w:szCs w:val="20"/>
        </w:rPr>
        <w:t>"Справочник пользоват.передачи фин.сообщений(ED574)", причем, если значение поля 8 символов, то оно дополняется справа тремя "</w:t>
      </w:r>
      <w:r>
        <w:rPr>
          <w:rFonts w:ascii="Arial" w:eastAsia="ArialMT" w:hAnsi="Arial" w:cs="Arial"/>
          <w:sz w:val="20"/>
          <w:szCs w:val="20"/>
          <w:lang w:val="en-US"/>
        </w:rPr>
        <w:t>X</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по полю "</w:t>
      </w:r>
      <w:r>
        <w:rPr>
          <w:rFonts w:ascii="Arial" w:eastAsia="ArialMT" w:hAnsi="Arial" w:cs="Arial"/>
          <w:sz w:val="20"/>
          <w:szCs w:val="20"/>
          <w:lang w:val="en-US"/>
        </w:rPr>
        <w:t>SWIF</w:t>
      </w:r>
      <w:r>
        <w:rPr>
          <w:rFonts w:ascii="Arial" w:eastAsia="ArialMT" w:hAnsi="Arial" w:cs="Arial"/>
          <w:sz w:val="20"/>
          <w:szCs w:val="20"/>
          <w:lang w:val="en-US"/>
        </w:rPr>
        <w:t>T -</w:t>
      </w:r>
      <w:r>
        <w:rPr>
          <w:rFonts w:ascii="Arial CYR" w:eastAsia="ArialMT" w:hAnsi="Arial CYR" w:cs="Arial CYR"/>
          <w:sz w:val="20"/>
          <w:szCs w:val="20"/>
        </w:rPr>
        <w:t xml:space="preserve">БИК код банка" на вкладке "Общее". Из данного найденного документа для </w:t>
      </w:r>
      <w:r>
        <w:rPr>
          <w:rFonts w:ascii="Arial" w:eastAsia="ArialMT" w:hAnsi="Arial" w:cs="Arial"/>
          <w:sz w:val="20"/>
          <w:szCs w:val="20"/>
          <w:lang w:val="en-US"/>
        </w:rPr>
        <w:t xml:space="preserve">ED503 </w:t>
      </w:r>
      <w:r>
        <w:rPr>
          <w:rFonts w:ascii="Arial CYR" w:eastAsia="ArialMT" w:hAnsi="Arial CYR" w:cs="Arial CYR"/>
          <w:sz w:val="20"/>
          <w:szCs w:val="20"/>
        </w:rPr>
        <w:t>берется значение поля УИС банка с вкладки "Общее".</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Далее в пакет автоматически подбирается отправляется сообщение </w:t>
      </w:r>
      <w:r>
        <w:rPr>
          <w:rFonts w:ascii="Arial" w:eastAsia="ArialMT" w:hAnsi="Arial" w:cs="Arial"/>
          <w:sz w:val="20"/>
          <w:szCs w:val="20"/>
          <w:lang w:val="en-US"/>
        </w:rPr>
        <w:t xml:space="preserve">SWIFT - </w:t>
      </w:r>
      <w:r>
        <w:rPr>
          <w:rFonts w:ascii="Arial CYR" w:eastAsia="ArialMT" w:hAnsi="Arial CYR" w:cs="Arial CYR"/>
          <w:sz w:val="20"/>
          <w:szCs w:val="20"/>
        </w:rPr>
        <w:t xml:space="preserve">ссылка и значение адреса реципиента с вкладки "Общее" </w:t>
      </w:r>
      <w:r>
        <w:rPr>
          <w:rFonts w:ascii="Arial CYR" w:eastAsia="ArialMT" w:hAnsi="Arial CYR" w:cs="Arial CYR"/>
          <w:sz w:val="20"/>
          <w:szCs w:val="20"/>
        </w:rPr>
        <w:t xml:space="preserve">сообщения </w:t>
      </w:r>
      <w:r>
        <w:rPr>
          <w:rFonts w:ascii="Arial" w:eastAsia="ArialMT" w:hAnsi="Arial" w:cs="Arial"/>
          <w:sz w:val="20"/>
          <w:szCs w:val="20"/>
          <w:lang w:val="en-US"/>
        </w:rPr>
        <w:t>SWIFT.</w:t>
      </w:r>
      <w:r>
        <w:rPr>
          <w:rFonts w:ascii="Arial CYR" w:eastAsia="ArialMT" w:hAnsi="Arial CYR" w:cs="Arial CYR"/>
          <w:sz w:val="20"/>
          <w:szCs w:val="20"/>
        </w:rPr>
        <w:t xml:space="preserve"> В табличной части пакета "Документы к отправке" также проставляется соответствующий тип ЭС - 503</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Далее необходимо проверить и выгрузить полученный пакет для отправки </w:t>
      </w:r>
      <w:r>
        <w:rPr>
          <w:rFonts w:ascii="Arial" w:eastAsia="ArialMT" w:hAnsi="Arial" w:cs="Arial"/>
          <w:sz w:val="20"/>
          <w:szCs w:val="20"/>
          <w:lang w:val="en-US"/>
        </w:rPr>
        <w:t>ED50</w:t>
      </w:r>
      <w:r>
        <w:rPr>
          <w:rFonts w:ascii="Arial CYR" w:eastAsia="ArialMT" w:hAnsi="Arial CYR" w:cs="Arial CYR"/>
          <w:sz w:val="20"/>
          <w:szCs w:val="20"/>
        </w:rPr>
        <w:t>3</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Проверки пакета: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Указан ли УИС получателя (ищется при создании </w:t>
      </w:r>
      <w:r>
        <w:rPr>
          <w:rFonts w:ascii="Arial CYR" w:eastAsia="ArialMT" w:hAnsi="Arial CYR" w:cs="Arial CYR"/>
          <w:sz w:val="20"/>
          <w:szCs w:val="20"/>
        </w:rPr>
        <w:t>пакета ЭСИД)</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Указан ли </w:t>
      </w:r>
      <w:r>
        <w:rPr>
          <w:rFonts w:ascii="Arial" w:eastAsia="ArialMT" w:hAnsi="Arial" w:cs="Arial"/>
          <w:sz w:val="20"/>
          <w:szCs w:val="20"/>
          <w:lang w:val="en-US"/>
        </w:rPr>
        <w:t>SWIFT -</w:t>
      </w:r>
      <w:r>
        <w:rPr>
          <w:rFonts w:ascii="Arial CYR" w:eastAsia="ArialMT" w:hAnsi="Arial CYR" w:cs="Arial CYR"/>
          <w:sz w:val="20"/>
          <w:szCs w:val="20"/>
        </w:rPr>
        <w:t xml:space="preserve"> БИК код банка получателя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Если по указанному </w:t>
      </w:r>
      <w:r>
        <w:rPr>
          <w:rFonts w:ascii="Arial" w:eastAsia="ArialMT" w:hAnsi="Arial" w:cs="Arial"/>
          <w:sz w:val="20"/>
          <w:szCs w:val="20"/>
          <w:lang w:val="en-US"/>
        </w:rPr>
        <w:t>SWIFT -</w:t>
      </w:r>
      <w:r>
        <w:rPr>
          <w:rFonts w:ascii="Arial CYR" w:eastAsia="ArialMT" w:hAnsi="Arial CYR" w:cs="Arial CYR"/>
          <w:sz w:val="20"/>
          <w:szCs w:val="20"/>
        </w:rPr>
        <w:t>БИК коду банка получателя не был найден в справочнике пользователей передачи фин. сообщений, то АБС выдаст соответстувующую ошибку.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Также необходимо чтобы были заполнены пер</w:t>
      </w:r>
      <w:r>
        <w:rPr>
          <w:rFonts w:ascii="Arial CYR" w:eastAsia="ArialMT" w:hAnsi="Arial CYR" w:cs="Arial CYR"/>
          <w:sz w:val="20"/>
          <w:szCs w:val="20"/>
        </w:rPr>
        <w:t>еменные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 xml:space="preserve">OID: </w:t>
      </w:r>
      <w:r>
        <w:rPr>
          <w:rFonts w:ascii="Arial CYR" w:eastAsia="ArialMT" w:hAnsi="Arial CYR" w:cs="Arial CYR"/>
          <w:sz w:val="20"/>
          <w:szCs w:val="20"/>
        </w:rPr>
        <w:t>1001820 "</w:t>
      </w:r>
      <w:r>
        <w:rPr>
          <w:rFonts w:ascii="Arial" w:eastAsia="ArialMT" w:hAnsi="Arial" w:cs="Arial"/>
          <w:sz w:val="20"/>
          <w:szCs w:val="20"/>
          <w:lang w:val="en-US"/>
        </w:rPr>
        <w:t>SWIF-</w:t>
      </w:r>
      <w:r>
        <w:rPr>
          <w:rFonts w:ascii="Arial CYR" w:eastAsia="ArialMT" w:hAnsi="Arial CYR" w:cs="Arial CYR"/>
          <w:sz w:val="20"/>
          <w:szCs w:val="20"/>
        </w:rPr>
        <w:t xml:space="preserve">БИК код кредитной организации"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Общий -</w:t>
      </w:r>
      <w:r>
        <w:rPr>
          <w:rFonts w:ascii="Arial" w:eastAsia="ArialMT" w:hAnsi="Arial" w:cs="Arial"/>
          <w:sz w:val="20"/>
          <w:szCs w:val="20"/>
          <w:lang w:val="en-US"/>
        </w:rPr>
        <w:t xml:space="preserve">&gt; </w:t>
      </w:r>
      <w:r>
        <w:rPr>
          <w:rFonts w:ascii="Arial CYR" w:eastAsia="ArialMT" w:hAnsi="Arial CYR" w:cs="Arial CYR"/>
          <w:sz w:val="20"/>
          <w:szCs w:val="20"/>
        </w:rPr>
        <w:t>Категория: Реквзиты организации)</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OID</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1000151 "Уникальный идентификатор составителя ЭД (УИС)"</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w:t>
      </w:r>
      <w:r>
        <w:rPr>
          <w:rFonts w:ascii="Arial CYR" w:eastAsia="ArialMT" w:hAnsi="Arial CYR" w:cs="Arial CYR"/>
          <w:sz w:val="20"/>
          <w:szCs w:val="20"/>
        </w:rPr>
        <w:t>в) -</w:t>
      </w:r>
      <w:r>
        <w:rPr>
          <w:rFonts w:ascii="Arial" w:eastAsia="ArialMT" w:hAnsi="Arial" w:cs="Arial"/>
          <w:sz w:val="20"/>
          <w:szCs w:val="20"/>
          <w:lang w:val="en-US"/>
        </w:rPr>
        <w:t xml:space="preserve">&gt; </w:t>
      </w:r>
      <w:r>
        <w:rPr>
          <w:rFonts w:ascii="Arial CYR" w:eastAsia="ArialMT" w:hAnsi="Arial CYR" w:cs="Arial CYR"/>
          <w:sz w:val="20"/>
          <w:szCs w:val="20"/>
        </w:rPr>
        <w:t>Категория: УФЕБС)</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57" type="#_x0000_t75" style="width:508.5pt;height:61.5pt">
            <v:imagedata r:id="rId100"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58" type="#_x0000_t75" style="width:658.5pt;height:97.5pt">
            <v:imagedata r:id="rId101"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справочнику </w:t>
      </w:r>
      <w:r>
        <w:rPr>
          <w:rFonts w:ascii="Arial" w:eastAsia="ArialMT" w:hAnsi="Arial" w:cs="Arial"/>
          <w:sz w:val="20"/>
          <w:szCs w:val="20"/>
          <w:lang w:val="en-US"/>
        </w:rPr>
        <w:t>OID: 1005180</w:t>
      </w:r>
      <w:r>
        <w:rPr>
          <w:rFonts w:ascii="Arial CYR" w:eastAsia="ArialMT" w:hAnsi="Arial CYR" w:cs="Arial CYR"/>
          <w:sz w:val="20"/>
          <w:szCs w:val="20"/>
        </w:rPr>
        <w:t xml:space="preserve"> "Справочник пользоват.передачи фин.сообщений(ED574)"</w:t>
      </w:r>
      <w:r>
        <w:rPr>
          <w:rFonts w:ascii="Arial" w:eastAsia="ArialMT" w:hAnsi="Arial" w:cs="Arial"/>
          <w:sz w:val="20"/>
          <w:szCs w:val="20"/>
          <w:lang w:val="en-US"/>
        </w:rPr>
        <w:t xml:space="preserve"> </w:t>
      </w:r>
      <w:r>
        <w:rPr>
          <w:rFonts w:ascii="Arial CYR" w:eastAsia="ArialMT" w:hAnsi="Arial CYR" w:cs="Arial CYR"/>
          <w:sz w:val="20"/>
          <w:szCs w:val="20"/>
        </w:rPr>
        <w:t xml:space="preserve">по данным </w:t>
      </w:r>
      <w:r>
        <w:rPr>
          <w:rFonts w:ascii="Arial" w:eastAsia="ArialMT" w:hAnsi="Arial" w:cs="Arial"/>
          <w:sz w:val="20"/>
          <w:szCs w:val="20"/>
          <w:lang w:val="en-US"/>
        </w:rPr>
        <w:t xml:space="preserve">SWIFT </w:t>
      </w:r>
      <w:r>
        <w:rPr>
          <w:rFonts w:ascii="Arial CYR" w:eastAsia="ArialMT" w:hAnsi="Arial CYR" w:cs="Arial CYR"/>
          <w:sz w:val="20"/>
          <w:szCs w:val="20"/>
        </w:rPr>
        <w:t>БИК и УИС отправителя и получателя проверяется не ус</w:t>
      </w:r>
      <w:r>
        <w:rPr>
          <w:rFonts w:ascii="Arial CYR" w:eastAsia="ArialMT" w:hAnsi="Arial CYR" w:cs="Arial CYR"/>
          <w:sz w:val="20"/>
          <w:szCs w:val="20"/>
        </w:rPr>
        <w:t xml:space="preserve">тановлен ли запрет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По УИС и </w:t>
      </w:r>
      <w:r>
        <w:rPr>
          <w:rFonts w:ascii="Arial" w:eastAsia="ArialMT" w:hAnsi="Arial" w:cs="Arial"/>
          <w:sz w:val="20"/>
          <w:szCs w:val="20"/>
          <w:lang w:val="en-US"/>
        </w:rPr>
        <w:t xml:space="preserve">SWIFT </w:t>
      </w:r>
      <w:r>
        <w:rPr>
          <w:rFonts w:ascii="Arial CYR" w:eastAsia="ArialMT" w:hAnsi="Arial CYR" w:cs="Arial CYR"/>
          <w:sz w:val="20"/>
          <w:szCs w:val="20"/>
        </w:rPr>
        <w:t>БИК отправителя ищется документ справочника, а по УИС</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 xml:space="preserve">SWIFT </w:t>
      </w:r>
      <w:r>
        <w:rPr>
          <w:rFonts w:ascii="Arial CYR" w:eastAsia="ArialMT" w:hAnsi="Arial CYR" w:cs="Arial CYR"/>
          <w:sz w:val="20"/>
          <w:szCs w:val="20"/>
        </w:rPr>
        <w:t>БИК</w:t>
      </w:r>
      <w:r>
        <w:rPr>
          <w:rFonts w:ascii="Arial" w:eastAsia="ArialMT" w:hAnsi="Arial" w:cs="Arial"/>
          <w:sz w:val="20"/>
          <w:szCs w:val="20"/>
          <w:lang w:val="en-US"/>
        </w:rPr>
        <w:t xml:space="preserve"> </w:t>
      </w:r>
      <w:r>
        <w:rPr>
          <w:rFonts w:ascii="Arial CYR" w:eastAsia="ArialMT" w:hAnsi="Arial CYR" w:cs="Arial CYR"/>
          <w:sz w:val="20"/>
          <w:szCs w:val="20"/>
        </w:rPr>
        <w:t>и типу сообщения в табличной части данного документа на вкладке "Информация об отправителях ЭС" ищется зап</w:t>
      </w:r>
      <w:r>
        <w:rPr>
          <w:rFonts w:ascii="Arial CYR" w:eastAsia="ArialMT" w:hAnsi="Arial CYR" w:cs="Arial CYR"/>
          <w:sz w:val="20"/>
          <w:szCs w:val="20"/>
        </w:rPr>
        <w:t xml:space="preserve">ись, и есил данная запись есть, то это означает, что запрета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 нет и сообщение можно отправить. Иначе АБС при проверке пакета выдаст соответствующее сообщение.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Если в данной табличной части указан УИС составит</w:t>
      </w:r>
      <w:r>
        <w:rPr>
          <w:rFonts w:ascii="Arial CYR" w:eastAsia="ArialMT" w:hAnsi="Arial CYR" w:cs="Arial CYR"/>
          <w:sz w:val="20"/>
          <w:szCs w:val="20"/>
        </w:rPr>
        <w:t xml:space="preserve">еля/получателя равный "9999999999", </w:t>
      </w:r>
      <w:r>
        <w:rPr>
          <w:rFonts w:ascii="Arial" w:eastAsia="ArialMT" w:hAnsi="Arial" w:cs="Arial"/>
          <w:sz w:val="20"/>
          <w:szCs w:val="20"/>
          <w:lang w:val="en-US"/>
        </w:rPr>
        <w:t>SWIFT-</w:t>
      </w:r>
      <w:r>
        <w:rPr>
          <w:rFonts w:ascii="Arial CYR" w:eastAsia="ArialMT" w:hAnsi="Arial CYR" w:cs="Arial CYR"/>
          <w:sz w:val="20"/>
          <w:szCs w:val="20"/>
        </w:rPr>
        <w:t xml:space="preserve">БИК равный "ZZZZRUZZZZZ" и Тип сообщения </w:t>
      </w:r>
      <w:r>
        <w:rPr>
          <w:rFonts w:ascii="Arial" w:eastAsia="ArialMT" w:hAnsi="Arial" w:cs="Arial"/>
          <w:sz w:val="20"/>
          <w:szCs w:val="20"/>
          <w:lang w:val="en-US"/>
        </w:rPr>
        <w:t xml:space="preserve">SWIFT </w:t>
      </w:r>
      <w:r>
        <w:rPr>
          <w:rFonts w:ascii="Arial CYR" w:eastAsia="ArialMT" w:hAnsi="Arial CYR" w:cs="Arial CYR"/>
          <w:sz w:val="20"/>
          <w:szCs w:val="20"/>
        </w:rPr>
        <w:t xml:space="preserve">"99999" - это означает, что нет никаких ограничений на отправку сообщений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color w:val="FF3534"/>
          <w:sz w:val="20"/>
          <w:szCs w:val="20"/>
        </w:rPr>
        <w:t>Примечание: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 переменной </w:t>
      </w:r>
      <w:r>
        <w:rPr>
          <w:rFonts w:ascii="Arial" w:eastAsia="ArialMT" w:hAnsi="Arial" w:cs="Arial"/>
          <w:sz w:val="20"/>
          <w:szCs w:val="20"/>
          <w:lang w:val="en-US"/>
        </w:rPr>
        <w:t xml:space="preserve">OID: </w:t>
      </w:r>
      <w:r>
        <w:rPr>
          <w:rFonts w:ascii="Arial CYR" w:eastAsia="ArialMT" w:hAnsi="Arial CYR" w:cs="Arial CYR"/>
          <w:sz w:val="20"/>
          <w:szCs w:val="20"/>
        </w:rPr>
        <w:t>1001763 "Способ обработки платежа для отправки/прием</w:t>
      </w:r>
      <w:r>
        <w:rPr>
          <w:rFonts w:ascii="Arial CYR" w:eastAsia="ArialMT" w:hAnsi="Arial CYR" w:cs="Arial CYR"/>
          <w:sz w:val="20"/>
          <w:szCs w:val="20"/>
        </w:rPr>
        <w:t xml:space="preserve">а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необходимо указать ссылку на документ справочника способов обработки.</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w:t>
      </w: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 -</w:t>
      </w:r>
      <w:r>
        <w:rPr>
          <w:rFonts w:ascii="Arial" w:eastAsia="ArialMT" w:hAnsi="Arial" w:cs="Arial"/>
          <w:sz w:val="20"/>
          <w:szCs w:val="20"/>
          <w:lang w:val="en-US"/>
        </w:rPr>
        <w:t xml:space="preserve">&gt; </w:t>
      </w:r>
      <w:r>
        <w:rPr>
          <w:rFonts w:ascii="Arial CYR" w:eastAsia="ArialMT" w:hAnsi="Arial CYR" w:cs="Arial CYR"/>
          <w:sz w:val="20"/>
          <w:szCs w:val="20"/>
        </w:rPr>
        <w:t xml:space="preserve">Категория: Отправка/Прием </w:t>
      </w:r>
      <w:r>
        <w:rPr>
          <w:rFonts w:ascii="Arial" w:eastAsia="ArialMT" w:hAnsi="Arial" w:cs="Arial"/>
          <w:sz w:val="20"/>
          <w:szCs w:val="20"/>
          <w:lang w:val="en-US"/>
        </w:rPr>
        <w:t>SWIFT</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59" type="#_x0000_t75" style="width:486pt;height:65.25pt">
            <v:imagedata r:id="rId102"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Если в процессе метода проверки не возникло ошибок, то АБС создает пакет ЭПД (документ </w:t>
      </w:r>
      <w:r>
        <w:rPr>
          <w:rFonts w:ascii="Arial" w:eastAsia="ArialMT" w:hAnsi="Arial" w:cs="Arial"/>
          <w:sz w:val="20"/>
          <w:szCs w:val="20"/>
          <w:lang w:val="en-US"/>
        </w:rPr>
        <w:t xml:space="preserve">OID: </w:t>
      </w:r>
      <w:r>
        <w:rPr>
          <w:rFonts w:ascii="Arial CYR" w:eastAsia="ArialMT" w:hAnsi="Arial CYR" w:cs="Arial CYR"/>
          <w:sz w:val="20"/>
          <w:szCs w:val="20"/>
        </w:rPr>
        <w:t xml:space="preserve">1003313 "Пакеты документов на отправку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 и выполняет проверку пакета методом "Проверить". При выполнении данного ме</w:t>
      </w:r>
      <w:r>
        <w:rPr>
          <w:rFonts w:ascii="Arial CYR" w:eastAsia="ArialMT" w:hAnsi="Arial CYR" w:cs="Arial CYR"/>
          <w:sz w:val="20"/>
          <w:szCs w:val="20"/>
        </w:rPr>
        <w:t xml:space="preserve">тода производятся проверки по выгружаемому документу и если ошибок нет, то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переходит в состояние "Проверен </w:t>
      </w:r>
      <w:r>
        <w:rPr>
          <w:rFonts w:ascii="Arial" w:eastAsia="ArialMT" w:hAnsi="Arial" w:cs="Arial"/>
          <w:sz w:val="20"/>
          <w:szCs w:val="20"/>
          <w:lang w:val="en-US"/>
        </w:rPr>
        <w:t>(</w:t>
      </w:r>
      <w:r>
        <w:rPr>
          <w:rFonts w:ascii="Arial CYR" w:eastAsia="ArialMT" w:hAnsi="Arial CYR" w:cs="Arial CYR"/>
          <w:sz w:val="20"/>
          <w:szCs w:val="20"/>
        </w:rPr>
        <w:t>РКЦ-</w:t>
      </w:r>
      <w:r>
        <w:rPr>
          <w:rFonts w:ascii="Arial" w:eastAsia="ArialMT" w:hAnsi="Arial" w:cs="Arial"/>
          <w:sz w:val="20"/>
          <w:szCs w:val="20"/>
          <w:lang w:val="en-US"/>
        </w:rPr>
        <w:t>SWIFT)</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Пакет ЭСИД с </w:t>
      </w:r>
      <w:r>
        <w:rPr>
          <w:rFonts w:ascii="Arial" w:eastAsia="ArialMT" w:hAnsi="Arial" w:cs="Arial"/>
          <w:sz w:val="20"/>
          <w:szCs w:val="20"/>
          <w:lang w:val="en-US"/>
        </w:rPr>
        <w:t>ED503</w:t>
      </w:r>
      <w:r>
        <w:rPr>
          <w:rFonts w:ascii="Arial CYR" w:eastAsia="ArialMT" w:hAnsi="Arial CYR" w:cs="Arial CYR"/>
          <w:sz w:val="20"/>
          <w:szCs w:val="20"/>
        </w:rPr>
        <w:t xml:space="preserve"> переходит в состояние "Проверен".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создаваемый пакет ЭПД с документом </w:t>
      </w:r>
      <w:r>
        <w:rPr>
          <w:rFonts w:ascii="Arial" w:eastAsia="ArialMT" w:hAnsi="Arial" w:cs="Arial"/>
          <w:sz w:val="20"/>
          <w:szCs w:val="20"/>
          <w:lang w:val="en-US"/>
        </w:rPr>
        <w:t>SWIF</w:t>
      </w:r>
      <w:r>
        <w:rPr>
          <w:rFonts w:ascii="Arial" w:eastAsia="ArialMT" w:hAnsi="Arial" w:cs="Arial"/>
          <w:sz w:val="20"/>
          <w:szCs w:val="20"/>
          <w:lang w:val="en-US"/>
        </w:rPr>
        <w:t xml:space="preserve">T </w:t>
      </w:r>
      <w:r>
        <w:rPr>
          <w:rFonts w:ascii="Arial CYR" w:eastAsia="ArialMT" w:hAnsi="Arial CYR" w:cs="Arial CYR"/>
          <w:sz w:val="20"/>
          <w:szCs w:val="20"/>
        </w:rPr>
        <w:t xml:space="preserve">не доступен для редактирования. По ссылке в пакете ЭСИД с </w:t>
      </w:r>
      <w:r>
        <w:rPr>
          <w:rFonts w:ascii="Arial" w:eastAsia="ArialMT" w:hAnsi="Arial" w:cs="Arial"/>
          <w:sz w:val="20"/>
          <w:szCs w:val="20"/>
          <w:lang w:val="en-US"/>
        </w:rPr>
        <w:t xml:space="preserve">ED503 </w:t>
      </w:r>
      <w:r>
        <w:rPr>
          <w:rFonts w:ascii="Arial CYR" w:eastAsia="ArialMT" w:hAnsi="Arial CYR" w:cs="Arial CYR"/>
          <w:sz w:val="20"/>
          <w:szCs w:val="20"/>
        </w:rPr>
        <w:t xml:space="preserve">"Открыть пакет/документ генерации </w:t>
      </w:r>
      <w:r>
        <w:rPr>
          <w:rFonts w:ascii="Arial" w:eastAsia="ArialMT" w:hAnsi="Arial" w:cs="Arial"/>
          <w:sz w:val="20"/>
          <w:szCs w:val="20"/>
          <w:lang w:val="en-US"/>
        </w:rPr>
        <w:t>SWIFT</w:t>
      </w:r>
      <w:r>
        <w:rPr>
          <w:rFonts w:ascii="Arial CYR" w:eastAsia="ArialMT" w:hAnsi="Arial CYR" w:cs="Arial CYR"/>
          <w:sz w:val="20"/>
          <w:szCs w:val="20"/>
        </w:rPr>
        <w:t xml:space="preserve">" можно открыть пакет ЭПД с </w:t>
      </w:r>
      <w:r>
        <w:rPr>
          <w:rFonts w:ascii="Arial" w:eastAsia="ArialMT" w:hAnsi="Arial" w:cs="Arial"/>
          <w:sz w:val="20"/>
          <w:szCs w:val="20"/>
          <w:lang w:val="en-US"/>
        </w:rPr>
        <w:t xml:space="preserve">SWFIT </w:t>
      </w:r>
      <w:r>
        <w:rPr>
          <w:rFonts w:ascii="Arial CYR" w:eastAsia="ArialMT" w:hAnsi="Arial CYR" w:cs="Arial CYR"/>
          <w:sz w:val="20"/>
          <w:szCs w:val="20"/>
        </w:rPr>
        <w:t>документом.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60" type="#_x0000_t75" style="width:438pt;height:12.75pt">
            <v:imagedata r:id="rId95"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в процессе проверки пакета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возникшли ош</w:t>
      </w:r>
      <w:r>
        <w:rPr>
          <w:rFonts w:ascii="Arial CYR" w:eastAsia="ArialMT" w:hAnsi="Arial CYR" w:cs="Arial CYR"/>
          <w:sz w:val="20"/>
          <w:szCs w:val="20"/>
        </w:rPr>
        <w:t>ибки, то данный пакет переходит в состояние "Содержит замечания (РКЦ-</w:t>
      </w:r>
      <w:r>
        <w:rPr>
          <w:rFonts w:ascii="Arial" w:eastAsia="ArialMT" w:hAnsi="Arial" w:cs="Arial"/>
          <w:sz w:val="20"/>
          <w:szCs w:val="20"/>
          <w:lang w:val="en-US"/>
        </w:rPr>
        <w:t>SWIFT</w:t>
      </w:r>
      <w:r>
        <w:rPr>
          <w:rFonts w:ascii="Arial CYR" w:eastAsia="ArialMT" w:hAnsi="Arial CYR" w:cs="Arial CYR"/>
          <w:sz w:val="20"/>
          <w:szCs w:val="20"/>
        </w:rPr>
        <w:t xml:space="preserve">)". Пакет ЭСИД с </w:t>
      </w:r>
      <w:r>
        <w:rPr>
          <w:rFonts w:ascii="Arial" w:eastAsia="ArialMT" w:hAnsi="Arial" w:cs="Arial"/>
          <w:sz w:val="20"/>
          <w:szCs w:val="20"/>
          <w:lang w:val="en-US"/>
        </w:rPr>
        <w:t xml:space="preserve">ED503 </w:t>
      </w:r>
      <w:r>
        <w:rPr>
          <w:rFonts w:ascii="Arial CYR" w:eastAsia="ArialMT" w:hAnsi="Arial CYR" w:cs="Arial CYR"/>
          <w:sz w:val="20"/>
          <w:szCs w:val="20"/>
        </w:rPr>
        <w:t>переходит в состояние "Содежит замечания".</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61" type="#_x0000_t75" style="width:447pt;height:23.25pt">
            <v:imagedata r:id="rId96"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Далее необходимо исправить все возникшие</w:t>
      </w:r>
      <w:r>
        <w:rPr>
          <w:rFonts w:ascii="Arial" w:eastAsia="ArialMT" w:hAnsi="Arial" w:cs="Arial"/>
          <w:sz w:val="20"/>
          <w:szCs w:val="20"/>
          <w:lang w:val="en-US"/>
        </w:rPr>
        <w:t xml:space="preserve"> </w:t>
      </w:r>
      <w:r>
        <w:rPr>
          <w:rFonts w:ascii="Arial CYR" w:eastAsia="ArialMT" w:hAnsi="Arial CYR" w:cs="Arial CYR"/>
          <w:sz w:val="20"/>
          <w:szCs w:val="20"/>
        </w:rPr>
        <w:t>ошибки, сохранить документ и выполни</w:t>
      </w:r>
      <w:r>
        <w:rPr>
          <w:rFonts w:ascii="Arial CYR" w:eastAsia="ArialMT" w:hAnsi="Arial CYR" w:cs="Arial CYR"/>
          <w:sz w:val="20"/>
          <w:szCs w:val="20"/>
        </w:rPr>
        <w:t xml:space="preserve">ть метод "Проверка ЭСИД" на пакете ЭСИД с </w:t>
      </w:r>
      <w:r>
        <w:rPr>
          <w:rFonts w:ascii="Arial" w:eastAsia="ArialMT" w:hAnsi="Arial" w:cs="Arial"/>
          <w:sz w:val="20"/>
          <w:szCs w:val="20"/>
          <w:lang w:val="en-US"/>
        </w:rPr>
        <w:t xml:space="preserve">ED503. </w:t>
      </w:r>
      <w:r>
        <w:rPr>
          <w:rFonts w:ascii="Arial CYR" w:eastAsia="ArialMT" w:hAnsi="Arial CYR" w:cs="Arial CYR"/>
          <w:sz w:val="20"/>
          <w:szCs w:val="20"/>
        </w:rPr>
        <w:t>Если ошибок не возникло то документы и пакеты перейдут в состояния проверен (указаны выше). Документ "Сообщения</w:t>
      </w:r>
      <w:r>
        <w:rPr>
          <w:rFonts w:ascii="Arial" w:eastAsia="ArialMT" w:hAnsi="Arial" w:cs="Arial"/>
          <w:sz w:val="20"/>
          <w:szCs w:val="20"/>
          <w:lang w:val="en-US"/>
        </w:rPr>
        <w:t xml:space="preserve"> SWIFT </w:t>
      </w:r>
      <w:r>
        <w:rPr>
          <w:rFonts w:ascii="Arial CYR" w:eastAsia="ArialMT" w:hAnsi="Arial CYR" w:cs="Arial CYR"/>
          <w:sz w:val="20"/>
          <w:szCs w:val="20"/>
        </w:rPr>
        <w:t>в свободном формате" остается в состоянии "Подготовлен к отправке".</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Если ошибок нет, то</w:t>
      </w:r>
      <w:r>
        <w:rPr>
          <w:rFonts w:ascii="Arial CYR" w:eastAsia="ArialMT" w:hAnsi="Arial CYR" w:cs="Arial CYR"/>
          <w:sz w:val="20"/>
          <w:szCs w:val="20"/>
        </w:rPr>
        <w:t xml:space="preserve"> далее выгружается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и переводится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xml:space="preserve">", создается файл с документом СВИФТ в каталоге, указанном в пакете ЭПД. Далее информация из данного файла (в формате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сообщения) записывается в кодировке </w:t>
      </w:r>
      <w:r>
        <w:rPr>
          <w:rFonts w:ascii="Arial" w:eastAsia="ArialMT" w:hAnsi="Arial" w:cs="Arial"/>
          <w:sz w:val="20"/>
          <w:szCs w:val="20"/>
          <w:lang w:val="en-US"/>
        </w:rPr>
        <w:t>B</w:t>
      </w:r>
      <w:r>
        <w:rPr>
          <w:rFonts w:ascii="Arial" w:eastAsia="ArialMT" w:hAnsi="Arial" w:cs="Arial"/>
          <w:sz w:val="20"/>
          <w:szCs w:val="20"/>
          <w:lang w:val="en-US"/>
        </w:rPr>
        <w:t xml:space="preserve">ASE64 </w:t>
      </w:r>
      <w:r>
        <w:rPr>
          <w:rFonts w:ascii="Arial CYR" w:eastAsia="ArialMT" w:hAnsi="Arial CYR" w:cs="Arial CYR"/>
          <w:sz w:val="20"/>
          <w:szCs w:val="20"/>
        </w:rPr>
        <w:t>в</w:t>
      </w:r>
      <w:r>
        <w:rPr>
          <w:rFonts w:ascii="Arial" w:eastAsia="ArialMT" w:hAnsi="Arial" w:cs="Arial"/>
          <w:sz w:val="20"/>
          <w:szCs w:val="20"/>
          <w:lang w:val="en-US"/>
        </w:rPr>
        <w:t xml:space="preserve"> </w:t>
      </w:r>
      <w:r>
        <w:rPr>
          <w:rFonts w:ascii="Arial CYR" w:eastAsia="ArialMT" w:hAnsi="Arial CYR" w:cs="Arial CYR"/>
          <w:sz w:val="20"/>
          <w:szCs w:val="20"/>
        </w:rPr>
        <w:t xml:space="preserve">формируемый файл с </w:t>
      </w:r>
      <w:r>
        <w:rPr>
          <w:rFonts w:ascii="Arial" w:eastAsia="ArialMT" w:hAnsi="Arial" w:cs="Arial"/>
          <w:sz w:val="20"/>
          <w:szCs w:val="20"/>
          <w:lang w:val="en-US"/>
        </w:rPr>
        <w:t>ED503</w:t>
      </w:r>
      <w:r>
        <w:rPr>
          <w:rFonts w:ascii="Arial CYR" w:eastAsia="ArialMT" w:hAnsi="Arial CYR" w:cs="Arial CYR"/>
          <w:sz w:val="20"/>
          <w:szCs w:val="20"/>
        </w:rPr>
        <w:t xml:space="preserve"> в элемент "SWIFTDocument" (Сообщение), который находится внутри элемента "SWIFTContainer"</w:t>
      </w:r>
      <w:r>
        <w:rPr>
          <w:rFonts w:ascii="Arial" w:eastAsia="ArialMT" w:hAnsi="Arial" w:cs="Arial"/>
          <w:sz w:val="20"/>
          <w:szCs w:val="20"/>
          <w:lang w:val="en-US"/>
        </w:rPr>
        <w:t xml:space="preserve">  </w:t>
      </w:r>
      <w:r>
        <w:rPr>
          <w:rFonts w:ascii="Arial CYR" w:eastAsia="ArialMT" w:hAnsi="Arial CYR" w:cs="Arial CYR"/>
          <w:sz w:val="20"/>
          <w:szCs w:val="20"/>
        </w:rPr>
        <w:t xml:space="preserve">(Контейнер для сообщения </w:t>
      </w:r>
      <w:r>
        <w:rPr>
          <w:rFonts w:ascii="Arial" w:eastAsia="ArialMT" w:hAnsi="Arial" w:cs="Arial"/>
          <w:sz w:val="20"/>
          <w:szCs w:val="20"/>
          <w:lang w:val="en-US"/>
        </w:rPr>
        <w:t>SWIFT)</w:t>
      </w:r>
      <w:r>
        <w:rPr>
          <w:rFonts w:ascii="Arial CYR" w:eastAsia="ArialMT" w:hAnsi="Arial CYR" w:cs="Arial CYR"/>
          <w:sz w:val="20"/>
          <w:szCs w:val="20"/>
        </w:rPr>
        <w:t xml:space="preserve">. Затем выгружается файл с </w:t>
      </w:r>
      <w:r>
        <w:rPr>
          <w:rFonts w:ascii="Arial" w:eastAsia="ArialMT" w:hAnsi="Arial" w:cs="Arial"/>
          <w:sz w:val="20"/>
          <w:szCs w:val="20"/>
          <w:lang w:val="en-US"/>
        </w:rPr>
        <w:t xml:space="preserve">ED503 </w:t>
      </w:r>
      <w:r>
        <w:rPr>
          <w:rFonts w:ascii="Arial CYR" w:eastAsia="ArialMT" w:hAnsi="Arial CYR" w:cs="Arial CYR"/>
          <w:sz w:val="20"/>
          <w:szCs w:val="20"/>
        </w:rPr>
        <w:t xml:space="preserve">в указанный в пакете ЭПД каталог и пакет ЭСИД с </w:t>
      </w:r>
      <w:r>
        <w:rPr>
          <w:rFonts w:ascii="Arial" w:eastAsia="ArialMT" w:hAnsi="Arial" w:cs="Arial"/>
          <w:sz w:val="20"/>
          <w:szCs w:val="20"/>
          <w:lang w:val="en-US"/>
        </w:rPr>
        <w:t>ED503</w:t>
      </w:r>
      <w:r>
        <w:rPr>
          <w:rFonts w:ascii="Arial CYR" w:eastAsia="ArialMT" w:hAnsi="Arial CYR" w:cs="Arial CYR"/>
          <w:sz w:val="20"/>
          <w:szCs w:val="20"/>
        </w:rPr>
        <w:t xml:space="preserve"> переходит в со</w:t>
      </w:r>
      <w:r>
        <w:rPr>
          <w:rFonts w:ascii="Arial CYR" w:eastAsia="ArialMT" w:hAnsi="Arial CYR" w:cs="Arial CYR"/>
          <w:sz w:val="20"/>
          <w:szCs w:val="20"/>
        </w:rPr>
        <w:t xml:space="preserve">стояние "Исполнен",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переходит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xml:space="preserve">"), документ </w:t>
      </w:r>
      <w:r>
        <w:rPr>
          <w:rFonts w:ascii="Arial" w:eastAsia="ArialMT" w:hAnsi="Arial" w:cs="Arial"/>
          <w:sz w:val="20"/>
          <w:szCs w:val="20"/>
          <w:lang w:val="en-US"/>
        </w:rPr>
        <w:t xml:space="preserve">MTn99 </w:t>
      </w:r>
      <w:r>
        <w:rPr>
          <w:rFonts w:ascii="Arial CYR" w:eastAsia="ArialMT" w:hAnsi="Arial CYR" w:cs="Arial CYR"/>
          <w:sz w:val="20"/>
          <w:szCs w:val="20"/>
        </w:rPr>
        <w:t>переходит в состояние "Отправлен".</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62" type="#_x0000_t75" style="width:571.5pt;height:21.75pt">
            <v:imagedata r:id="rId97"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Примечание:</w:t>
      </w:r>
      <w:r>
        <w:rPr>
          <w:rFonts w:ascii="Arial" w:eastAsia="ArialMT" w:hAnsi="Arial" w:cs="Arial"/>
          <w:b/>
          <w:bCs/>
          <w:sz w:val="20"/>
          <w:szCs w:val="20"/>
          <w:lang w:val="en-US"/>
        </w:rPr>
        <w:t xml:space="preserve"> </w:t>
      </w:r>
      <w:r>
        <w:rPr>
          <w:rFonts w:ascii="Arial CYR" w:eastAsia="ArialMT" w:hAnsi="Arial CYR" w:cs="Arial CYR"/>
          <w:sz w:val="20"/>
          <w:szCs w:val="20"/>
        </w:rPr>
        <w:t>в TerminalSessionNum записывается вычисленное значение иде</w:t>
      </w:r>
      <w:r>
        <w:rPr>
          <w:rFonts w:ascii="Arial CYR" w:eastAsia="ArialMT" w:hAnsi="Arial CYR" w:cs="Arial CYR"/>
          <w:sz w:val="20"/>
          <w:szCs w:val="20"/>
        </w:rPr>
        <w:t xml:space="preserve">нтификатора по сценарию </w:t>
      </w:r>
      <w:r>
        <w:rPr>
          <w:rFonts w:ascii="Arial" w:eastAsia="ArialMT" w:hAnsi="Arial" w:cs="Arial"/>
          <w:sz w:val="20"/>
          <w:szCs w:val="20"/>
          <w:lang w:val="en-US"/>
        </w:rPr>
        <w:t xml:space="preserve">OID: 1002141 </w:t>
      </w:r>
      <w:r>
        <w:rPr>
          <w:rFonts w:ascii="Arial CYR" w:eastAsia="ArialMT" w:hAnsi="Arial CYR" w:cs="Arial CYR"/>
          <w:sz w:val="20"/>
          <w:szCs w:val="20"/>
        </w:rPr>
        <w:t>"Вычисление идентификатора сообщения SWIFT для РКЦ" для пакета с файлом формата СВИФТ при выполнении проверки пакета</w:t>
      </w:r>
      <w:r>
        <w:rPr>
          <w:rFonts w:ascii="Arial" w:eastAsia="ArialMT" w:hAnsi="Arial" w:cs="Arial"/>
          <w:sz w:val="20"/>
          <w:szCs w:val="20"/>
          <w:lang w:val="en-US"/>
        </w:rPr>
        <w:t xml:space="preserve"> </w:t>
      </w:r>
      <w:r>
        <w:rPr>
          <w:rFonts w:ascii="Arial CYR" w:eastAsia="ArialMT" w:hAnsi="Arial CYR" w:cs="Arial CYR"/>
          <w:sz w:val="20"/>
          <w:szCs w:val="20"/>
        </w:rPr>
        <w:t>следующим образом: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2 + </w:t>
      </w:r>
      <w:r>
        <w:rPr>
          <w:rFonts w:ascii="Arial" w:eastAsia="ArialMT" w:hAnsi="Arial" w:cs="Arial"/>
          <w:sz w:val="20"/>
          <w:szCs w:val="20"/>
          <w:lang w:val="en-US"/>
        </w:rPr>
        <w:t xml:space="preserve">ID </w:t>
      </w:r>
      <w:r>
        <w:rPr>
          <w:rFonts w:ascii="Arial CYR" w:eastAsia="ArialMT" w:hAnsi="Arial CYR" w:cs="Arial CYR"/>
          <w:sz w:val="20"/>
          <w:szCs w:val="20"/>
        </w:rPr>
        <w:t xml:space="preserve">сообщения СВИФТ, дополненное слева до 9 знаков символом "0" (для </w:t>
      </w:r>
      <w:r>
        <w:rPr>
          <w:rFonts w:ascii="Arial" w:eastAsia="ArialMT" w:hAnsi="Arial" w:cs="Arial"/>
          <w:sz w:val="20"/>
          <w:szCs w:val="20"/>
          <w:lang w:val="en-US"/>
        </w:rPr>
        <w:t>MS SQL)</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2 +</w:t>
      </w:r>
      <w:r>
        <w:rPr>
          <w:rFonts w:ascii="Arial CYR" w:eastAsia="ArialMT" w:hAnsi="Arial CYR" w:cs="Arial CYR"/>
          <w:sz w:val="20"/>
          <w:szCs w:val="20"/>
        </w:rPr>
        <w:t xml:space="preserve"> сгенерированное значение последовательности swid, которое дополнено слева до 9 знаков символом "0" (для </w:t>
      </w:r>
      <w:r>
        <w:rPr>
          <w:rFonts w:ascii="Arial" w:eastAsia="ArialMT" w:hAnsi="Arial" w:cs="Arial"/>
          <w:sz w:val="20"/>
          <w:szCs w:val="20"/>
          <w:lang w:val="en-US"/>
        </w:rPr>
        <w:t>Oracle)</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Пример: </w:t>
      </w:r>
      <w:r>
        <w:rPr>
          <w:rFonts w:ascii="MS Shell Dlg" w:eastAsia="ArialMT" w:hAnsi="MS Shell Dlg" w:cs="MS Shell Dlg"/>
          <w:sz w:val="16"/>
          <w:szCs w:val="16"/>
        </w:rPr>
        <w:pict>
          <v:shape id="_x0000_i1163" type="#_x0000_t75" style="width:146.25pt;height:13.5pt">
            <v:imagedata r:id="rId110"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MS Shell Dlg" w:eastAsia="ArialMT" w:hAnsi="MS Shell Dlg" w:cs="MS Shell Dlg"/>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MT600</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MT600</w:t>
      </w:r>
      <w:r>
        <w:rPr>
          <w:rFonts w:ascii="Arial CYR" w:eastAsia="ArialMT" w:hAnsi="Arial CYR" w:cs="Arial CYR"/>
          <w:sz w:val="20"/>
          <w:szCs w:val="20"/>
        </w:rPr>
        <w:t xml:space="preserve"> в конверте передачи финансовых со</w:t>
      </w:r>
      <w:r>
        <w:rPr>
          <w:rFonts w:ascii="Arial CYR" w:eastAsia="ArialMT" w:hAnsi="Arial CYR" w:cs="Arial CYR"/>
          <w:sz w:val="20"/>
          <w:szCs w:val="20"/>
        </w:rPr>
        <w:t xml:space="preserve">общений необходимо из состояния "На позицию" выполнить действие "Ввести сообщение </w:t>
      </w:r>
      <w:r>
        <w:rPr>
          <w:rFonts w:ascii="Arial" w:eastAsia="ArialMT" w:hAnsi="Arial" w:cs="Arial"/>
          <w:sz w:val="20"/>
          <w:szCs w:val="20"/>
          <w:lang w:val="en-US"/>
        </w:rPr>
        <w:t>ED50</w:t>
      </w:r>
      <w:r>
        <w:rPr>
          <w:rFonts w:ascii="Arial CYR" w:eastAsia="ArialMT" w:hAnsi="Arial CYR" w:cs="Arial CYR"/>
          <w:sz w:val="20"/>
          <w:szCs w:val="20"/>
        </w:rPr>
        <w:t>3 (конверт для передачи финансовых сообщений) по документу".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64" type="#_x0000_t75" style="width:438pt;height:83.25pt">
            <v:imagedata r:id="rId115"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При создании пакета ЭСИД с </w:t>
      </w:r>
      <w:r>
        <w:rPr>
          <w:rFonts w:ascii="Arial" w:eastAsia="ArialMT" w:hAnsi="Arial" w:cs="Arial"/>
          <w:sz w:val="20"/>
          <w:szCs w:val="20"/>
          <w:lang w:val="en-US"/>
        </w:rPr>
        <w:t xml:space="preserve">ED503 </w:t>
      </w:r>
      <w:r>
        <w:rPr>
          <w:rFonts w:ascii="Arial CYR" w:eastAsia="ArialMT" w:hAnsi="Arial CYR" w:cs="Arial CYR"/>
          <w:sz w:val="20"/>
          <w:szCs w:val="20"/>
        </w:rPr>
        <w:t>по указанному контрагенту в соответств</w:t>
      </w:r>
      <w:r>
        <w:rPr>
          <w:rFonts w:ascii="Arial CYR" w:eastAsia="ArialMT" w:hAnsi="Arial CYR" w:cs="Arial CYR"/>
          <w:sz w:val="20"/>
          <w:szCs w:val="20"/>
        </w:rPr>
        <w:t xml:space="preserve">ующем поле </w:t>
      </w:r>
      <w:r>
        <w:rPr>
          <w:rFonts w:ascii="Arial" w:eastAsia="ArialMT" w:hAnsi="Arial" w:cs="Arial"/>
          <w:sz w:val="20"/>
          <w:szCs w:val="20"/>
          <w:lang w:val="en-US"/>
        </w:rPr>
        <w:t xml:space="preserve">MT600 </w:t>
      </w:r>
      <w:r>
        <w:rPr>
          <w:rFonts w:ascii="Arial CYR" w:eastAsia="ArialMT" w:hAnsi="Arial CYR" w:cs="Arial CYR"/>
          <w:sz w:val="20"/>
          <w:szCs w:val="20"/>
        </w:rPr>
        <w:t>ищется на дату документа в справочнике контрагентов берется значение поля "БИК (</w:t>
      </w:r>
      <w:r>
        <w:rPr>
          <w:rFonts w:ascii="Arial" w:eastAsia="ArialMT" w:hAnsi="Arial" w:cs="Arial"/>
          <w:sz w:val="20"/>
          <w:szCs w:val="20"/>
          <w:lang w:val="en-US"/>
        </w:rPr>
        <w:t>S.W.I.F.T)</w:t>
      </w:r>
      <w:r>
        <w:rPr>
          <w:rFonts w:ascii="Arial CYR" w:eastAsia="ArialMT" w:hAnsi="Arial CYR" w:cs="Arial CYR"/>
          <w:sz w:val="20"/>
          <w:szCs w:val="20"/>
        </w:rPr>
        <w:t xml:space="preserve">" на вкладке "Кредитная организация"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 процессе выполнения данного действия создается пакет ЭСИД для отправки </w:t>
      </w:r>
      <w:r>
        <w:rPr>
          <w:rFonts w:ascii="Arial" w:eastAsia="ArialMT" w:hAnsi="Arial" w:cs="Arial"/>
          <w:sz w:val="20"/>
          <w:szCs w:val="20"/>
          <w:lang w:val="en-US"/>
        </w:rPr>
        <w:t xml:space="preserve">ED503.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в документе соо</w:t>
      </w:r>
      <w:r>
        <w:rPr>
          <w:rFonts w:ascii="Arial CYR" w:eastAsia="ArialMT" w:hAnsi="Arial CYR" w:cs="Arial CYR"/>
          <w:sz w:val="20"/>
          <w:szCs w:val="20"/>
        </w:rPr>
        <w:t xml:space="preserve">бщения </w:t>
      </w:r>
      <w:r>
        <w:rPr>
          <w:rFonts w:ascii="Arial" w:eastAsia="ArialMT" w:hAnsi="Arial" w:cs="Arial"/>
          <w:sz w:val="20"/>
          <w:szCs w:val="20"/>
          <w:lang w:val="en-US"/>
        </w:rPr>
        <w:t>MT</w:t>
      </w:r>
      <w:r>
        <w:rPr>
          <w:rFonts w:ascii="Arial CYR" w:eastAsia="ArialMT" w:hAnsi="Arial CYR" w:cs="Arial CYR"/>
          <w:sz w:val="20"/>
          <w:szCs w:val="20"/>
        </w:rPr>
        <w:t>600 необходимо чтобы был указан контрагент и в контрагенте на дату документа поле "БИК (</w:t>
      </w:r>
      <w:r>
        <w:rPr>
          <w:rFonts w:ascii="Arial" w:eastAsia="ArialMT" w:hAnsi="Arial" w:cs="Arial"/>
          <w:sz w:val="20"/>
          <w:szCs w:val="20"/>
          <w:lang w:val="en-US"/>
        </w:rPr>
        <w:t>S.W.I.F.T)</w:t>
      </w:r>
      <w:r>
        <w:rPr>
          <w:rFonts w:ascii="Arial CYR" w:eastAsia="ArialMT" w:hAnsi="Arial CYR" w:cs="Arial CYR"/>
          <w:sz w:val="20"/>
          <w:szCs w:val="20"/>
        </w:rPr>
        <w:t>" на вкладке "Кредитная организация" было заполнено.</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значению данного поля ищется документ </w:t>
      </w:r>
      <w:r>
        <w:rPr>
          <w:rFonts w:ascii="Arial" w:eastAsia="ArialMT" w:hAnsi="Arial" w:cs="Arial"/>
          <w:sz w:val="20"/>
          <w:szCs w:val="20"/>
          <w:lang w:val="en-US"/>
        </w:rPr>
        <w:t xml:space="preserve">OID: 1005180 </w:t>
      </w:r>
      <w:r>
        <w:rPr>
          <w:rFonts w:ascii="Arial CYR" w:eastAsia="ArialMT" w:hAnsi="Arial CYR" w:cs="Arial CYR"/>
          <w:sz w:val="20"/>
          <w:szCs w:val="20"/>
        </w:rPr>
        <w:t>"Справочник пользоват.передачи фин.с</w:t>
      </w:r>
      <w:r>
        <w:rPr>
          <w:rFonts w:ascii="Arial CYR" w:eastAsia="ArialMT" w:hAnsi="Arial CYR" w:cs="Arial CYR"/>
          <w:sz w:val="20"/>
          <w:szCs w:val="20"/>
        </w:rPr>
        <w:t>ообщений(ED574)", причем, если значение поля 8 символов, то оно дополняется справа тремя "</w:t>
      </w:r>
      <w:r>
        <w:rPr>
          <w:rFonts w:ascii="Arial" w:eastAsia="ArialMT" w:hAnsi="Arial" w:cs="Arial"/>
          <w:sz w:val="20"/>
          <w:szCs w:val="20"/>
          <w:lang w:val="en-US"/>
        </w:rPr>
        <w:t>X</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по полю "</w:t>
      </w:r>
      <w:r>
        <w:rPr>
          <w:rFonts w:ascii="Arial" w:eastAsia="ArialMT" w:hAnsi="Arial" w:cs="Arial"/>
          <w:sz w:val="20"/>
          <w:szCs w:val="20"/>
          <w:lang w:val="en-US"/>
        </w:rPr>
        <w:t>SWIFT -</w:t>
      </w:r>
      <w:r>
        <w:rPr>
          <w:rFonts w:ascii="Arial CYR" w:eastAsia="ArialMT" w:hAnsi="Arial CYR" w:cs="Arial CYR"/>
          <w:sz w:val="20"/>
          <w:szCs w:val="20"/>
        </w:rPr>
        <w:t xml:space="preserve">БИК код банка" на вкладке "Общее". Из данного найденного документа для </w:t>
      </w:r>
      <w:r>
        <w:rPr>
          <w:rFonts w:ascii="Arial" w:eastAsia="ArialMT" w:hAnsi="Arial" w:cs="Arial"/>
          <w:sz w:val="20"/>
          <w:szCs w:val="20"/>
          <w:lang w:val="en-US"/>
        </w:rPr>
        <w:t xml:space="preserve">ED503 </w:t>
      </w:r>
      <w:r>
        <w:rPr>
          <w:rFonts w:ascii="Arial CYR" w:eastAsia="ArialMT" w:hAnsi="Arial CYR" w:cs="Arial CYR"/>
          <w:sz w:val="20"/>
          <w:szCs w:val="20"/>
        </w:rPr>
        <w:t>берется значение поля УИС банка с вкладки "Общее".</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Далее в пакет авто</w:t>
      </w:r>
      <w:r>
        <w:rPr>
          <w:rFonts w:ascii="Arial CYR" w:eastAsia="ArialMT" w:hAnsi="Arial CYR" w:cs="Arial CYR"/>
          <w:sz w:val="20"/>
          <w:szCs w:val="20"/>
        </w:rPr>
        <w:t xml:space="preserve">матически подбирается отправляется сообщение </w:t>
      </w:r>
      <w:r>
        <w:rPr>
          <w:rFonts w:ascii="Arial" w:eastAsia="ArialMT" w:hAnsi="Arial" w:cs="Arial"/>
          <w:sz w:val="20"/>
          <w:szCs w:val="20"/>
          <w:lang w:val="en-US"/>
        </w:rPr>
        <w:t>SWIFT.</w:t>
      </w:r>
      <w:r>
        <w:rPr>
          <w:rFonts w:ascii="Arial CYR" w:eastAsia="ArialMT" w:hAnsi="Arial CYR" w:cs="Arial CYR"/>
          <w:sz w:val="20"/>
          <w:szCs w:val="20"/>
        </w:rPr>
        <w:t xml:space="preserve"> В табличной части пакета "Документы к отправке" также проставляется соответствующий тип ЭС - 503</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Далее необходимо проверить и выгрузить полученный пакет для отправки </w:t>
      </w:r>
      <w:r>
        <w:rPr>
          <w:rFonts w:ascii="Arial" w:eastAsia="ArialMT" w:hAnsi="Arial" w:cs="Arial"/>
          <w:sz w:val="20"/>
          <w:szCs w:val="20"/>
          <w:lang w:val="en-US"/>
        </w:rPr>
        <w:t>ED50</w:t>
      </w:r>
      <w:r>
        <w:rPr>
          <w:rFonts w:ascii="Arial CYR" w:eastAsia="ArialMT" w:hAnsi="Arial CYR" w:cs="Arial CYR"/>
          <w:sz w:val="20"/>
          <w:szCs w:val="20"/>
        </w:rPr>
        <w:t>3</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Далее необходимо проверить и </w:t>
      </w:r>
      <w:r>
        <w:rPr>
          <w:rFonts w:ascii="Arial CYR" w:eastAsia="ArialMT" w:hAnsi="Arial CYR" w:cs="Arial CYR"/>
          <w:sz w:val="20"/>
          <w:szCs w:val="20"/>
        </w:rPr>
        <w:t xml:space="preserve">выгрузить полученный пакет для отправки </w:t>
      </w:r>
      <w:r>
        <w:rPr>
          <w:rFonts w:ascii="Arial" w:eastAsia="ArialMT" w:hAnsi="Arial" w:cs="Arial"/>
          <w:sz w:val="20"/>
          <w:szCs w:val="20"/>
          <w:lang w:val="en-US"/>
        </w:rPr>
        <w:t>ED50</w:t>
      </w:r>
      <w:r>
        <w:rPr>
          <w:rFonts w:ascii="Arial CYR" w:eastAsia="ArialMT" w:hAnsi="Arial CYR" w:cs="Arial CYR"/>
          <w:sz w:val="20"/>
          <w:szCs w:val="20"/>
        </w:rPr>
        <w:t>3</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Проверки пакета: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Указан ли УИС получателя (ищется при создании пакета ЭСИД)</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Указан ли </w:t>
      </w:r>
      <w:r>
        <w:rPr>
          <w:rFonts w:ascii="Arial" w:eastAsia="ArialMT" w:hAnsi="Arial" w:cs="Arial"/>
          <w:sz w:val="20"/>
          <w:szCs w:val="20"/>
          <w:lang w:val="en-US"/>
        </w:rPr>
        <w:t>SWIFT -</w:t>
      </w:r>
      <w:r>
        <w:rPr>
          <w:rFonts w:ascii="Arial CYR" w:eastAsia="ArialMT" w:hAnsi="Arial CYR" w:cs="Arial CYR"/>
          <w:sz w:val="20"/>
          <w:szCs w:val="20"/>
        </w:rPr>
        <w:t xml:space="preserve"> БИК код банка получателя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Если по указанному </w:t>
      </w:r>
      <w:r>
        <w:rPr>
          <w:rFonts w:ascii="Arial" w:eastAsia="ArialMT" w:hAnsi="Arial" w:cs="Arial"/>
          <w:sz w:val="20"/>
          <w:szCs w:val="20"/>
          <w:lang w:val="en-US"/>
        </w:rPr>
        <w:t>SWIFT -</w:t>
      </w:r>
      <w:r>
        <w:rPr>
          <w:rFonts w:ascii="Arial CYR" w:eastAsia="ArialMT" w:hAnsi="Arial CYR" w:cs="Arial CYR"/>
          <w:sz w:val="20"/>
          <w:szCs w:val="20"/>
        </w:rPr>
        <w:t>БИК коду банка получателя не был найден в справочнике пользова</w:t>
      </w:r>
      <w:r>
        <w:rPr>
          <w:rFonts w:ascii="Arial CYR" w:eastAsia="ArialMT" w:hAnsi="Arial CYR" w:cs="Arial CYR"/>
          <w:sz w:val="20"/>
          <w:szCs w:val="20"/>
        </w:rPr>
        <w:t>телей передачи фин. сообщений, то АБС выдаст соответстувующую ошибку.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Также необходимо чтобы были заполнены переменные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 xml:space="preserve">OID: </w:t>
      </w:r>
      <w:r>
        <w:rPr>
          <w:rFonts w:ascii="Arial CYR" w:eastAsia="ArialMT" w:hAnsi="Arial CYR" w:cs="Arial CYR"/>
          <w:sz w:val="20"/>
          <w:szCs w:val="20"/>
        </w:rPr>
        <w:t>1001820 "</w:t>
      </w:r>
      <w:r>
        <w:rPr>
          <w:rFonts w:ascii="Arial" w:eastAsia="ArialMT" w:hAnsi="Arial" w:cs="Arial"/>
          <w:sz w:val="20"/>
          <w:szCs w:val="20"/>
          <w:lang w:val="en-US"/>
        </w:rPr>
        <w:t>SWIF-</w:t>
      </w:r>
      <w:r>
        <w:rPr>
          <w:rFonts w:ascii="Arial CYR" w:eastAsia="ArialMT" w:hAnsi="Arial CYR" w:cs="Arial CYR"/>
          <w:sz w:val="20"/>
          <w:szCs w:val="20"/>
        </w:rPr>
        <w:t xml:space="preserve">БИК код кредитной организации"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Общий -</w:t>
      </w:r>
      <w:r>
        <w:rPr>
          <w:rFonts w:ascii="Arial" w:eastAsia="ArialMT" w:hAnsi="Arial" w:cs="Arial"/>
          <w:sz w:val="20"/>
          <w:szCs w:val="20"/>
          <w:lang w:val="en-US"/>
        </w:rPr>
        <w:t xml:space="preserve">&gt; </w:t>
      </w:r>
      <w:r>
        <w:rPr>
          <w:rFonts w:ascii="Arial CYR" w:eastAsia="ArialMT" w:hAnsi="Arial CYR" w:cs="Arial CYR"/>
          <w:sz w:val="20"/>
          <w:szCs w:val="20"/>
        </w:rPr>
        <w:t>Категория: Реквзиты организации)</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OID</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100015</w:t>
      </w:r>
      <w:r>
        <w:rPr>
          <w:rFonts w:ascii="Arial CYR" w:eastAsia="ArialMT" w:hAnsi="Arial CYR" w:cs="Arial CYR"/>
          <w:sz w:val="20"/>
          <w:szCs w:val="20"/>
        </w:rPr>
        <w:t>1 "Уникальный идентификатор составителя ЭД (УИС)"</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 -</w:t>
      </w:r>
      <w:r>
        <w:rPr>
          <w:rFonts w:ascii="Arial" w:eastAsia="ArialMT" w:hAnsi="Arial" w:cs="Arial"/>
          <w:sz w:val="20"/>
          <w:szCs w:val="20"/>
          <w:lang w:val="en-US"/>
        </w:rPr>
        <w:t xml:space="preserve">&gt; </w:t>
      </w:r>
      <w:r>
        <w:rPr>
          <w:rFonts w:ascii="Arial CYR" w:eastAsia="ArialMT" w:hAnsi="Arial CYR" w:cs="Arial CYR"/>
          <w:sz w:val="20"/>
          <w:szCs w:val="20"/>
        </w:rPr>
        <w:t>Категория: УФЕБС)</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65" type="#_x0000_t75" style="width:508.5pt;height:61.5pt">
            <v:imagedata r:id="rId100"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66" type="#_x0000_t75" style="width:658.5pt;height:97.5pt">
            <v:imagedata r:id="rId101"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справочнику </w:t>
      </w:r>
      <w:r>
        <w:rPr>
          <w:rFonts w:ascii="Arial" w:eastAsia="ArialMT" w:hAnsi="Arial" w:cs="Arial"/>
          <w:sz w:val="20"/>
          <w:szCs w:val="20"/>
          <w:lang w:val="en-US"/>
        </w:rPr>
        <w:t>OID: 1005180</w:t>
      </w:r>
      <w:r>
        <w:rPr>
          <w:rFonts w:ascii="Arial CYR" w:eastAsia="ArialMT" w:hAnsi="Arial CYR" w:cs="Arial CYR"/>
          <w:sz w:val="20"/>
          <w:szCs w:val="20"/>
        </w:rPr>
        <w:t xml:space="preserve"> "Справочник пользоват.передачи фин.сообщений(ED574)"</w:t>
      </w:r>
      <w:r>
        <w:rPr>
          <w:rFonts w:ascii="Arial" w:eastAsia="ArialMT" w:hAnsi="Arial" w:cs="Arial"/>
          <w:sz w:val="20"/>
          <w:szCs w:val="20"/>
          <w:lang w:val="en-US"/>
        </w:rPr>
        <w:t xml:space="preserve"> </w:t>
      </w:r>
      <w:r>
        <w:rPr>
          <w:rFonts w:ascii="Arial CYR" w:eastAsia="ArialMT" w:hAnsi="Arial CYR" w:cs="Arial CYR"/>
          <w:sz w:val="20"/>
          <w:szCs w:val="20"/>
        </w:rPr>
        <w:t xml:space="preserve">по данным </w:t>
      </w:r>
      <w:r>
        <w:rPr>
          <w:rFonts w:ascii="Arial" w:eastAsia="ArialMT" w:hAnsi="Arial" w:cs="Arial"/>
          <w:sz w:val="20"/>
          <w:szCs w:val="20"/>
          <w:lang w:val="en-US"/>
        </w:rPr>
        <w:t xml:space="preserve">SWIFT </w:t>
      </w:r>
      <w:r>
        <w:rPr>
          <w:rFonts w:ascii="Arial CYR" w:eastAsia="ArialMT" w:hAnsi="Arial CYR" w:cs="Arial CYR"/>
          <w:sz w:val="20"/>
          <w:szCs w:val="20"/>
        </w:rPr>
        <w:t xml:space="preserve">БИК и УИС отправителя и получателя проверяется не установлен ли запрет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w:t>
      </w:r>
      <w:r>
        <w:rPr>
          <w:rFonts w:ascii="Arial CYR" w:eastAsia="ArialMT" w:hAnsi="Arial CYR" w:cs="Arial CYR"/>
          <w:sz w:val="20"/>
          <w:szCs w:val="20"/>
        </w:rPr>
        <w:t>ля.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По УИС и </w:t>
      </w:r>
      <w:r>
        <w:rPr>
          <w:rFonts w:ascii="Arial" w:eastAsia="ArialMT" w:hAnsi="Arial" w:cs="Arial"/>
          <w:sz w:val="20"/>
          <w:szCs w:val="20"/>
          <w:lang w:val="en-US"/>
        </w:rPr>
        <w:t xml:space="preserve">SWIFT </w:t>
      </w:r>
      <w:r>
        <w:rPr>
          <w:rFonts w:ascii="Arial CYR" w:eastAsia="ArialMT" w:hAnsi="Arial CYR" w:cs="Arial CYR"/>
          <w:sz w:val="20"/>
          <w:szCs w:val="20"/>
        </w:rPr>
        <w:t>БИК отправителя ищется документ справочника, а по УИС</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 xml:space="preserve">SWIFT </w:t>
      </w:r>
      <w:r>
        <w:rPr>
          <w:rFonts w:ascii="Arial CYR" w:eastAsia="ArialMT" w:hAnsi="Arial CYR" w:cs="Arial CYR"/>
          <w:sz w:val="20"/>
          <w:szCs w:val="20"/>
        </w:rPr>
        <w:t>БИК</w:t>
      </w:r>
      <w:r>
        <w:rPr>
          <w:rFonts w:ascii="Arial" w:eastAsia="ArialMT" w:hAnsi="Arial" w:cs="Arial"/>
          <w:sz w:val="20"/>
          <w:szCs w:val="20"/>
          <w:lang w:val="en-US"/>
        </w:rPr>
        <w:t xml:space="preserve"> </w:t>
      </w:r>
      <w:r>
        <w:rPr>
          <w:rFonts w:ascii="Arial CYR" w:eastAsia="ArialMT" w:hAnsi="Arial CYR" w:cs="Arial CYR"/>
          <w:sz w:val="20"/>
          <w:szCs w:val="20"/>
        </w:rPr>
        <w:t xml:space="preserve">и типу сообщения в табличной части данного документа на вкладке "Информация об отправителях ЭС" ищется запись, и есил данная запись есть, то это означает, что запрета на </w:t>
      </w:r>
      <w:r>
        <w:rPr>
          <w:rFonts w:ascii="Arial CYR" w:eastAsia="ArialMT" w:hAnsi="Arial CYR" w:cs="Arial CYR"/>
          <w:sz w:val="20"/>
          <w:szCs w:val="20"/>
        </w:rPr>
        <w:t xml:space="preserve">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 нет и сообщение можно отправить. Иначе АБС при проверке пакета выдаст соответствующее сообщение.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в данной табличной части указан УИС составителя/получателя равный "9999999999", </w:t>
      </w:r>
      <w:r>
        <w:rPr>
          <w:rFonts w:ascii="Arial" w:eastAsia="ArialMT" w:hAnsi="Arial" w:cs="Arial"/>
          <w:sz w:val="20"/>
          <w:szCs w:val="20"/>
          <w:lang w:val="en-US"/>
        </w:rPr>
        <w:t>SWIFT-</w:t>
      </w:r>
      <w:r>
        <w:rPr>
          <w:rFonts w:ascii="Arial CYR" w:eastAsia="ArialMT" w:hAnsi="Arial CYR" w:cs="Arial CYR"/>
          <w:sz w:val="20"/>
          <w:szCs w:val="20"/>
        </w:rPr>
        <w:t>БИК равный "ZZZZRUZZZZ</w:t>
      </w:r>
      <w:r>
        <w:rPr>
          <w:rFonts w:ascii="Arial CYR" w:eastAsia="ArialMT" w:hAnsi="Arial CYR" w:cs="Arial CYR"/>
          <w:sz w:val="20"/>
          <w:szCs w:val="20"/>
        </w:rPr>
        <w:t xml:space="preserve">Z" и Тип сообщения </w:t>
      </w:r>
      <w:r>
        <w:rPr>
          <w:rFonts w:ascii="Arial" w:eastAsia="ArialMT" w:hAnsi="Arial" w:cs="Arial"/>
          <w:sz w:val="20"/>
          <w:szCs w:val="20"/>
          <w:lang w:val="en-US"/>
        </w:rPr>
        <w:t xml:space="preserve">SWIFT </w:t>
      </w:r>
      <w:r>
        <w:rPr>
          <w:rFonts w:ascii="Arial CYR" w:eastAsia="ArialMT" w:hAnsi="Arial CYR" w:cs="Arial CYR"/>
          <w:sz w:val="20"/>
          <w:szCs w:val="20"/>
        </w:rPr>
        <w:t xml:space="preserve">"99999" - это означает, что нет никаких ограничений на отправку сообщений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color w:val="FF3534"/>
          <w:sz w:val="20"/>
          <w:szCs w:val="20"/>
        </w:rPr>
        <w:t>Примечание: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 переменной </w:t>
      </w:r>
      <w:r>
        <w:rPr>
          <w:rFonts w:ascii="Arial" w:eastAsia="ArialMT" w:hAnsi="Arial" w:cs="Arial"/>
          <w:sz w:val="20"/>
          <w:szCs w:val="20"/>
          <w:lang w:val="en-US"/>
        </w:rPr>
        <w:t xml:space="preserve">OID: </w:t>
      </w:r>
      <w:r>
        <w:rPr>
          <w:rFonts w:ascii="Arial CYR" w:eastAsia="ArialMT" w:hAnsi="Arial CYR" w:cs="Arial CYR"/>
          <w:sz w:val="20"/>
          <w:szCs w:val="20"/>
        </w:rPr>
        <w:t xml:space="preserve">1001763 "Способ обработки платежа для отправки/приема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необходимо указать ссылку на д</w:t>
      </w:r>
      <w:r>
        <w:rPr>
          <w:rFonts w:ascii="Arial CYR" w:eastAsia="ArialMT" w:hAnsi="Arial CYR" w:cs="Arial CYR"/>
          <w:sz w:val="20"/>
          <w:szCs w:val="20"/>
        </w:rPr>
        <w:t>окумент справочника способов обработки.</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w:t>
      </w: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 -</w:t>
      </w:r>
      <w:r>
        <w:rPr>
          <w:rFonts w:ascii="Arial" w:eastAsia="ArialMT" w:hAnsi="Arial" w:cs="Arial"/>
          <w:sz w:val="20"/>
          <w:szCs w:val="20"/>
          <w:lang w:val="en-US"/>
        </w:rPr>
        <w:t xml:space="preserve">&gt; </w:t>
      </w:r>
      <w:r>
        <w:rPr>
          <w:rFonts w:ascii="Arial CYR" w:eastAsia="ArialMT" w:hAnsi="Arial CYR" w:cs="Arial CYR"/>
          <w:sz w:val="20"/>
          <w:szCs w:val="20"/>
        </w:rPr>
        <w:t xml:space="preserve">Категория: Отправка/Прием </w:t>
      </w:r>
      <w:r>
        <w:rPr>
          <w:rFonts w:ascii="Arial" w:eastAsia="ArialMT" w:hAnsi="Arial" w:cs="Arial"/>
          <w:sz w:val="20"/>
          <w:szCs w:val="20"/>
          <w:lang w:val="en-US"/>
        </w:rPr>
        <w:t>SWIFT</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67" type="#_x0000_t75" style="width:486pt;height:65.25pt">
            <v:imagedata r:id="rId102"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Если в процессе метода проверки не возникло </w:t>
      </w:r>
      <w:r>
        <w:rPr>
          <w:rFonts w:ascii="Arial CYR" w:eastAsia="ArialMT" w:hAnsi="Arial CYR" w:cs="Arial CYR"/>
          <w:sz w:val="20"/>
          <w:szCs w:val="20"/>
        </w:rPr>
        <w:t xml:space="preserve">ошибок, то АБС создает пакет ЭПД (документ </w:t>
      </w:r>
      <w:r>
        <w:rPr>
          <w:rFonts w:ascii="Arial" w:eastAsia="ArialMT" w:hAnsi="Arial" w:cs="Arial"/>
          <w:sz w:val="20"/>
          <w:szCs w:val="20"/>
          <w:lang w:val="en-US"/>
        </w:rPr>
        <w:t xml:space="preserve">OID: </w:t>
      </w:r>
      <w:r>
        <w:rPr>
          <w:rFonts w:ascii="Arial CYR" w:eastAsia="ArialMT" w:hAnsi="Arial CYR" w:cs="Arial CYR"/>
          <w:sz w:val="20"/>
          <w:szCs w:val="20"/>
        </w:rPr>
        <w:t xml:space="preserve">1003313 "Пакеты документов на отправку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 и выполняет проверку пакета методом "Проверить". При выполнении данного метода производятся проверки по выгружаемому документу и если ошибок</w:t>
      </w:r>
      <w:r>
        <w:rPr>
          <w:rFonts w:ascii="Arial CYR" w:eastAsia="ArialMT" w:hAnsi="Arial CYR" w:cs="Arial CYR"/>
          <w:sz w:val="20"/>
          <w:szCs w:val="20"/>
        </w:rPr>
        <w:t xml:space="preserve"> нет, то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переходит в состояние "Проверен </w:t>
      </w:r>
      <w:r>
        <w:rPr>
          <w:rFonts w:ascii="Arial" w:eastAsia="ArialMT" w:hAnsi="Arial" w:cs="Arial"/>
          <w:sz w:val="20"/>
          <w:szCs w:val="20"/>
          <w:lang w:val="en-US"/>
        </w:rPr>
        <w:t>(</w:t>
      </w:r>
      <w:r>
        <w:rPr>
          <w:rFonts w:ascii="Arial CYR" w:eastAsia="ArialMT" w:hAnsi="Arial CYR" w:cs="Arial CYR"/>
          <w:sz w:val="20"/>
          <w:szCs w:val="20"/>
        </w:rPr>
        <w:t>РКЦ-</w:t>
      </w:r>
      <w:r>
        <w:rPr>
          <w:rFonts w:ascii="Arial" w:eastAsia="ArialMT" w:hAnsi="Arial" w:cs="Arial"/>
          <w:sz w:val="20"/>
          <w:szCs w:val="20"/>
          <w:lang w:val="en-US"/>
        </w:rPr>
        <w:t>SWIFT)</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 xml:space="preserve">Пакет ЭСИД с </w:t>
      </w:r>
      <w:r>
        <w:rPr>
          <w:rFonts w:ascii="Arial" w:eastAsia="ArialMT" w:hAnsi="Arial" w:cs="Arial"/>
          <w:sz w:val="20"/>
          <w:szCs w:val="20"/>
          <w:lang w:val="en-US"/>
        </w:rPr>
        <w:t>ED503</w:t>
      </w:r>
      <w:r>
        <w:rPr>
          <w:rFonts w:ascii="Arial CYR" w:eastAsia="ArialMT" w:hAnsi="Arial CYR" w:cs="Arial CYR"/>
          <w:sz w:val="20"/>
          <w:szCs w:val="20"/>
        </w:rPr>
        <w:t xml:space="preserve"> переходит в состояние "Проверен".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создаваемый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 xml:space="preserve">не доступен для редактирования. По ссылке в пакете ЭСИД с </w:t>
      </w:r>
      <w:r>
        <w:rPr>
          <w:rFonts w:ascii="Arial" w:eastAsia="ArialMT" w:hAnsi="Arial" w:cs="Arial"/>
          <w:sz w:val="20"/>
          <w:szCs w:val="20"/>
          <w:lang w:val="en-US"/>
        </w:rPr>
        <w:t xml:space="preserve">ED503 </w:t>
      </w:r>
      <w:r>
        <w:rPr>
          <w:rFonts w:ascii="Arial CYR" w:eastAsia="ArialMT" w:hAnsi="Arial CYR" w:cs="Arial CYR"/>
          <w:sz w:val="20"/>
          <w:szCs w:val="20"/>
        </w:rPr>
        <w:t xml:space="preserve">"Открыть пакет/документ генерации </w:t>
      </w:r>
      <w:r>
        <w:rPr>
          <w:rFonts w:ascii="Arial" w:eastAsia="ArialMT" w:hAnsi="Arial" w:cs="Arial"/>
          <w:sz w:val="20"/>
          <w:szCs w:val="20"/>
          <w:lang w:val="en-US"/>
        </w:rPr>
        <w:t>SWIFT</w:t>
      </w:r>
      <w:r>
        <w:rPr>
          <w:rFonts w:ascii="Arial CYR" w:eastAsia="ArialMT" w:hAnsi="Arial CYR" w:cs="Arial CYR"/>
          <w:sz w:val="20"/>
          <w:szCs w:val="20"/>
        </w:rPr>
        <w:t xml:space="preserve">" можно открыть пакет ЭПД с </w:t>
      </w:r>
      <w:r>
        <w:rPr>
          <w:rFonts w:ascii="Arial" w:eastAsia="ArialMT" w:hAnsi="Arial" w:cs="Arial"/>
          <w:sz w:val="20"/>
          <w:szCs w:val="20"/>
          <w:lang w:val="en-US"/>
        </w:rPr>
        <w:t xml:space="preserve">SWFIT </w:t>
      </w:r>
      <w:r>
        <w:rPr>
          <w:rFonts w:ascii="Arial CYR" w:eastAsia="ArialMT" w:hAnsi="Arial CYR" w:cs="Arial CYR"/>
          <w:sz w:val="20"/>
          <w:szCs w:val="20"/>
        </w:rPr>
        <w:t>документом.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68" type="#_x0000_t75" style="width:438pt;height:12.75pt">
            <v:imagedata r:id="rId95"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в процессе проверки пакета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возникшли ошибки, то данный пакет переходит в состояние "Содержит замечания (Р</w:t>
      </w:r>
      <w:r>
        <w:rPr>
          <w:rFonts w:ascii="Arial CYR" w:eastAsia="ArialMT" w:hAnsi="Arial CYR" w:cs="Arial CYR"/>
          <w:sz w:val="20"/>
          <w:szCs w:val="20"/>
        </w:rPr>
        <w:t>КЦ-</w:t>
      </w:r>
      <w:r>
        <w:rPr>
          <w:rFonts w:ascii="Arial" w:eastAsia="ArialMT" w:hAnsi="Arial" w:cs="Arial"/>
          <w:sz w:val="20"/>
          <w:szCs w:val="20"/>
          <w:lang w:val="en-US"/>
        </w:rPr>
        <w:t>SWIFT</w:t>
      </w:r>
      <w:r>
        <w:rPr>
          <w:rFonts w:ascii="Arial CYR" w:eastAsia="ArialMT" w:hAnsi="Arial CYR" w:cs="Arial CYR"/>
          <w:sz w:val="20"/>
          <w:szCs w:val="20"/>
        </w:rPr>
        <w:t xml:space="preserve">)". Пакет ЭСИД с </w:t>
      </w:r>
      <w:r>
        <w:rPr>
          <w:rFonts w:ascii="Arial" w:eastAsia="ArialMT" w:hAnsi="Arial" w:cs="Arial"/>
          <w:sz w:val="20"/>
          <w:szCs w:val="20"/>
          <w:lang w:val="en-US"/>
        </w:rPr>
        <w:t xml:space="preserve">ED503 </w:t>
      </w:r>
      <w:r>
        <w:rPr>
          <w:rFonts w:ascii="Arial CYR" w:eastAsia="ArialMT" w:hAnsi="Arial CYR" w:cs="Arial CYR"/>
          <w:sz w:val="20"/>
          <w:szCs w:val="20"/>
        </w:rPr>
        <w:t>переходит в состояние "Содежит замечания".</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69" type="#_x0000_t75" style="width:447pt;height:23.25pt">
            <v:imagedata r:id="rId96"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Далее необходимо исправить все возникшие</w:t>
      </w:r>
      <w:r>
        <w:rPr>
          <w:rFonts w:ascii="Arial" w:eastAsia="ArialMT" w:hAnsi="Arial" w:cs="Arial"/>
          <w:sz w:val="20"/>
          <w:szCs w:val="20"/>
          <w:lang w:val="en-US"/>
        </w:rPr>
        <w:t xml:space="preserve"> </w:t>
      </w:r>
      <w:r>
        <w:rPr>
          <w:rFonts w:ascii="Arial CYR" w:eastAsia="ArialMT" w:hAnsi="Arial CYR" w:cs="Arial CYR"/>
          <w:sz w:val="20"/>
          <w:szCs w:val="20"/>
        </w:rPr>
        <w:t xml:space="preserve">ошибки, сохранить документ и выполнить метод "Проверка ЭСИД" на пакете ЭСИД с </w:t>
      </w:r>
      <w:r>
        <w:rPr>
          <w:rFonts w:ascii="Arial" w:eastAsia="ArialMT" w:hAnsi="Arial" w:cs="Arial"/>
          <w:sz w:val="20"/>
          <w:szCs w:val="20"/>
          <w:lang w:val="en-US"/>
        </w:rPr>
        <w:t xml:space="preserve">ED503. </w:t>
      </w:r>
      <w:r>
        <w:rPr>
          <w:rFonts w:ascii="Arial CYR" w:eastAsia="ArialMT" w:hAnsi="Arial CYR" w:cs="Arial CYR"/>
          <w:sz w:val="20"/>
          <w:szCs w:val="20"/>
        </w:rPr>
        <w:t>Если ошибок не во</w:t>
      </w:r>
      <w:r>
        <w:rPr>
          <w:rFonts w:ascii="Arial CYR" w:eastAsia="ArialMT" w:hAnsi="Arial CYR" w:cs="Arial CYR"/>
          <w:sz w:val="20"/>
          <w:szCs w:val="20"/>
        </w:rPr>
        <w:t xml:space="preserve">зникло то документы и пакеты перейдут в состояния проверен (указаны выше). Документ </w:t>
      </w:r>
      <w:r>
        <w:rPr>
          <w:rFonts w:ascii="Arial" w:eastAsia="ArialMT" w:hAnsi="Arial" w:cs="Arial"/>
          <w:sz w:val="20"/>
          <w:szCs w:val="20"/>
          <w:lang w:val="en-US"/>
        </w:rPr>
        <w:t xml:space="preserve">MT600 </w:t>
      </w:r>
      <w:r>
        <w:rPr>
          <w:rFonts w:ascii="Arial CYR" w:eastAsia="ArialMT" w:hAnsi="Arial CYR" w:cs="Arial CYR"/>
          <w:sz w:val="20"/>
          <w:szCs w:val="20"/>
        </w:rPr>
        <w:t>остается в состоянии "На позиции".</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Если ошибок нет, то далее выгружается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и переводится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создается фа</w:t>
      </w:r>
      <w:r>
        <w:rPr>
          <w:rFonts w:ascii="Arial CYR" w:eastAsia="ArialMT" w:hAnsi="Arial CYR" w:cs="Arial CYR"/>
          <w:sz w:val="20"/>
          <w:szCs w:val="20"/>
        </w:rPr>
        <w:t xml:space="preserve">йл с документом СВИФТ в каталоге, указанном в пакете ЭПД. Далее информация из данного файла (в формате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сообщения) записывается в кодировке </w:t>
      </w:r>
      <w:r>
        <w:rPr>
          <w:rFonts w:ascii="Arial" w:eastAsia="ArialMT" w:hAnsi="Arial" w:cs="Arial"/>
          <w:sz w:val="20"/>
          <w:szCs w:val="20"/>
          <w:lang w:val="en-US"/>
        </w:rPr>
        <w:t xml:space="preserve">BASE64 </w:t>
      </w:r>
      <w:r>
        <w:rPr>
          <w:rFonts w:ascii="Arial CYR" w:eastAsia="ArialMT" w:hAnsi="Arial CYR" w:cs="Arial CYR"/>
          <w:sz w:val="20"/>
          <w:szCs w:val="20"/>
        </w:rPr>
        <w:t>в</w:t>
      </w:r>
      <w:r>
        <w:rPr>
          <w:rFonts w:ascii="Arial" w:eastAsia="ArialMT" w:hAnsi="Arial" w:cs="Arial"/>
          <w:sz w:val="20"/>
          <w:szCs w:val="20"/>
          <w:lang w:val="en-US"/>
        </w:rPr>
        <w:t xml:space="preserve"> </w:t>
      </w:r>
      <w:r>
        <w:rPr>
          <w:rFonts w:ascii="Arial CYR" w:eastAsia="ArialMT" w:hAnsi="Arial CYR" w:cs="Arial CYR"/>
          <w:sz w:val="20"/>
          <w:szCs w:val="20"/>
        </w:rPr>
        <w:t xml:space="preserve">формируемый файл с </w:t>
      </w:r>
      <w:r>
        <w:rPr>
          <w:rFonts w:ascii="Arial" w:eastAsia="ArialMT" w:hAnsi="Arial" w:cs="Arial"/>
          <w:sz w:val="20"/>
          <w:szCs w:val="20"/>
          <w:lang w:val="en-US"/>
        </w:rPr>
        <w:t>ED503</w:t>
      </w:r>
      <w:r>
        <w:rPr>
          <w:rFonts w:ascii="Arial CYR" w:eastAsia="ArialMT" w:hAnsi="Arial CYR" w:cs="Arial CYR"/>
          <w:sz w:val="20"/>
          <w:szCs w:val="20"/>
        </w:rPr>
        <w:t xml:space="preserve"> в элемент "SWIFTDocument" (Сообщение), который находится внутри элемента "SWI</w:t>
      </w:r>
      <w:r>
        <w:rPr>
          <w:rFonts w:ascii="Arial CYR" w:eastAsia="ArialMT" w:hAnsi="Arial CYR" w:cs="Arial CYR"/>
          <w:sz w:val="20"/>
          <w:szCs w:val="20"/>
        </w:rPr>
        <w:t>FTContainer"</w:t>
      </w:r>
      <w:r>
        <w:rPr>
          <w:rFonts w:ascii="Arial" w:eastAsia="ArialMT" w:hAnsi="Arial" w:cs="Arial"/>
          <w:sz w:val="20"/>
          <w:szCs w:val="20"/>
          <w:lang w:val="en-US"/>
        </w:rPr>
        <w:t xml:space="preserve">  </w:t>
      </w:r>
      <w:r>
        <w:rPr>
          <w:rFonts w:ascii="Arial CYR" w:eastAsia="ArialMT" w:hAnsi="Arial CYR" w:cs="Arial CYR"/>
          <w:sz w:val="20"/>
          <w:szCs w:val="20"/>
        </w:rPr>
        <w:t xml:space="preserve">(Контейнер для сообщения </w:t>
      </w:r>
      <w:r>
        <w:rPr>
          <w:rFonts w:ascii="Arial" w:eastAsia="ArialMT" w:hAnsi="Arial" w:cs="Arial"/>
          <w:sz w:val="20"/>
          <w:szCs w:val="20"/>
          <w:lang w:val="en-US"/>
        </w:rPr>
        <w:t>SWIFT)</w:t>
      </w:r>
      <w:r>
        <w:rPr>
          <w:rFonts w:ascii="Arial CYR" w:eastAsia="ArialMT" w:hAnsi="Arial CYR" w:cs="Arial CYR"/>
          <w:sz w:val="20"/>
          <w:szCs w:val="20"/>
        </w:rPr>
        <w:t xml:space="preserve">. Затем выгружается файл с </w:t>
      </w:r>
      <w:r>
        <w:rPr>
          <w:rFonts w:ascii="Arial" w:eastAsia="ArialMT" w:hAnsi="Arial" w:cs="Arial"/>
          <w:sz w:val="20"/>
          <w:szCs w:val="20"/>
          <w:lang w:val="en-US"/>
        </w:rPr>
        <w:t xml:space="preserve">ED503 </w:t>
      </w:r>
      <w:r>
        <w:rPr>
          <w:rFonts w:ascii="Arial CYR" w:eastAsia="ArialMT" w:hAnsi="Arial CYR" w:cs="Arial CYR"/>
          <w:sz w:val="20"/>
          <w:szCs w:val="20"/>
        </w:rPr>
        <w:t xml:space="preserve">в указанный в пакете ЭПД каталог и пакет ЭСИД с </w:t>
      </w:r>
      <w:r>
        <w:rPr>
          <w:rFonts w:ascii="Arial" w:eastAsia="ArialMT" w:hAnsi="Arial" w:cs="Arial"/>
          <w:sz w:val="20"/>
          <w:szCs w:val="20"/>
          <w:lang w:val="en-US"/>
        </w:rPr>
        <w:t>ED503</w:t>
      </w:r>
      <w:r>
        <w:rPr>
          <w:rFonts w:ascii="Arial CYR" w:eastAsia="ArialMT" w:hAnsi="Arial CYR" w:cs="Arial CYR"/>
          <w:sz w:val="20"/>
          <w:szCs w:val="20"/>
        </w:rPr>
        <w:t xml:space="preserve"> переходит в состояние "Исполнен", пакет ЭПД с документом </w:t>
      </w:r>
      <w:r>
        <w:rPr>
          <w:rFonts w:ascii="Arial" w:eastAsia="ArialMT" w:hAnsi="Arial" w:cs="Arial"/>
          <w:sz w:val="20"/>
          <w:szCs w:val="20"/>
          <w:lang w:val="en-US"/>
        </w:rPr>
        <w:t xml:space="preserve">SWIFT </w:t>
      </w:r>
      <w:r>
        <w:rPr>
          <w:rFonts w:ascii="Arial CYR" w:eastAsia="ArialMT" w:hAnsi="Arial CYR" w:cs="Arial CYR"/>
          <w:sz w:val="20"/>
          <w:szCs w:val="20"/>
        </w:rPr>
        <w:t>переходит в состояние "Исполнен (РКЦ-</w:t>
      </w:r>
      <w:r>
        <w:rPr>
          <w:rFonts w:ascii="Arial" w:eastAsia="ArialMT" w:hAnsi="Arial" w:cs="Arial"/>
          <w:sz w:val="20"/>
          <w:szCs w:val="20"/>
          <w:lang w:val="en-US"/>
        </w:rPr>
        <w:t>SWIFT</w:t>
      </w:r>
      <w:r>
        <w:rPr>
          <w:rFonts w:ascii="Arial CYR" w:eastAsia="ArialMT" w:hAnsi="Arial CYR" w:cs="Arial CYR"/>
          <w:sz w:val="20"/>
          <w:szCs w:val="20"/>
        </w:rPr>
        <w:t xml:space="preserve">"), документ </w:t>
      </w:r>
      <w:r>
        <w:rPr>
          <w:rFonts w:ascii="Arial" w:eastAsia="ArialMT" w:hAnsi="Arial" w:cs="Arial"/>
          <w:sz w:val="20"/>
          <w:szCs w:val="20"/>
          <w:lang w:val="en-US"/>
        </w:rPr>
        <w:t>MT</w:t>
      </w:r>
      <w:r>
        <w:rPr>
          <w:rFonts w:ascii="Arial CYR" w:eastAsia="ArialMT" w:hAnsi="Arial CYR" w:cs="Arial CYR"/>
          <w:sz w:val="20"/>
          <w:szCs w:val="20"/>
        </w:rPr>
        <w:t>600</w:t>
      </w:r>
      <w:r>
        <w:rPr>
          <w:rFonts w:ascii="Arial" w:eastAsia="ArialMT" w:hAnsi="Arial" w:cs="Arial"/>
          <w:sz w:val="20"/>
          <w:szCs w:val="20"/>
          <w:lang w:val="en-US"/>
        </w:rPr>
        <w:t xml:space="preserve"> </w:t>
      </w:r>
      <w:r>
        <w:rPr>
          <w:rFonts w:ascii="Arial CYR" w:eastAsia="ArialMT" w:hAnsi="Arial CYR" w:cs="Arial CYR"/>
          <w:sz w:val="20"/>
          <w:szCs w:val="20"/>
        </w:rPr>
        <w:t>переходит в состояние "Отправлен".</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70" type="#_x0000_t75" style="width:571.5pt;height:21.75pt">
            <v:imagedata r:id="rId97"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Примечание:</w:t>
      </w:r>
      <w:r>
        <w:rPr>
          <w:rFonts w:ascii="Arial" w:eastAsia="ArialMT" w:hAnsi="Arial" w:cs="Arial"/>
          <w:b/>
          <w:bCs/>
          <w:sz w:val="20"/>
          <w:szCs w:val="20"/>
          <w:lang w:val="en-US"/>
        </w:rPr>
        <w:t xml:space="preserve"> </w:t>
      </w:r>
      <w:r>
        <w:rPr>
          <w:rFonts w:ascii="Arial CYR" w:eastAsia="ArialMT" w:hAnsi="Arial CYR" w:cs="Arial CYR"/>
          <w:sz w:val="20"/>
          <w:szCs w:val="20"/>
        </w:rPr>
        <w:t xml:space="preserve">в TerminalSessionNum записывается вычисленное значение идентификатора по сценарию </w:t>
      </w:r>
      <w:r>
        <w:rPr>
          <w:rFonts w:ascii="Arial" w:eastAsia="ArialMT" w:hAnsi="Arial" w:cs="Arial"/>
          <w:sz w:val="20"/>
          <w:szCs w:val="20"/>
          <w:lang w:val="en-US"/>
        </w:rPr>
        <w:t xml:space="preserve">OID: 1002141 </w:t>
      </w:r>
      <w:r>
        <w:rPr>
          <w:rFonts w:ascii="Arial CYR" w:eastAsia="ArialMT" w:hAnsi="Arial CYR" w:cs="Arial CYR"/>
          <w:sz w:val="20"/>
          <w:szCs w:val="20"/>
        </w:rPr>
        <w:t>"Вычисление идентификатора сообщения SWIFT для РКЦ" для пакета с файлом ф</w:t>
      </w:r>
      <w:r>
        <w:rPr>
          <w:rFonts w:ascii="Arial CYR" w:eastAsia="ArialMT" w:hAnsi="Arial CYR" w:cs="Arial CYR"/>
          <w:sz w:val="20"/>
          <w:szCs w:val="20"/>
        </w:rPr>
        <w:t>ормата СВИФТ при выполнении проверки пакета</w:t>
      </w:r>
      <w:r>
        <w:rPr>
          <w:rFonts w:ascii="Arial" w:eastAsia="ArialMT" w:hAnsi="Arial" w:cs="Arial"/>
          <w:sz w:val="20"/>
          <w:szCs w:val="20"/>
          <w:lang w:val="en-US"/>
        </w:rPr>
        <w:t xml:space="preserve"> </w:t>
      </w:r>
      <w:r>
        <w:rPr>
          <w:rFonts w:ascii="Arial CYR" w:eastAsia="ArialMT" w:hAnsi="Arial CYR" w:cs="Arial CYR"/>
          <w:sz w:val="20"/>
          <w:szCs w:val="20"/>
        </w:rPr>
        <w:t>следующим образом: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2 + </w:t>
      </w:r>
      <w:r>
        <w:rPr>
          <w:rFonts w:ascii="Arial" w:eastAsia="ArialMT" w:hAnsi="Arial" w:cs="Arial"/>
          <w:sz w:val="20"/>
          <w:szCs w:val="20"/>
          <w:lang w:val="en-US"/>
        </w:rPr>
        <w:t xml:space="preserve">ID </w:t>
      </w:r>
      <w:r>
        <w:rPr>
          <w:rFonts w:ascii="Arial CYR" w:eastAsia="ArialMT" w:hAnsi="Arial CYR" w:cs="Arial CYR"/>
          <w:sz w:val="20"/>
          <w:szCs w:val="20"/>
        </w:rPr>
        <w:t xml:space="preserve">сообщения СВИФТ, дополненное слева до 9 знаков символом "0" (для </w:t>
      </w:r>
      <w:r>
        <w:rPr>
          <w:rFonts w:ascii="Arial" w:eastAsia="ArialMT" w:hAnsi="Arial" w:cs="Arial"/>
          <w:sz w:val="20"/>
          <w:szCs w:val="20"/>
          <w:lang w:val="en-US"/>
        </w:rPr>
        <w:t>MS SQL)</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2 + сгенерированное значение последовательности swid, которое дополнено слева до 9 знаков символом "0" (для </w:t>
      </w:r>
      <w:r>
        <w:rPr>
          <w:rFonts w:ascii="Arial" w:eastAsia="ArialMT" w:hAnsi="Arial" w:cs="Arial"/>
          <w:sz w:val="20"/>
          <w:szCs w:val="20"/>
          <w:lang w:val="en-US"/>
        </w:rPr>
        <w:t>Oracl</w:t>
      </w:r>
      <w:r>
        <w:rPr>
          <w:rFonts w:ascii="Arial" w:eastAsia="ArialMT" w:hAnsi="Arial" w:cs="Arial"/>
          <w:sz w:val="20"/>
          <w:szCs w:val="20"/>
          <w:lang w:val="en-US"/>
        </w:rPr>
        <w:t>e)</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Пример: </w:t>
      </w:r>
      <w:r>
        <w:rPr>
          <w:rFonts w:ascii="MS Shell Dlg" w:eastAsia="ArialMT" w:hAnsi="MS Shell Dlg" w:cs="MS Shell Dlg"/>
          <w:sz w:val="16"/>
          <w:szCs w:val="16"/>
        </w:rPr>
        <w:pict>
          <v:shape id="_x0000_i1171" type="#_x0000_t75" style="width:146.25pt;height:13.5pt">
            <v:imagedata r:id="rId110"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MT604</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MT604</w:t>
      </w:r>
      <w:r>
        <w:rPr>
          <w:rFonts w:ascii="Arial CYR" w:eastAsia="ArialMT" w:hAnsi="Arial CYR" w:cs="Arial CYR"/>
          <w:sz w:val="20"/>
          <w:szCs w:val="20"/>
        </w:rPr>
        <w:t xml:space="preserve"> в конверте передачи финансовых сообщений необходимо из состояния "На позицию" выполнить действие "Ввести сообщение </w:t>
      </w:r>
      <w:r>
        <w:rPr>
          <w:rFonts w:ascii="Arial" w:eastAsia="ArialMT" w:hAnsi="Arial" w:cs="Arial"/>
          <w:sz w:val="20"/>
          <w:szCs w:val="20"/>
          <w:lang w:val="en-US"/>
        </w:rPr>
        <w:t>ED50</w:t>
      </w:r>
      <w:r>
        <w:rPr>
          <w:rFonts w:ascii="Arial CYR" w:eastAsia="ArialMT" w:hAnsi="Arial CYR" w:cs="Arial CYR"/>
          <w:sz w:val="20"/>
          <w:szCs w:val="20"/>
        </w:rPr>
        <w:t>3 (конверт для передач</w:t>
      </w:r>
      <w:r>
        <w:rPr>
          <w:rFonts w:ascii="Arial CYR" w:eastAsia="ArialMT" w:hAnsi="Arial CYR" w:cs="Arial CYR"/>
          <w:sz w:val="20"/>
          <w:szCs w:val="20"/>
        </w:rPr>
        <w:t>и финансовых сообщений) по документу".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72" type="#_x0000_t75" style="width:483pt;height:81.75pt">
            <v:imagedata r:id="rId116"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Формирование и отправка </w:t>
      </w:r>
      <w:r>
        <w:rPr>
          <w:rFonts w:ascii="Arial" w:eastAsia="ArialMT" w:hAnsi="Arial" w:cs="Arial"/>
          <w:sz w:val="20"/>
          <w:szCs w:val="20"/>
          <w:lang w:val="en-US"/>
        </w:rPr>
        <w:t xml:space="preserve">ED503 </w:t>
      </w:r>
      <w:r>
        <w:rPr>
          <w:rFonts w:ascii="Arial CYR" w:eastAsia="ArialMT" w:hAnsi="Arial CYR" w:cs="Arial CYR"/>
          <w:sz w:val="20"/>
          <w:szCs w:val="20"/>
        </w:rPr>
        <w:t xml:space="preserve">аналогична отправке для </w:t>
      </w:r>
      <w:r>
        <w:rPr>
          <w:rFonts w:ascii="Arial" w:eastAsia="ArialMT" w:hAnsi="Arial" w:cs="Arial"/>
          <w:sz w:val="20"/>
          <w:szCs w:val="20"/>
          <w:lang w:val="en-US"/>
        </w:rPr>
        <w:t>MT103.</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MT605</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MT605</w:t>
      </w:r>
      <w:r>
        <w:rPr>
          <w:rFonts w:ascii="Arial CYR" w:eastAsia="ArialMT" w:hAnsi="Arial CYR" w:cs="Arial CYR"/>
          <w:sz w:val="20"/>
          <w:szCs w:val="20"/>
        </w:rPr>
        <w:t xml:space="preserve"> в конверте передачи финансовых сообщений необходимо из со</w:t>
      </w:r>
      <w:r>
        <w:rPr>
          <w:rFonts w:ascii="Arial CYR" w:eastAsia="ArialMT" w:hAnsi="Arial CYR" w:cs="Arial CYR"/>
          <w:sz w:val="20"/>
          <w:szCs w:val="20"/>
        </w:rPr>
        <w:t xml:space="preserve">стояния "На позицию" выполнить действие "Ввести сообщение </w:t>
      </w:r>
      <w:r>
        <w:rPr>
          <w:rFonts w:ascii="Arial" w:eastAsia="ArialMT" w:hAnsi="Arial" w:cs="Arial"/>
          <w:sz w:val="20"/>
          <w:szCs w:val="20"/>
          <w:lang w:val="en-US"/>
        </w:rPr>
        <w:t>ED50</w:t>
      </w:r>
      <w:r>
        <w:rPr>
          <w:rFonts w:ascii="Arial CYR" w:eastAsia="ArialMT" w:hAnsi="Arial CYR" w:cs="Arial CYR"/>
          <w:sz w:val="20"/>
          <w:szCs w:val="20"/>
        </w:rPr>
        <w:t>3 (конверт для передачи финансовых сообщений) по документу".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73" type="#_x0000_t75" style="width:729.75pt;height:92.25pt">
            <v:imagedata r:id="rId117"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b/>
          <w:bCs/>
          <w:sz w:val="20"/>
          <w:szCs w:val="20"/>
        </w:rPr>
      </w:pPr>
      <w:r>
        <w:rPr>
          <w:rFonts w:ascii="Arial CYR" w:eastAsia="ArialMT" w:hAnsi="Arial CYR" w:cs="Arial CYR"/>
          <w:b/>
          <w:bCs/>
          <w:sz w:val="20"/>
          <w:szCs w:val="20"/>
        </w:rPr>
        <w:t xml:space="preserve">Примечание: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В документе корр. счета, ссылка на который указана в поле "Корреспондентский сче</w:t>
      </w:r>
      <w:r>
        <w:rPr>
          <w:rFonts w:ascii="Arial CYR" w:eastAsia="ArialMT" w:hAnsi="Arial CYR" w:cs="Arial CYR"/>
          <w:sz w:val="20"/>
          <w:szCs w:val="20"/>
        </w:rPr>
        <w:t xml:space="preserve">т" на вкладке "Общее" необходимо чтобы было заполнено поле "Код СВИФТ" на вкладке "Организация корреспондент". Данное значене проставляется в поле "SWIFT-БИК банка получателя ЭС" табличной части пакета ЭСИД.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значению данного поля ищется документ </w:t>
      </w:r>
      <w:r>
        <w:rPr>
          <w:rFonts w:ascii="Arial" w:eastAsia="ArialMT" w:hAnsi="Arial" w:cs="Arial"/>
          <w:sz w:val="20"/>
          <w:szCs w:val="20"/>
          <w:lang w:val="en-US"/>
        </w:rPr>
        <w:t xml:space="preserve">OID: 1005180 </w:t>
      </w:r>
      <w:r>
        <w:rPr>
          <w:rFonts w:ascii="Arial CYR" w:eastAsia="ArialMT" w:hAnsi="Arial CYR" w:cs="Arial CYR"/>
          <w:sz w:val="20"/>
          <w:szCs w:val="20"/>
        </w:rPr>
        <w:t>"Справочник пользоват.передачи фин.сообщений(ED574)", причем, если значение поля 8 символов, то оно дополняется справа тремя "</w:t>
      </w:r>
      <w:r>
        <w:rPr>
          <w:rFonts w:ascii="Arial" w:eastAsia="ArialMT" w:hAnsi="Arial" w:cs="Arial"/>
          <w:sz w:val="20"/>
          <w:szCs w:val="20"/>
          <w:lang w:val="en-US"/>
        </w:rPr>
        <w:t>X</w:t>
      </w:r>
      <w:r>
        <w:rPr>
          <w:rFonts w:ascii="Arial CYR" w:eastAsia="ArialMT" w:hAnsi="Arial CYR" w:cs="Arial CYR"/>
          <w:sz w:val="20"/>
          <w:szCs w:val="20"/>
        </w:rPr>
        <w:t>" по полю "</w:t>
      </w:r>
      <w:r>
        <w:rPr>
          <w:rFonts w:ascii="Arial" w:eastAsia="ArialMT" w:hAnsi="Arial" w:cs="Arial"/>
          <w:sz w:val="20"/>
          <w:szCs w:val="20"/>
          <w:lang w:val="en-US"/>
        </w:rPr>
        <w:t>SWIFT -</w:t>
      </w:r>
      <w:r>
        <w:rPr>
          <w:rFonts w:ascii="Arial CYR" w:eastAsia="ArialMT" w:hAnsi="Arial CYR" w:cs="Arial CYR"/>
          <w:sz w:val="20"/>
          <w:szCs w:val="20"/>
        </w:rPr>
        <w:t xml:space="preserve">БИК код банка" на вкладке "Общее". Из данного найденного документа для </w:t>
      </w:r>
      <w:r>
        <w:rPr>
          <w:rFonts w:ascii="Arial" w:eastAsia="ArialMT" w:hAnsi="Arial" w:cs="Arial"/>
          <w:sz w:val="20"/>
          <w:szCs w:val="20"/>
          <w:lang w:val="en-US"/>
        </w:rPr>
        <w:t xml:space="preserve">ED503 </w:t>
      </w:r>
      <w:r>
        <w:rPr>
          <w:rFonts w:ascii="Arial CYR" w:eastAsia="ArialMT" w:hAnsi="Arial CYR" w:cs="Arial CYR"/>
          <w:sz w:val="20"/>
          <w:szCs w:val="20"/>
        </w:rPr>
        <w:t>берется значение поля</w:t>
      </w:r>
      <w:r>
        <w:rPr>
          <w:rFonts w:ascii="Arial CYR" w:eastAsia="ArialMT" w:hAnsi="Arial CYR" w:cs="Arial CYR"/>
          <w:sz w:val="20"/>
          <w:szCs w:val="20"/>
        </w:rPr>
        <w:t xml:space="preserve"> УИС банка с вкладки "Общее".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Данные документа </w:t>
      </w:r>
      <w:r>
        <w:rPr>
          <w:rFonts w:ascii="Arial" w:eastAsia="ArialMT" w:hAnsi="Arial" w:cs="Arial"/>
          <w:sz w:val="20"/>
          <w:szCs w:val="20"/>
          <w:lang w:val="en-US"/>
        </w:rPr>
        <w:t xml:space="preserve">SWIFT </w:t>
      </w:r>
      <w:r>
        <w:rPr>
          <w:rFonts w:ascii="Arial CYR" w:eastAsia="ArialMT" w:hAnsi="Arial CYR" w:cs="Arial CYR"/>
          <w:sz w:val="20"/>
          <w:szCs w:val="20"/>
        </w:rPr>
        <w:t xml:space="preserve">добавляются в табличную часть на вкладке "Подобранные документы </w:t>
      </w:r>
      <w:r>
        <w:rPr>
          <w:rFonts w:ascii="Arial" w:eastAsia="ArialMT" w:hAnsi="Arial" w:cs="Arial"/>
          <w:sz w:val="20"/>
          <w:szCs w:val="20"/>
          <w:lang w:val="en-US"/>
        </w:rPr>
        <w:t>SWIFT</w:t>
      </w:r>
      <w:r>
        <w:rPr>
          <w:rFonts w:ascii="Arial CYR" w:eastAsia="ArialMT" w:hAnsi="Arial CYR" w:cs="Arial CYR"/>
          <w:sz w:val="20"/>
          <w:szCs w:val="20"/>
        </w:rPr>
        <w:t>"</w:t>
      </w:r>
      <w:r>
        <w:rPr>
          <w:rFonts w:ascii="Arial" w:eastAsia="ArialMT" w:hAnsi="Arial" w:cs="Arial"/>
          <w:sz w:val="20"/>
          <w:szCs w:val="20"/>
          <w:lang w:val="en-US"/>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Далее</w:t>
      </w:r>
      <w:r>
        <w:rPr>
          <w:rFonts w:ascii="Arial" w:eastAsia="ArialMT" w:hAnsi="Arial" w:cs="Arial"/>
          <w:sz w:val="20"/>
          <w:szCs w:val="20"/>
          <w:lang w:val="en-US"/>
        </w:rPr>
        <w:t xml:space="preserve"> </w:t>
      </w:r>
      <w:r>
        <w:rPr>
          <w:rFonts w:ascii="Arial CYR" w:eastAsia="ArialMT" w:hAnsi="Arial CYR" w:cs="Arial CYR"/>
          <w:sz w:val="20"/>
          <w:szCs w:val="20"/>
        </w:rPr>
        <w:t xml:space="preserve">формирование и отправка </w:t>
      </w:r>
      <w:r>
        <w:rPr>
          <w:rFonts w:ascii="Arial" w:eastAsia="ArialMT" w:hAnsi="Arial" w:cs="Arial"/>
          <w:sz w:val="20"/>
          <w:szCs w:val="20"/>
          <w:lang w:val="en-US"/>
        </w:rPr>
        <w:t xml:space="preserve">ED503 </w:t>
      </w:r>
      <w:r>
        <w:rPr>
          <w:rFonts w:ascii="Arial CYR" w:eastAsia="ArialMT" w:hAnsi="Arial CYR" w:cs="Arial CYR"/>
          <w:sz w:val="20"/>
          <w:szCs w:val="20"/>
        </w:rPr>
        <w:t xml:space="preserve">аналогична отправке </w:t>
      </w:r>
      <w:r>
        <w:rPr>
          <w:rFonts w:ascii="Arial" w:eastAsia="ArialMT" w:hAnsi="Arial" w:cs="Arial"/>
          <w:sz w:val="20"/>
          <w:szCs w:val="20"/>
          <w:lang w:val="en-US"/>
        </w:rPr>
        <w:t>MT600.</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MT608</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MT608</w:t>
      </w:r>
      <w:r>
        <w:rPr>
          <w:rFonts w:ascii="Arial CYR" w:eastAsia="ArialMT" w:hAnsi="Arial CYR" w:cs="Arial CYR"/>
          <w:sz w:val="20"/>
          <w:szCs w:val="20"/>
        </w:rPr>
        <w:t xml:space="preserve"> в кон</w:t>
      </w:r>
      <w:r>
        <w:rPr>
          <w:rFonts w:ascii="Arial CYR" w:eastAsia="ArialMT" w:hAnsi="Arial CYR" w:cs="Arial CYR"/>
          <w:sz w:val="20"/>
          <w:szCs w:val="20"/>
        </w:rPr>
        <w:t xml:space="preserve">верте передачи финансовых сообщений необходимо из состояния "Проверен" выполнить действие "Ввести </w:t>
      </w:r>
      <w:r>
        <w:rPr>
          <w:rFonts w:ascii="Arial" w:eastAsia="ArialMT" w:hAnsi="Arial" w:cs="Arial"/>
          <w:sz w:val="20"/>
          <w:szCs w:val="20"/>
          <w:lang w:val="en-US"/>
        </w:rPr>
        <w:t>ED50</w:t>
      </w:r>
      <w:r>
        <w:rPr>
          <w:rFonts w:ascii="Arial CYR" w:eastAsia="ArialMT" w:hAnsi="Arial CYR" w:cs="Arial CYR"/>
          <w:sz w:val="20"/>
          <w:szCs w:val="20"/>
        </w:rPr>
        <w:t xml:space="preserve">3 (конверт для финансовых сообщений)" в документе </w:t>
      </w:r>
      <w:r>
        <w:rPr>
          <w:rFonts w:ascii="Arial" w:eastAsia="ArialMT" w:hAnsi="Arial" w:cs="Arial"/>
          <w:sz w:val="20"/>
          <w:szCs w:val="20"/>
          <w:lang w:val="en-US"/>
        </w:rPr>
        <w:t xml:space="preserve">OID: 1004903 </w:t>
      </w:r>
      <w:r>
        <w:rPr>
          <w:rFonts w:ascii="Arial CYR" w:eastAsia="ArialMT" w:hAnsi="Arial CYR" w:cs="Arial CYR"/>
          <w:sz w:val="20"/>
          <w:szCs w:val="20"/>
        </w:rPr>
        <w:t>"Генерация и отправка сообщений MT608".</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74" type="#_x0000_t75" style="width:344.25pt;height:117.75pt">
            <v:imagedata r:id="rId118"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Примечание</w:t>
      </w:r>
      <w:r>
        <w:rPr>
          <w:rFonts w:ascii="Arial CYR" w:eastAsia="ArialMT" w:hAnsi="Arial CYR" w:cs="Arial CYR"/>
          <w:b/>
          <w:bCs/>
          <w:sz w:val="20"/>
          <w:szCs w:val="20"/>
        </w:rPr>
        <w:t xml:space="preserve">: </w:t>
      </w:r>
      <w:r>
        <w:rPr>
          <w:rFonts w:ascii="Arial CYR" w:eastAsia="ArialMT" w:hAnsi="Arial CYR" w:cs="Arial CYR"/>
          <w:sz w:val="20"/>
          <w:szCs w:val="20"/>
        </w:rPr>
        <w:t xml:space="preserve">Необходимо чтобы по счету, по которому выгружается выписка </w:t>
      </w:r>
      <w:r>
        <w:rPr>
          <w:rFonts w:ascii="Arial" w:eastAsia="ArialMT" w:hAnsi="Arial" w:cs="Arial"/>
          <w:sz w:val="20"/>
          <w:szCs w:val="20"/>
          <w:lang w:val="en-US"/>
        </w:rPr>
        <w:t>MT608</w:t>
      </w:r>
      <w:r>
        <w:rPr>
          <w:rFonts w:ascii="Arial CYR" w:eastAsia="ArialMT" w:hAnsi="Arial CYR" w:cs="Arial CYR"/>
          <w:sz w:val="20"/>
          <w:szCs w:val="20"/>
        </w:rPr>
        <w:t xml:space="preserve"> был указан контрагент и в контрагенте на дату документа поле "БИК (</w:t>
      </w:r>
      <w:r>
        <w:rPr>
          <w:rFonts w:ascii="Arial" w:eastAsia="ArialMT" w:hAnsi="Arial" w:cs="Arial"/>
          <w:sz w:val="20"/>
          <w:szCs w:val="20"/>
          <w:lang w:val="en-US"/>
        </w:rPr>
        <w:t>S.W.I.F.T)</w:t>
      </w:r>
      <w:r>
        <w:rPr>
          <w:rFonts w:ascii="Arial CYR" w:eastAsia="ArialMT" w:hAnsi="Arial CYR" w:cs="Arial CYR"/>
          <w:sz w:val="20"/>
          <w:szCs w:val="20"/>
        </w:rPr>
        <w:t>" на вкладке "Кредитная организация" было заполнено.</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значению данного поля ищется документ </w:t>
      </w:r>
      <w:r>
        <w:rPr>
          <w:rFonts w:ascii="Arial" w:eastAsia="ArialMT" w:hAnsi="Arial" w:cs="Arial"/>
          <w:sz w:val="20"/>
          <w:szCs w:val="20"/>
          <w:lang w:val="en-US"/>
        </w:rPr>
        <w:t>OID: 1005180</w:t>
      </w:r>
      <w:r>
        <w:rPr>
          <w:rFonts w:ascii="Arial" w:eastAsia="ArialMT" w:hAnsi="Arial" w:cs="Arial"/>
          <w:sz w:val="20"/>
          <w:szCs w:val="20"/>
          <w:lang w:val="en-US"/>
        </w:rPr>
        <w:t xml:space="preserve"> </w:t>
      </w:r>
      <w:r>
        <w:rPr>
          <w:rFonts w:ascii="Arial CYR" w:eastAsia="ArialMT" w:hAnsi="Arial CYR" w:cs="Arial CYR"/>
          <w:sz w:val="20"/>
          <w:szCs w:val="20"/>
        </w:rPr>
        <w:t>"Справочник пользоват.передачи фин.сообщений(ED574)", причем, если значение поля 8 символов, то оно дополняется справа тремя "</w:t>
      </w:r>
      <w:r>
        <w:rPr>
          <w:rFonts w:ascii="Arial" w:eastAsia="ArialMT" w:hAnsi="Arial" w:cs="Arial"/>
          <w:sz w:val="20"/>
          <w:szCs w:val="20"/>
          <w:lang w:val="en-US"/>
        </w:rPr>
        <w:t>X</w:t>
      </w:r>
      <w:r>
        <w:rPr>
          <w:rFonts w:ascii="Arial CYR" w:eastAsia="ArialMT" w:hAnsi="Arial CYR" w:cs="Arial CYR"/>
          <w:sz w:val="20"/>
          <w:szCs w:val="20"/>
        </w:rPr>
        <w:t>".</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по полю "</w:t>
      </w:r>
      <w:r>
        <w:rPr>
          <w:rFonts w:ascii="Arial" w:eastAsia="ArialMT" w:hAnsi="Arial" w:cs="Arial"/>
          <w:sz w:val="20"/>
          <w:szCs w:val="20"/>
          <w:lang w:val="en-US"/>
        </w:rPr>
        <w:t>SWIFT -</w:t>
      </w:r>
      <w:r>
        <w:rPr>
          <w:rFonts w:ascii="Arial CYR" w:eastAsia="ArialMT" w:hAnsi="Arial CYR" w:cs="Arial CYR"/>
          <w:sz w:val="20"/>
          <w:szCs w:val="20"/>
        </w:rPr>
        <w:t xml:space="preserve">БИК код банка" на вкладке "Общее". Из данного найденного документа для </w:t>
      </w:r>
      <w:r>
        <w:rPr>
          <w:rFonts w:ascii="Arial" w:eastAsia="ArialMT" w:hAnsi="Arial" w:cs="Arial"/>
          <w:sz w:val="20"/>
          <w:szCs w:val="20"/>
          <w:lang w:val="en-US"/>
        </w:rPr>
        <w:t xml:space="preserve">ED503 </w:t>
      </w:r>
      <w:r>
        <w:rPr>
          <w:rFonts w:ascii="Arial CYR" w:eastAsia="ArialMT" w:hAnsi="Arial CYR" w:cs="Arial CYR"/>
          <w:sz w:val="20"/>
          <w:szCs w:val="20"/>
        </w:rPr>
        <w:t xml:space="preserve">берется значение поля УИС банка </w:t>
      </w:r>
      <w:r>
        <w:rPr>
          <w:rFonts w:ascii="Arial CYR" w:eastAsia="ArialMT" w:hAnsi="Arial CYR" w:cs="Arial CYR"/>
          <w:sz w:val="20"/>
          <w:szCs w:val="20"/>
        </w:rPr>
        <w:t>с вкладки "Общее".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Примечание:</w:t>
      </w:r>
      <w:r>
        <w:rPr>
          <w:rFonts w:ascii="Arial CYR" w:eastAsia="ArialMT" w:hAnsi="Arial CYR" w:cs="Arial CYR"/>
          <w:sz w:val="20"/>
          <w:szCs w:val="20"/>
        </w:rPr>
        <w:t xml:space="preserve"> в документе генерации </w:t>
      </w:r>
      <w:r>
        <w:rPr>
          <w:rFonts w:ascii="Arial" w:eastAsia="ArialMT" w:hAnsi="Arial" w:cs="Arial"/>
          <w:sz w:val="20"/>
          <w:szCs w:val="20"/>
          <w:lang w:val="en-US"/>
        </w:rPr>
        <w:t xml:space="preserve">MT608 </w:t>
      </w:r>
      <w:r>
        <w:rPr>
          <w:rFonts w:ascii="Arial CYR" w:eastAsia="ArialMT" w:hAnsi="Arial CYR" w:cs="Arial CYR"/>
          <w:sz w:val="20"/>
          <w:szCs w:val="20"/>
        </w:rPr>
        <w:t>должен быть указан только один счет.</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Проверки пакета:</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Указан ли УИС получателя (ищется при создании пакета ЭСИД)</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Указан ли </w:t>
      </w:r>
      <w:r>
        <w:rPr>
          <w:rFonts w:ascii="Arial" w:eastAsia="ArialMT" w:hAnsi="Arial" w:cs="Arial"/>
          <w:sz w:val="20"/>
          <w:szCs w:val="20"/>
          <w:lang w:val="en-US"/>
        </w:rPr>
        <w:t>SWIFT -</w:t>
      </w:r>
      <w:r>
        <w:rPr>
          <w:rFonts w:ascii="Arial CYR" w:eastAsia="ArialMT" w:hAnsi="Arial CYR" w:cs="Arial CYR"/>
          <w:sz w:val="20"/>
          <w:szCs w:val="20"/>
        </w:rPr>
        <w:t xml:space="preserve"> БИК код банка получателя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Если по указанному </w:t>
      </w:r>
      <w:r>
        <w:rPr>
          <w:rFonts w:ascii="Arial" w:eastAsia="ArialMT" w:hAnsi="Arial" w:cs="Arial"/>
          <w:sz w:val="20"/>
          <w:szCs w:val="20"/>
          <w:lang w:val="en-US"/>
        </w:rPr>
        <w:t>SWIFT -</w:t>
      </w:r>
      <w:r>
        <w:rPr>
          <w:rFonts w:ascii="Arial CYR" w:eastAsia="ArialMT" w:hAnsi="Arial CYR" w:cs="Arial CYR"/>
          <w:sz w:val="20"/>
          <w:szCs w:val="20"/>
        </w:rPr>
        <w:t>БИК коду банк</w:t>
      </w:r>
      <w:r>
        <w:rPr>
          <w:rFonts w:ascii="Arial CYR" w:eastAsia="ArialMT" w:hAnsi="Arial CYR" w:cs="Arial CYR"/>
          <w:sz w:val="20"/>
          <w:szCs w:val="20"/>
        </w:rPr>
        <w:t>а получателя не был найден в справочнике пользователей передачи фин. сообщений, то АБС выдаст соответстувующую ошибку.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Также необходимо чтобы были заполнены переменные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 xml:space="preserve">OID: </w:t>
      </w:r>
      <w:r>
        <w:rPr>
          <w:rFonts w:ascii="Arial CYR" w:eastAsia="ArialMT" w:hAnsi="Arial CYR" w:cs="Arial CYR"/>
          <w:sz w:val="20"/>
          <w:szCs w:val="20"/>
        </w:rPr>
        <w:t>1001820 "</w:t>
      </w:r>
      <w:r>
        <w:rPr>
          <w:rFonts w:ascii="Arial" w:eastAsia="ArialMT" w:hAnsi="Arial" w:cs="Arial"/>
          <w:sz w:val="20"/>
          <w:szCs w:val="20"/>
          <w:lang w:val="en-US"/>
        </w:rPr>
        <w:t>SWIF-</w:t>
      </w:r>
      <w:r>
        <w:rPr>
          <w:rFonts w:ascii="Arial CYR" w:eastAsia="ArialMT" w:hAnsi="Arial CYR" w:cs="Arial CYR"/>
          <w:sz w:val="20"/>
          <w:szCs w:val="20"/>
        </w:rPr>
        <w:t xml:space="preserve">БИК код кредитной организации"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Общий</w:t>
      </w:r>
      <w:r>
        <w:rPr>
          <w:rFonts w:ascii="Arial CYR" w:eastAsia="ArialMT" w:hAnsi="Arial CYR" w:cs="Arial CYR"/>
          <w:sz w:val="20"/>
          <w:szCs w:val="20"/>
        </w:rPr>
        <w:t xml:space="preserve"> -</w:t>
      </w:r>
      <w:r>
        <w:rPr>
          <w:rFonts w:ascii="Arial" w:eastAsia="ArialMT" w:hAnsi="Arial" w:cs="Arial"/>
          <w:sz w:val="20"/>
          <w:szCs w:val="20"/>
          <w:lang w:val="en-US"/>
        </w:rPr>
        <w:t xml:space="preserve">&gt; </w:t>
      </w:r>
      <w:r>
        <w:rPr>
          <w:rFonts w:ascii="Arial CYR" w:eastAsia="ArialMT" w:hAnsi="Arial CYR" w:cs="Arial CYR"/>
          <w:sz w:val="20"/>
          <w:szCs w:val="20"/>
        </w:rPr>
        <w:t>Категория: Реквзиты организации)</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OID</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1000151 "Уникальный идентификатор составителя ЭД (УИС)"</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 -</w:t>
      </w:r>
      <w:r>
        <w:rPr>
          <w:rFonts w:ascii="Arial" w:eastAsia="ArialMT" w:hAnsi="Arial" w:cs="Arial"/>
          <w:sz w:val="20"/>
          <w:szCs w:val="20"/>
          <w:lang w:val="en-US"/>
        </w:rPr>
        <w:t xml:space="preserve">&gt; </w:t>
      </w:r>
      <w:r>
        <w:rPr>
          <w:rFonts w:ascii="Arial CYR" w:eastAsia="ArialMT" w:hAnsi="Arial CYR" w:cs="Arial CYR"/>
          <w:sz w:val="20"/>
          <w:szCs w:val="20"/>
        </w:rPr>
        <w:t>Категория: УФЕБС)</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75" type="#_x0000_t75" style="width:508.5pt;height:61.5pt">
            <v:imagedata r:id="rId100"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76" type="#_x0000_t75" style="width:658.5pt;height:97.5pt">
            <v:imagedata r:id="rId101"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Далее по справочнику </w:t>
      </w:r>
      <w:r>
        <w:rPr>
          <w:rFonts w:ascii="Arial" w:eastAsia="ArialMT" w:hAnsi="Arial" w:cs="Arial"/>
          <w:sz w:val="20"/>
          <w:szCs w:val="20"/>
          <w:lang w:val="en-US"/>
        </w:rPr>
        <w:t>OID: 1005180</w:t>
      </w:r>
      <w:r>
        <w:rPr>
          <w:rFonts w:ascii="Arial CYR" w:eastAsia="ArialMT" w:hAnsi="Arial CYR" w:cs="Arial CYR"/>
          <w:sz w:val="20"/>
          <w:szCs w:val="20"/>
        </w:rPr>
        <w:t xml:space="preserve"> "Справочник пользоват.передачи фин.сообщений(ED574)"</w:t>
      </w:r>
      <w:r>
        <w:rPr>
          <w:rFonts w:ascii="Arial" w:eastAsia="ArialMT" w:hAnsi="Arial" w:cs="Arial"/>
          <w:sz w:val="20"/>
          <w:szCs w:val="20"/>
          <w:lang w:val="en-US"/>
        </w:rPr>
        <w:t xml:space="preserve"> </w:t>
      </w:r>
      <w:r>
        <w:rPr>
          <w:rFonts w:ascii="Arial CYR" w:eastAsia="ArialMT" w:hAnsi="Arial CYR" w:cs="Arial CYR"/>
          <w:sz w:val="20"/>
          <w:szCs w:val="20"/>
        </w:rPr>
        <w:t xml:space="preserve">по данным </w:t>
      </w:r>
      <w:r>
        <w:rPr>
          <w:rFonts w:ascii="Arial" w:eastAsia="ArialMT" w:hAnsi="Arial" w:cs="Arial"/>
          <w:sz w:val="20"/>
          <w:szCs w:val="20"/>
          <w:lang w:val="en-US"/>
        </w:rPr>
        <w:t xml:space="preserve">SWIFT </w:t>
      </w:r>
      <w:r>
        <w:rPr>
          <w:rFonts w:ascii="Arial CYR" w:eastAsia="ArialMT" w:hAnsi="Arial CYR" w:cs="Arial CYR"/>
          <w:sz w:val="20"/>
          <w:szCs w:val="20"/>
        </w:rPr>
        <w:t>БИК и УИС отправителя и получателя проверяется не установлен ли запрет на полу</w:t>
      </w:r>
      <w:r>
        <w:rPr>
          <w:rFonts w:ascii="Arial CYR" w:eastAsia="ArialMT" w:hAnsi="Arial CYR" w:cs="Arial CYR"/>
          <w:sz w:val="20"/>
          <w:szCs w:val="20"/>
        </w:rPr>
        <w:t xml:space="preserve">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По УИС и </w:t>
      </w:r>
      <w:r>
        <w:rPr>
          <w:rFonts w:ascii="Arial" w:eastAsia="ArialMT" w:hAnsi="Arial" w:cs="Arial"/>
          <w:sz w:val="20"/>
          <w:szCs w:val="20"/>
          <w:lang w:val="en-US"/>
        </w:rPr>
        <w:t xml:space="preserve">SWIFT </w:t>
      </w:r>
      <w:r>
        <w:rPr>
          <w:rFonts w:ascii="Arial CYR" w:eastAsia="ArialMT" w:hAnsi="Arial CYR" w:cs="Arial CYR"/>
          <w:sz w:val="20"/>
          <w:szCs w:val="20"/>
        </w:rPr>
        <w:t>БИК отправителя ищется документ справочника, а по УИС</w:t>
      </w:r>
      <w:r>
        <w:rPr>
          <w:rFonts w:ascii="Arial" w:eastAsia="ArialMT" w:hAnsi="Arial" w:cs="Arial"/>
          <w:sz w:val="20"/>
          <w:szCs w:val="20"/>
          <w:lang w:val="en-US"/>
        </w:rPr>
        <w:t>,</w:t>
      </w:r>
      <w:r>
        <w:rPr>
          <w:rFonts w:ascii="Arial CYR" w:eastAsia="ArialMT" w:hAnsi="Arial CYR" w:cs="Arial CYR"/>
          <w:sz w:val="20"/>
          <w:szCs w:val="20"/>
        </w:rPr>
        <w:t xml:space="preserve"> </w:t>
      </w:r>
      <w:r>
        <w:rPr>
          <w:rFonts w:ascii="Arial" w:eastAsia="ArialMT" w:hAnsi="Arial" w:cs="Arial"/>
          <w:sz w:val="20"/>
          <w:szCs w:val="20"/>
          <w:lang w:val="en-US"/>
        </w:rPr>
        <w:t xml:space="preserve">SWIFT </w:t>
      </w:r>
      <w:r>
        <w:rPr>
          <w:rFonts w:ascii="Arial CYR" w:eastAsia="ArialMT" w:hAnsi="Arial CYR" w:cs="Arial CYR"/>
          <w:sz w:val="20"/>
          <w:szCs w:val="20"/>
        </w:rPr>
        <w:t>БИК</w:t>
      </w:r>
      <w:r>
        <w:rPr>
          <w:rFonts w:ascii="Arial" w:eastAsia="ArialMT" w:hAnsi="Arial" w:cs="Arial"/>
          <w:sz w:val="20"/>
          <w:szCs w:val="20"/>
          <w:lang w:val="en-US"/>
        </w:rPr>
        <w:t xml:space="preserve"> </w:t>
      </w:r>
      <w:r>
        <w:rPr>
          <w:rFonts w:ascii="Arial CYR" w:eastAsia="ArialMT" w:hAnsi="Arial CYR" w:cs="Arial CYR"/>
          <w:sz w:val="20"/>
          <w:szCs w:val="20"/>
        </w:rPr>
        <w:t xml:space="preserve">и типу сообщения в табличной части данного документа на вкладке "Информация об отправителях ЭС" ищется запись, и есил данная запись </w:t>
      </w:r>
      <w:r>
        <w:rPr>
          <w:rFonts w:ascii="Arial CYR" w:eastAsia="ArialMT" w:hAnsi="Arial CYR" w:cs="Arial CYR"/>
          <w:sz w:val="20"/>
          <w:szCs w:val="20"/>
        </w:rPr>
        <w:t xml:space="preserve">есть, то это означает, что запрета на получение </w:t>
      </w:r>
      <w:r>
        <w:rPr>
          <w:rFonts w:ascii="Arial" w:eastAsia="ArialMT" w:hAnsi="Arial" w:cs="Arial"/>
          <w:sz w:val="20"/>
          <w:szCs w:val="20"/>
          <w:lang w:val="en-US"/>
        </w:rPr>
        <w:t xml:space="preserve">SWIFT </w:t>
      </w:r>
      <w:r>
        <w:rPr>
          <w:rFonts w:ascii="Arial CYR" w:eastAsia="ArialMT" w:hAnsi="Arial CYR" w:cs="Arial CYR"/>
          <w:sz w:val="20"/>
          <w:szCs w:val="20"/>
        </w:rPr>
        <w:t>сообщения в адрес получателя нет и сообщение можно отправить. Иначе АБС при проверке пакета выдаст соответствующее сообщение.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Если в данной табличной части указан УИС составителя/получателя равный "999</w:t>
      </w:r>
      <w:r>
        <w:rPr>
          <w:rFonts w:ascii="Arial CYR" w:eastAsia="ArialMT" w:hAnsi="Arial CYR" w:cs="Arial CYR"/>
          <w:sz w:val="20"/>
          <w:szCs w:val="20"/>
        </w:rPr>
        <w:t xml:space="preserve">9999999", </w:t>
      </w:r>
      <w:r>
        <w:rPr>
          <w:rFonts w:ascii="Arial" w:eastAsia="ArialMT" w:hAnsi="Arial" w:cs="Arial"/>
          <w:sz w:val="20"/>
          <w:szCs w:val="20"/>
          <w:lang w:val="en-US"/>
        </w:rPr>
        <w:t>SWIFT-</w:t>
      </w:r>
      <w:r>
        <w:rPr>
          <w:rFonts w:ascii="Arial CYR" w:eastAsia="ArialMT" w:hAnsi="Arial CYR" w:cs="Arial CYR"/>
          <w:sz w:val="20"/>
          <w:szCs w:val="20"/>
        </w:rPr>
        <w:t xml:space="preserve">БИК равный "ZZZZRUZZZZZ" и Тип сообщения </w:t>
      </w:r>
      <w:r>
        <w:rPr>
          <w:rFonts w:ascii="Arial" w:eastAsia="ArialMT" w:hAnsi="Arial" w:cs="Arial"/>
          <w:sz w:val="20"/>
          <w:szCs w:val="20"/>
          <w:lang w:val="en-US"/>
        </w:rPr>
        <w:t xml:space="preserve">SWIFT </w:t>
      </w:r>
      <w:r>
        <w:rPr>
          <w:rFonts w:ascii="Arial CYR" w:eastAsia="ArialMT" w:hAnsi="Arial CYR" w:cs="Arial CYR"/>
          <w:sz w:val="20"/>
          <w:szCs w:val="20"/>
        </w:rPr>
        <w:t xml:space="preserve">"99999" - это означает, что нет никаких ограничений на отправку сообщений </w:t>
      </w:r>
      <w:r>
        <w:rPr>
          <w:rFonts w:ascii="Arial" w:eastAsia="ArialMT" w:hAnsi="Arial" w:cs="Arial"/>
          <w:sz w:val="20"/>
          <w:szCs w:val="20"/>
          <w:lang w:val="en-US"/>
        </w:rPr>
        <w:t>SWIFT.</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color w:val="FF3534"/>
          <w:sz w:val="20"/>
          <w:szCs w:val="20"/>
        </w:rPr>
        <w:t>Примечание: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 переменной </w:t>
      </w:r>
      <w:r>
        <w:rPr>
          <w:rFonts w:ascii="Arial" w:eastAsia="ArialMT" w:hAnsi="Arial" w:cs="Arial"/>
          <w:sz w:val="20"/>
          <w:szCs w:val="20"/>
          <w:lang w:val="en-US"/>
        </w:rPr>
        <w:t xml:space="preserve">OID: </w:t>
      </w:r>
      <w:r>
        <w:rPr>
          <w:rFonts w:ascii="Arial CYR" w:eastAsia="ArialMT" w:hAnsi="Arial CYR" w:cs="Arial CYR"/>
          <w:sz w:val="20"/>
          <w:szCs w:val="20"/>
        </w:rPr>
        <w:t xml:space="preserve">1001763 "Способ обработки платежа для отправки/приема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w:t>
      </w:r>
      <w:r>
        <w:rPr>
          <w:rFonts w:ascii="Arial" w:eastAsia="ArialMT" w:hAnsi="Arial" w:cs="Arial"/>
          <w:sz w:val="20"/>
          <w:szCs w:val="20"/>
          <w:lang w:val="en-US"/>
        </w:rPr>
        <w:t>/ED501</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необходимо указать ссылку на документ справочника способов обработки.</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w:eastAsia="ArialMT" w:hAnsi="Arial" w:cs="Arial"/>
          <w:sz w:val="20"/>
          <w:szCs w:val="20"/>
          <w:lang w:val="en-US"/>
        </w:rPr>
        <w:t>(</w:t>
      </w: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 -</w:t>
      </w:r>
      <w:r>
        <w:rPr>
          <w:rFonts w:ascii="Arial" w:eastAsia="ArialMT" w:hAnsi="Arial" w:cs="Arial"/>
          <w:sz w:val="20"/>
          <w:szCs w:val="20"/>
          <w:lang w:val="en-US"/>
        </w:rPr>
        <w:t xml:space="preserve">&gt; </w:t>
      </w:r>
      <w:r>
        <w:rPr>
          <w:rFonts w:ascii="Arial CYR" w:eastAsia="ArialMT" w:hAnsi="Arial CYR" w:cs="Arial CYR"/>
          <w:sz w:val="20"/>
          <w:szCs w:val="20"/>
        </w:rPr>
        <w:t xml:space="preserve">Категория: Отправка/Прием </w:t>
      </w:r>
      <w:r>
        <w:rPr>
          <w:rFonts w:ascii="Arial" w:eastAsia="ArialMT" w:hAnsi="Arial" w:cs="Arial"/>
          <w:sz w:val="20"/>
          <w:szCs w:val="20"/>
          <w:lang w:val="en-US"/>
        </w:rPr>
        <w:t>SWIFT</w:t>
      </w:r>
      <w:r>
        <w:rPr>
          <w:rFonts w:ascii="Arial CYR" w:eastAsia="ArialMT" w:hAnsi="Arial CYR" w:cs="Arial CYR"/>
          <w:sz w:val="20"/>
          <w:szCs w:val="20"/>
        </w:rPr>
        <w:t xml:space="preserve">-сообщений через </w:t>
      </w:r>
      <w:r>
        <w:rPr>
          <w:rFonts w:ascii="Arial" w:eastAsia="ArialMT" w:hAnsi="Arial" w:cs="Arial"/>
          <w:sz w:val="20"/>
          <w:szCs w:val="20"/>
          <w:lang w:val="en-US"/>
        </w:rPr>
        <w:t>ED503/ED501)</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77" type="#_x0000_t75" style="width:486pt;height:65.25pt">
            <v:imagedata r:id="rId102"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w:t>
      </w:r>
      <w:r>
        <w:rPr>
          <w:rFonts w:ascii="Arial CYR" w:eastAsia="ArialMT" w:hAnsi="Arial CYR" w:cs="Arial CYR"/>
          <w:sz w:val="20"/>
          <w:szCs w:val="20"/>
        </w:rPr>
        <w:t xml:space="preserve">чтобы выгрузить файл </w:t>
      </w:r>
      <w:r>
        <w:rPr>
          <w:rFonts w:ascii="Arial" w:eastAsia="ArialMT" w:hAnsi="Arial" w:cs="Arial"/>
          <w:sz w:val="20"/>
          <w:szCs w:val="20"/>
          <w:lang w:val="en-US"/>
        </w:rPr>
        <w:t>ED503</w:t>
      </w:r>
      <w:r>
        <w:rPr>
          <w:rFonts w:ascii="Arial CYR" w:eastAsia="ArialMT" w:hAnsi="Arial CYR" w:cs="Arial CYR"/>
          <w:sz w:val="20"/>
          <w:szCs w:val="20"/>
        </w:rPr>
        <w:t xml:space="preserve"> в пакете ЭСИД</w:t>
      </w:r>
      <w:r>
        <w:rPr>
          <w:rFonts w:ascii="Arial" w:eastAsia="ArialMT" w:hAnsi="Arial" w:cs="Arial"/>
          <w:sz w:val="20"/>
          <w:szCs w:val="20"/>
          <w:lang w:val="en-US"/>
        </w:rPr>
        <w:t xml:space="preserve"> </w:t>
      </w:r>
      <w:r>
        <w:rPr>
          <w:rFonts w:ascii="Arial CYR" w:eastAsia="ArialMT" w:hAnsi="Arial CYR" w:cs="Arial CYR"/>
          <w:sz w:val="20"/>
          <w:szCs w:val="20"/>
        </w:rPr>
        <w:t>необходимо выполнить метод "Сформировать файл".</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В процессе выполнения данного метода проверяется заполнена ли переменная</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78" type="#_x0000_t75" style="width:489pt;height:137.25pt">
            <v:imagedata r:id="rId119"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Если данная переменная не заполнена, то АБС выдаст соо</w:t>
      </w:r>
      <w:r>
        <w:rPr>
          <w:rFonts w:ascii="Arial CYR" w:eastAsia="ArialMT" w:hAnsi="Arial CYR" w:cs="Arial CYR"/>
          <w:sz w:val="20"/>
          <w:szCs w:val="20"/>
        </w:rPr>
        <w:t>тветствующее сообщение.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Документ генерации выписки </w:t>
      </w:r>
      <w:r>
        <w:rPr>
          <w:rFonts w:ascii="Arial" w:eastAsia="ArialMT" w:hAnsi="Arial" w:cs="Arial"/>
          <w:sz w:val="20"/>
          <w:szCs w:val="20"/>
          <w:lang w:val="en-US"/>
        </w:rPr>
        <w:t>MT608</w:t>
      </w:r>
      <w:r>
        <w:rPr>
          <w:rFonts w:ascii="Arial CYR" w:eastAsia="ArialMT" w:hAnsi="Arial CYR" w:cs="Arial CYR"/>
          <w:sz w:val="20"/>
          <w:szCs w:val="20"/>
        </w:rPr>
        <w:t xml:space="preserve"> должен находится в состоянии "Проверен". Если данный документ находится в другом состоянии, то АБС выдаст соответствующее предупреждение.</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Если ошибок нет, то в документе генерации выполняется метод</w:t>
      </w:r>
      <w:r>
        <w:rPr>
          <w:rFonts w:ascii="Arial CYR" w:eastAsia="ArialMT" w:hAnsi="Arial CYR" w:cs="Arial CYR"/>
          <w:sz w:val="20"/>
          <w:szCs w:val="20"/>
        </w:rPr>
        <w:t xml:space="preserve"> "Создать файл" и выгружается файл с выпиской </w:t>
      </w:r>
      <w:r>
        <w:rPr>
          <w:rFonts w:ascii="Arial" w:eastAsia="ArialMT" w:hAnsi="Arial" w:cs="Arial"/>
          <w:sz w:val="20"/>
          <w:szCs w:val="20"/>
          <w:lang w:val="en-US"/>
        </w:rPr>
        <w:t xml:space="preserve">MT608 </w:t>
      </w:r>
      <w:r>
        <w:rPr>
          <w:rFonts w:ascii="Arial CYR" w:eastAsia="ArialMT" w:hAnsi="Arial CYR" w:cs="Arial CYR"/>
          <w:sz w:val="20"/>
          <w:szCs w:val="20"/>
        </w:rPr>
        <w:t>в формате СВИФТ в указанную в переменной директорию. Также  в документе генерации выписки в поле "Путь к файлу</w:t>
      </w:r>
      <w:r>
        <w:rPr>
          <w:rFonts w:ascii="Arial" w:eastAsia="ArialMT" w:hAnsi="Arial" w:cs="Arial"/>
          <w:sz w:val="20"/>
          <w:szCs w:val="20"/>
          <w:lang w:val="en-US"/>
        </w:rPr>
        <w:t xml:space="preserve"> ED501/ED503</w:t>
      </w:r>
      <w:r>
        <w:rPr>
          <w:rFonts w:ascii="Arial CYR" w:eastAsia="ArialMT" w:hAnsi="Arial CYR" w:cs="Arial CYR"/>
          <w:sz w:val="20"/>
          <w:szCs w:val="20"/>
        </w:rPr>
        <w:t xml:space="preserve">" проставляется путь до файла, который будет выгружен из пакета ЭСИД. </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Далее инфо</w:t>
      </w:r>
      <w:r>
        <w:rPr>
          <w:rFonts w:ascii="Arial CYR" w:eastAsia="ArialMT" w:hAnsi="Arial CYR" w:cs="Arial CYR"/>
          <w:sz w:val="20"/>
          <w:szCs w:val="20"/>
        </w:rPr>
        <w:t xml:space="preserve">рмация из данного файла (в формате </w:t>
      </w:r>
      <w:r>
        <w:rPr>
          <w:rFonts w:ascii="Arial" w:eastAsia="ArialMT" w:hAnsi="Arial" w:cs="Arial"/>
          <w:sz w:val="20"/>
          <w:szCs w:val="20"/>
          <w:lang w:val="en-US"/>
        </w:rPr>
        <w:t xml:space="preserve">SWIFT </w:t>
      </w:r>
      <w:r>
        <w:rPr>
          <w:rFonts w:ascii="Arial CYR" w:eastAsia="ArialMT" w:hAnsi="Arial CYR" w:cs="Arial CYR"/>
          <w:sz w:val="20"/>
          <w:szCs w:val="20"/>
        </w:rPr>
        <w:t xml:space="preserve">сообщения) записывается в кодировке </w:t>
      </w:r>
      <w:r>
        <w:rPr>
          <w:rFonts w:ascii="Arial" w:eastAsia="ArialMT" w:hAnsi="Arial" w:cs="Arial"/>
          <w:sz w:val="20"/>
          <w:szCs w:val="20"/>
          <w:lang w:val="en-US"/>
        </w:rPr>
        <w:t xml:space="preserve">BASE64 </w:t>
      </w:r>
      <w:r>
        <w:rPr>
          <w:rFonts w:ascii="Arial CYR" w:eastAsia="ArialMT" w:hAnsi="Arial CYR" w:cs="Arial CYR"/>
          <w:sz w:val="20"/>
          <w:szCs w:val="20"/>
        </w:rPr>
        <w:t>в</w:t>
      </w:r>
      <w:r>
        <w:rPr>
          <w:rFonts w:ascii="Arial" w:eastAsia="ArialMT" w:hAnsi="Arial" w:cs="Arial"/>
          <w:sz w:val="20"/>
          <w:szCs w:val="20"/>
          <w:lang w:val="en-US"/>
        </w:rPr>
        <w:t xml:space="preserve"> </w:t>
      </w:r>
      <w:r>
        <w:rPr>
          <w:rFonts w:ascii="Arial CYR" w:eastAsia="ArialMT" w:hAnsi="Arial CYR" w:cs="Arial CYR"/>
          <w:sz w:val="20"/>
          <w:szCs w:val="20"/>
        </w:rPr>
        <w:t xml:space="preserve">формируемый файл с </w:t>
      </w:r>
      <w:r>
        <w:rPr>
          <w:rFonts w:ascii="Arial" w:eastAsia="ArialMT" w:hAnsi="Arial" w:cs="Arial"/>
          <w:sz w:val="20"/>
          <w:szCs w:val="20"/>
          <w:lang w:val="en-US"/>
        </w:rPr>
        <w:t>ED503</w:t>
      </w:r>
      <w:r>
        <w:rPr>
          <w:rFonts w:ascii="Arial CYR" w:eastAsia="ArialMT" w:hAnsi="Arial CYR" w:cs="Arial CYR"/>
          <w:sz w:val="20"/>
          <w:szCs w:val="20"/>
        </w:rPr>
        <w:t xml:space="preserve"> в элемент "SWIFTDocument" (Сообщение), который находится внутри элемента "SWIFTContainer"</w:t>
      </w:r>
      <w:r>
        <w:rPr>
          <w:rFonts w:ascii="Arial" w:eastAsia="ArialMT" w:hAnsi="Arial" w:cs="Arial"/>
          <w:sz w:val="20"/>
          <w:szCs w:val="20"/>
          <w:lang w:val="en-US"/>
        </w:rPr>
        <w:t xml:space="preserve">  </w:t>
      </w:r>
      <w:r>
        <w:rPr>
          <w:rFonts w:ascii="Arial CYR" w:eastAsia="ArialMT" w:hAnsi="Arial CYR" w:cs="Arial CYR"/>
          <w:sz w:val="20"/>
          <w:szCs w:val="20"/>
        </w:rPr>
        <w:t xml:space="preserve">(Контейнер для сообщения </w:t>
      </w:r>
      <w:r>
        <w:rPr>
          <w:rFonts w:ascii="Arial" w:eastAsia="ArialMT" w:hAnsi="Arial" w:cs="Arial"/>
          <w:sz w:val="20"/>
          <w:szCs w:val="20"/>
          <w:lang w:val="en-US"/>
        </w:rPr>
        <w:t>SWIFT)</w:t>
      </w:r>
      <w:r>
        <w:rPr>
          <w:rFonts w:ascii="Arial CYR" w:eastAsia="ArialMT" w:hAnsi="Arial CYR" w:cs="Arial CYR"/>
          <w:sz w:val="20"/>
          <w:szCs w:val="20"/>
        </w:rPr>
        <w:t>. Затем выгружается фай</w:t>
      </w:r>
      <w:r>
        <w:rPr>
          <w:rFonts w:ascii="Arial CYR" w:eastAsia="ArialMT" w:hAnsi="Arial CYR" w:cs="Arial CYR"/>
          <w:sz w:val="20"/>
          <w:szCs w:val="20"/>
        </w:rPr>
        <w:t xml:space="preserve">л с </w:t>
      </w:r>
      <w:r>
        <w:rPr>
          <w:rFonts w:ascii="Arial" w:eastAsia="ArialMT" w:hAnsi="Arial" w:cs="Arial"/>
          <w:sz w:val="20"/>
          <w:szCs w:val="20"/>
          <w:lang w:val="en-US"/>
        </w:rPr>
        <w:t xml:space="preserve">ED503 </w:t>
      </w:r>
      <w:r>
        <w:rPr>
          <w:rFonts w:ascii="Arial CYR" w:eastAsia="ArialMT" w:hAnsi="Arial CYR" w:cs="Arial CYR"/>
          <w:sz w:val="20"/>
          <w:szCs w:val="20"/>
        </w:rPr>
        <w:t xml:space="preserve">в указанный в пакете ЭПД каталог и пакет ЭСИД с </w:t>
      </w:r>
      <w:r>
        <w:rPr>
          <w:rFonts w:ascii="Arial" w:eastAsia="ArialMT" w:hAnsi="Arial" w:cs="Arial"/>
          <w:sz w:val="20"/>
          <w:szCs w:val="20"/>
          <w:lang w:val="en-US"/>
        </w:rPr>
        <w:t>ED503</w:t>
      </w:r>
      <w:r>
        <w:rPr>
          <w:rFonts w:ascii="Arial CYR" w:eastAsia="ArialMT" w:hAnsi="Arial CYR" w:cs="Arial CYR"/>
          <w:sz w:val="20"/>
          <w:szCs w:val="20"/>
        </w:rPr>
        <w:t xml:space="preserve"> переходит в состояние "Исполнен", документ генерации переходит в состояние "Отправлен", документ </w:t>
      </w:r>
      <w:r>
        <w:rPr>
          <w:rFonts w:ascii="Arial" w:eastAsia="ArialMT" w:hAnsi="Arial" w:cs="Arial"/>
          <w:sz w:val="20"/>
          <w:szCs w:val="20"/>
          <w:lang w:val="en-US"/>
        </w:rPr>
        <w:t>MT</w:t>
      </w:r>
      <w:r>
        <w:rPr>
          <w:rFonts w:ascii="Arial CYR" w:eastAsia="ArialMT" w:hAnsi="Arial CYR" w:cs="Arial CYR"/>
          <w:sz w:val="20"/>
          <w:szCs w:val="20"/>
        </w:rPr>
        <w:t>608</w:t>
      </w:r>
      <w:r>
        <w:rPr>
          <w:rFonts w:ascii="Arial" w:eastAsia="ArialMT" w:hAnsi="Arial" w:cs="Arial"/>
          <w:sz w:val="20"/>
          <w:szCs w:val="20"/>
          <w:lang w:val="en-US"/>
        </w:rPr>
        <w:t xml:space="preserve"> </w:t>
      </w:r>
      <w:r>
        <w:rPr>
          <w:rFonts w:ascii="Arial CYR" w:eastAsia="ArialMT" w:hAnsi="Arial CYR" w:cs="Arial CYR"/>
          <w:sz w:val="20"/>
          <w:szCs w:val="20"/>
        </w:rPr>
        <w:t>переходит в состояние "Создан файл".</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MS Shell Dlg" w:eastAsia="ArialMT" w:hAnsi="MS Shell Dlg" w:cs="MS Shell Dlg"/>
          <w:sz w:val="16"/>
          <w:szCs w:val="16"/>
        </w:rPr>
        <w:pict>
          <v:shape id="_x0000_i1179" type="#_x0000_t75" style="width:571.5pt;height:21.75pt">
            <v:imagedata r:id="rId97" o:title=""/>
          </v:shape>
        </w:pic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Примечание</w:t>
      </w:r>
      <w:r>
        <w:rPr>
          <w:rFonts w:ascii="Arial CYR" w:eastAsia="ArialMT" w:hAnsi="Arial CYR" w:cs="Arial CYR"/>
          <w:b/>
          <w:bCs/>
          <w:sz w:val="20"/>
          <w:szCs w:val="20"/>
        </w:rPr>
        <w:t>:</w:t>
      </w:r>
      <w:r>
        <w:rPr>
          <w:rFonts w:ascii="Arial" w:eastAsia="ArialMT" w:hAnsi="Arial" w:cs="Arial"/>
          <w:b/>
          <w:bCs/>
          <w:sz w:val="20"/>
          <w:szCs w:val="20"/>
          <w:lang w:val="en-US"/>
        </w:rPr>
        <w:t xml:space="preserve"> </w:t>
      </w:r>
      <w:r>
        <w:rPr>
          <w:rFonts w:ascii="Arial CYR" w:eastAsia="ArialMT" w:hAnsi="Arial CYR" w:cs="Arial CYR"/>
          <w:sz w:val="20"/>
          <w:szCs w:val="20"/>
        </w:rPr>
        <w:t xml:space="preserve">в TerminalSessionNum записывается вычисленное значение идентификатора по сценарию </w:t>
      </w:r>
      <w:r>
        <w:rPr>
          <w:rFonts w:ascii="Arial" w:eastAsia="ArialMT" w:hAnsi="Arial" w:cs="Arial"/>
          <w:sz w:val="20"/>
          <w:szCs w:val="20"/>
          <w:lang w:val="en-US"/>
        </w:rPr>
        <w:t xml:space="preserve">OID: 1002141 </w:t>
      </w:r>
      <w:r>
        <w:rPr>
          <w:rFonts w:ascii="Arial CYR" w:eastAsia="ArialMT" w:hAnsi="Arial CYR" w:cs="Arial CYR"/>
          <w:sz w:val="20"/>
          <w:szCs w:val="20"/>
        </w:rPr>
        <w:t>"Вычисление идентификатора сообщения SWIFT для РКЦ" для пакета с файлом формата СВИФТ при выполнении проверки пакета</w:t>
      </w:r>
      <w:r>
        <w:rPr>
          <w:rFonts w:ascii="Arial" w:eastAsia="ArialMT" w:hAnsi="Arial" w:cs="Arial"/>
          <w:sz w:val="20"/>
          <w:szCs w:val="20"/>
          <w:lang w:val="en-US"/>
        </w:rPr>
        <w:t xml:space="preserve"> </w:t>
      </w:r>
      <w:r>
        <w:rPr>
          <w:rFonts w:ascii="Arial CYR" w:eastAsia="ArialMT" w:hAnsi="Arial CYR" w:cs="Arial CYR"/>
          <w:sz w:val="20"/>
          <w:szCs w:val="20"/>
        </w:rPr>
        <w:t>следующим образом:</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2 + </w:t>
      </w:r>
      <w:r>
        <w:rPr>
          <w:rFonts w:ascii="Arial" w:eastAsia="ArialMT" w:hAnsi="Arial" w:cs="Arial"/>
          <w:sz w:val="20"/>
          <w:szCs w:val="20"/>
          <w:lang w:val="en-US"/>
        </w:rPr>
        <w:t xml:space="preserve">ID </w:t>
      </w:r>
      <w:r>
        <w:rPr>
          <w:rFonts w:ascii="Arial CYR" w:eastAsia="ArialMT" w:hAnsi="Arial CYR" w:cs="Arial CYR"/>
          <w:sz w:val="20"/>
          <w:szCs w:val="20"/>
        </w:rPr>
        <w:t>сообщения СВИФТ,</w:t>
      </w:r>
      <w:r>
        <w:rPr>
          <w:rFonts w:ascii="Arial CYR" w:eastAsia="ArialMT" w:hAnsi="Arial CYR" w:cs="Arial CYR"/>
          <w:sz w:val="20"/>
          <w:szCs w:val="20"/>
        </w:rPr>
        <w:t xml:space="preserve"> дополненное слева до 9 знаков символом "0" (для </w:t>
      </w:r>
      <w:r>
        <w:rPr>
          <w:rFonts w:ascii="Arial" w:eastAsia="ArialMT" w:hAnsi="Arial" w:cs="Arial"/>
          <w:sz w:val="20"/>
          <w:szCs w:val="20"/>
          <w:lang w:val="en-US"/>
        </w:rPr>
        <w:t>MS SQL)</w:t>
      </w: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sz w:val="20"/>
          <w:szCs w:val="20"/>
        </w:rPr>
        <w:t xml:space="preserve">2 + сгенерированное значение последовательности swid, которое дополнено слева до 9 знаков символом "0" (для </w:t>
      </w:r>
      <w:r>
        <w:rPr>
          <w:rFonts w:ascii="Arial" w:eastAsia="ArialMT" w:hAnsi="Arial" w:cs="Arial"/>
          <w:sz w:val="20"/>
          <w:szCs w:val="20"/>
          <w:lang w:val="en-US"/>
        </w:rPr>
        <w:t>Oracle)</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Пример: </w:t>
      </w:r>
      <w:r>
        <w:rPr>
          <w:rFonts w:ascii="MS Shell Dlg" w:eastAsia="ArialMT" w:hAnsi="MS Shell Dlg" w:cs="MS Shell Dlg"/>
          <w:sz w:val="16"/>
          <w:szCs w:val="16"/>
        </w:rPr>
        <w:pict>
          <v:shape id="_x0000_i1180" type="#_x0000_t75" style="width:146.25pt;height:13.5pt">
            <v:imagedata r:id="rId110"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w:eastAsia="ArialMT" w:hAnsi="Arial" w:cs="Arial"/>
          <w:sz w:val="20"/>
          <w:szCs w:val="20"/>
          <w:lang w:val="en-US"/>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по ссылке "Открыть пакет</w:t>
      </w:r>
      <w:r>
        <w:rPr>
          <w:rFonts w:ascii="Arial CYR" w:eastAsia="ArialMT" w:hAnsi="Arial CYR" w:cs="Arial CYR"/>
          <w:sz w:val="20"/>
          <w:szCs w:val="20"/>
        </w:rPr>
        <w:t xml:space="preserve">/документ генерации </w:t>
      </w:r>
      <w:r>
        <w:rPr>
          <w:rFonts w:ascii="Arial" w:eastAsia="ArialMT" w:hAnsi="Arial" w:cs="Arial"/>
          <w:sz w:val="20"/>
          <w:szCs w:val="20"/>
          <w:lang w:val="en-US"/>
        </w:rPr>
        <w:t>SWIFT</w:t>
      </w:r>
      <w:r>
        <w:rPr>
          <w:rFonts w:ascii="Arial CYR" w:eastAsia="ArialMT" w:hAnsi="Arial CYR" w:cs="Arial CYR"/>
          <w:sz w:val="20"/>
          <w:szCs w:val="20"/>
        </w:rPr>
        <w:t xml:space="preserve">" можно открыть документ генерации, из которого был сформирован пакет ЭСИД с </w:t>
      </w:r>
      <w:r>
        <w:rPr>
          <w:rFonts w:ascii="Arial" w:eastAsia="ArialMT" w:hAnsi="Arial" w:cs="Arial"/>
          <w:sz w:val="20"/>
          <w:szCs w:val="20"/>
          <w:lang w:val="en-US"/>
        </w:rPr>
        <w:t>ED503.</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81" type="#_x0000_t75" style="width:513.75pt;height:270.75pt">
            <v:imagedata r:id="rId120"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MT950</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MT950</w:t>
      </w:r>
      <w:r>
        <w:rPr>
          <w:rFonts w:ascii="Arial CYR" w:eastAsia="ArialMT" w:hAnsi="Arial CYR" w:cs="Arial CYR"/>
          <w:sz w:val="20"/>
          <w:szCs w:val="20"/>
        </w:rPr>
        <w:t xml:space="preserve"> в конверте передачи финансовых сообщений необх</w:t>
      </w:r>
      <w:r>
        <w:rPr>
          <w:rFonts w:ascii="Arial CYR" w:eastAsia="ArialMT" w:hAnsi="Arial CYR" w:cs="Arial CYR"/>
          <w:sz w:val="20"/>
          <w:szCs w:val="20"/>
        </w:rPr>
        <w:t xml:space="preserve">одимо из состояния "Проверен" выполнить действие "Ввести </w:t>
      </w:r>
      <w:r>
        <w:rPr>
          <w:rFonts w:ascii="Arial" w:eastAsia="ArialMT" w:hAnsi="Arial" w:cs="Arial"/>
          <w:sz w:val="20"/>
          <w:szCs w:val="20"/>
          <w:lang w:val="en-US"/>
        </w:rPr>
        <w:t>ED50</w:t>
      </w:r>
      <w:r>
        <w:rPr>
          <w:rFonts w:ascii="Arial CYR" w:eastAsia="ArialMT" w:hAnsi="Arial CYR" w:cs="Arial CYR"/>
          <w:sz w:val="20"/>
          <w:szCs w:val="20"/>
        </w:rPr>
        <w:t xml:space="preserve">3 (конверт для финансовых сообщений)" в документе </w:t>
      </w:r>
      <w:r>
        <w:rPr>
          <w:rFonts w:ascii="Arial" w:eastAsia="ArialMT" w:hAnsi="Arial" w:cs="Arial"/>
          <w:sz w:val="20"/>
          <w:szCs w:val="20"/>
          <w:lang w:val="en-US"/>
        </w:rPr>
        <w:t xml:space="preserve">OID: 1003937 </w:t>
      </w:r>
      <w:r>
        <w:rPr>
          <w:rFonts w:ascii="Arial CYR" w:eastAsia="ArialMT" w:hAnsi="Arial CYR" w:cs="Arial CYR"/>
          <w:sz w:val="20"/>
          <w:szCs w:val="20"/>
        </w:rPr>
        <w:t>"Генерация и отправка сообщений MT 950".</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82" type="#_x0000_t75" style="width:582pt;height:52.5pt">
            <v:imagedata r:id="rId121"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Выгрузка выписки </w:t>
      </w:r>
      <w:r>
        <w:rPr>
          <w:rFonts w:ascii="Arial" w:eastAsia="ArialMT" w:hAnsi="Arial" w:cs="Arial"/>
          <w:sz w:val="20"/>
          <w:szCs w:val="20"/>
          <w:lang w:val="en-US"/>
        </w:rPr>
        <w:t xml:space="preserve">MT950 </w:t>
      </w:r>
      <w:r>
        <w:rPr>
          <w:rFonts w:ascii="Arial CYR" w:eastAsia="ArialMT" w:hAnsi="Arial CYR" w:cs="Arial CYR"/>
          <w:sz w:val="20"/>
          <w:szCs w:val="20"/>
        </w:rPr>
        <w:t xml:space="preserve">аналогична выгрузке </w:t>
      </w:r>
      <w:r>
        <w:rPr>
          <w:rFonts w:ascii="Arial" w:eastAsia="ArialMT" w:hAnsi="Arial" w:cs="Arial"/>
          <w:sz w:val="20"/>
          <w:szCs w:val="20"/>
          <w:lang w:val="en-US"/>
        </w:rPr>
        <w:t>MT608.</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600"/>
        <w:outlineLvl w:val="4"/>
        <w:rPr>
          <w:rFonts w:ascii="Arial CYR" w:eastAsia="ArialMT" w:hAnsi="Arial CYR" w:cs="Arial CYR"/>
          <w:b/>
          <w:bCs/>
          <w:color w:val="800040"/>
          <w:sz w:val="24"/>
          <w:szCs w:val="24"/>
        </w:rPr>
      </w:pPr>
      <w:r>
        <w:rPr>
          <w:rFonts w:ascii="Arial CYR" w:eastAsia="ArialMT" w:hAnsi="Arial CYR" w:cs="Arial CYR"/>
          <w:b/>
          <w:bCs/>
          <w:color w:val="800040"/>
          <w:sz w:val="24"/>
          <w:szCs w:val="24"/>
        </w:rPr>
        <w:t>Отправка MT606 и MT607</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MT606/MT607</w:t>
      </w:r>
      <w:r>
        <w:rPr>
          <w:rFonts w:ascii="Arial CYR" w:eastAsia="ArialMT" w:hAnsi="Arial CYR" w:cs="Arial CYR"/>
          <w:sz w:val="20"/>
          <w:szCs w:val="20"/>
        </w:rPr>
        <w:t xml:space="preserve"> в конверте передачи финансовых сообщений необходимо из состояния "Проверен" выполнить действие "Ввести </w:t>
      </w:r>
      <w:r>
        <w:rPr>
          <w:rFonts w:ascii="Arial" w:eastAsia="ArialMT" w:hAnsi="Arial" w:cs="Arial"/>
          <w:sz w:val="20"/>
          <w:szCs w:val="20"/>
          <w:lang w:val="en-US"/>
        </w:rPr>
        <w:t>ED50</w:t>
      </w:r>
      <w:r>
        <w:rPr>
          <w:rFonts w:ascii="Arial CYR" w:eastAsia="ArialMT" w:hAnsi="Arial CYR" w:cs="Arial CYR"/>
          <w:sz w:val="20"/>
          <w:szCs w:val="20"/>
        </w:rPr>
        <w:t xml:space="preserve">3 (конверт для финансовых сообщений)" в документе </w:t>
      </w:r>
      <w:r>
        <w:rPr>
          <w:rFonts w:ascii="Arial" w:eastAsia="ArialMT" w:hAnsi="Arial" w:cs="Arial"/>
          <w:sz w:val="20"/>
          <w:szCs w:val="20"/>
          <w:lang w:val="en-US"/>
        </w:rPr>
        <w:t xml:space="preserve">OID: 1004911 </w:t>
      </w:r>
      <w:r>
        <w:rPr>
          <w:rFonts w:ascii="Arial CYR" w:eastAsia="ArialMT" w:hAnsi="Arial CYR" w:cs="Arial CYR"/>
          <w:sz w:val="20"/>
          <w:szCs w:val="20"/>
        </w:rPr>
        <w:t>"Генераци</w:t>
      </w:r>
      <w:r>
        <w:rPr>
          <w:rFonts w:ascii="Arial CYR" w:eastAsia="ArialMT" w:hAnsi="Arial CYR" w:cs="Arial CYR"/>
          <w:sz w:val="20"/>
          <w:szCs w:val="20"/>
        </w:rPr>
        <w:t>я и отправка сообщений MT 606  и  MT 607".</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MS Shell Dlg" w:eastAsia="ArialMT" w:hAnsi="MS Shell Dlg" w:cs="MS Shell Dlg"/>
          <w:sz w:val="16"/>
          <w:szCs w:val="16"/>
        </w:rPr>
        <w:pict>
          <v:shape id="_x0000_i1183" type="#_x0000_t75" style="width:677.25pt;height:51pt">
            <v:imagedata r:id="rId122" o:title=""/>
          </v:shape>
        </w:pic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b/>
          <w:bCs/>
          <w:sz w:val="20"/>
          <w:szCs w:val="20"/>
        </w:rPr>
        <w:t xml:space="preserve">Примечание: </w:t>
      </w:r>
      <w:r>
        <w:rPr>
          <w:rFonts w:ascii="Arial CYR" w:eastAsia="ArialMT" w:hAnsi="Arial CYR" w:cs="Arial CYR"/>
          <w:sz w:val="20"/>
          <w:szCs w:val="20"/>
        </w:rPr>
        <w:t xml:space="preserve">создать пакет с </w:t>
      </w:r>
      <w:r>
        <w:rPr>
          <w:rFonts w:ascii="Arial" w:eastAsia="ArialMT" w:hAnsi="Arial" w:cs="Arial"/>
          <w:sz w:val="20"/>
          <w:szCs w:val="20"/>
          <w:lang w:val="en-US"/>
        </w:rPr>
        <w:t xml:space="preserve">ED503 </w:t>
      </w:r>
      <w:r>
        <w:rPr>
          <w:rFonts w:ascii="Arial CYR" w:eastAsia="ArialMT" w:hAnsi="Arial CYR" w:cs="Arial CYR"/>
          <w:sz w:val="20"/>
          <w:szCs w:val="20"/>
        </w:rPr>
        <w:t xml:space="preserve">можно только для документа генерации, в котором указан только один счет и только один тип авизо - т.е. либо </w:t>
      </w:r>
      <w:r>
        <w:rPr>
          <w:rFonts w:ascii="Arial" w:eastAsia="ArialMT" w:hAnsi="Arial" w:cs="Arial"/>
          <w:sz w:val="20"/>
          <w:szCs w:val="20"/>
          <w:lang w:val="en-US"/>
        </w:rPr>
        <w:t>MT606</w:t>
      </w:r>
      <w:r>
        <w:rPr>
          <w:rFonts w:ascii="Arial CYR" w:eastAsia="ArialMT" w:hAnsi="Arial CYR" w:cs="Arial CYR"/>
          <w:sz w:val="20"/>
          <w:szCs w:val="20"/>
        </w:rPr>
        <w:t xml:space="preserve">, либо </w:t>
      </w:r>
      <w:r>
        <w:rPr>
          <w:rFonts w:ascii="Arial" w:eastAsia="ArialMT" w:hAnsi="Arial" w:cs="Arial"/>
          <w:sz w:val="20"/>
          <w:szCs w:val="20"/>
          <w:lang w:val="en-US"/>
        </w:rPr>
        <w:t>MT607</w:t>
      </w:r>
      <w:r>
        <w:rPr>
          <w:rFonts w:ascii="Arial CYR" w:eastAsia="ArialMT" w:hAnsi="Arial CYR" w:cs="Arial CYR"/>
          <w:sz w:val="20"/>
          <w:szCs w:val="20"/>
        </w:rPr>
        <w:t>, причем в данно</w:t>
      </w:r>
      <w:r>
        <w:rPr>
          <w:rFonts w:ascii="Arial CYR" w:eastAsia="ArialMT" w:hAnsi="Arial CYR" w:cs="Arial CYR"/>
          <w:sz w:val="20"/>
          <w:szCs w:val="20"/>
        </w:rPr>
        <w:t xml:space="preserve">м документе может быть указано несколько </w:t>
      </w:r>
      <w:r>
        <w:rPr>
          <w:rFonts w:ascii="Arial" w:eastAsia="ArialMT" w:hAnsi="Arial" w:cs="Arial"/>
          <w:sz w:val="20"/>
          <w:szCs w:val="20"/>
          <w:lang w:val="en-US"/>
        </w:rPr>
        <w:t>MT606 (</w:t>
      </w:r>
      <w:r>
        <w:rPr>
          <w:rFonts w:ascii="Arial CYR" w:eastAsia="ArialMT" w:hAnsi="Arial CYR" w:cs="Arial CYR"/>
          <w:sz w:val="20"/>
          <w:szCs w:val="20"/>
        </w:rPr>
        <w:t xml:space="preserve">соответственно </w:t>
      </w:r>
      <w:r>
        <w:rPr>
          <w:rFonts w:ascii="Arial" w:eastAsia="ArialMT" w:hAnsi="Arial" w:cs="Arial"/>
          <w:sz w:val="20"/>
          <w:szCs w:val="20"/>
          <w:lang w:val="en-US"/>
        </w:rPr>
        <w:t xml:space="preserve">MT607) </w:t>
      </w:r>
      <w:r>
        <w:rPr>
          <w:rFonts w:ascii="Arial CYR" w:eastAsia="ArialMT" w:hAnsi="Arial CYR" w:cs="Arial CYR"/>
          <w:sz w:val="20"/>
          <w:szCs w:val="20"/>
        </w:rPr>
        <w:t>по одному и тому же счету.</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r>
        <w:rPr>
          <w:rFonts w:ascii="Arial CYR" w:eastAsia="ArialMT" w:hAnsi="Arial CYR" w:cs="Arial CYR"/>
          <w:sz w:val="20"/>
          <w:szCs w:val="20"/>
        </w:rPr>
        <w:t xml:space="preserve">Выгрузка выписки </w:t>
      </w:r>
      <w:r>
        <w:rPr>
          <w:rFonts w:ascii="Arial" w:eastAsia="ArialMT" w:hAnsi="Arial" w:cs="Arial"/>
          <w:sz w:val="20"/>
          <w:szCs w:val="20"/>
          <w:lang w:val="en-US"/>
        </w:rPr>
        <w:t xml:space="preserve">MT606/607 </w:t>
      </w:r>
      <w:r>
        <w:rPr>
          <w:rFonts w:ascii="Arial CYR" w:eastAsia="ArialMT" w:hAnsi="Arial CYR" w:cs="Arial CYR"/>
          <w:sz w:val="20"/>
          <w:szCs w:val="20"/>
        </w:rPr>
        <w:t xml:space="preserve">аналогична выгрузке </w:t>
      </w:r>
      <w:r>
        <w:rPr>
          <w:rFonts w:ascii="Arial" w:eastAsia="ArialMT" w:hAnsi="Arial" w:cs="Arial"/>
          <w:sz w:val="20"/>
          <w:szCs w:val="20"/>
          <w:lang w:val="en-US"/>
        </w:rPr>
        <w:t>MT608</w:t>
      </w:r>
      <w:r>
        <w:rPr>
          <w:rFonts w:ascii="Arial CYR" w:eastAsia="ArialMT" w:hAnsi="Arial CYR" w:cs="Arial CYR"/>
          <w:sz w:val="20"/>
          <w:szCs w:val="20"/>
        </w:rPr>
        <w:t xml:space="preserve">, но элементов SWIFTContainer в файле </w:t>
      </w:r>
      <w:r>
        <w:rPr>
          <w:rFonts w:ascii="Arial" w:eastAsia="ArialMT" w:hAnsi="Arial" w:cs="Arial"/>
          <w:sz w:val="20"/>
          <w:szCs w:val="20"/>
          <w:lang w:val="en-US"/>
        </w:rPr>
        <w:t xml:space="preserve">ED503 </w:t>
      </w:r>
      <w:r>
        <w:rPr>
          <w:rFonts w:ascii="Arial CYR" w:eastAsia="ArialMT" w:hAnsi="Arial CYR" w:cs="Arial CYR"/>
          <w:sz w:val="20"/>
          <w:szCs w:val="20"/>
        </w:rPr>
        <w:t xml:space="preserve">будет столько сколько соответственно </w:t>
      </w:r>
      <w:r>
        <w:rPr>
          <w:rFonts w:ascii="Arial" w:eastAsia="ArialMT" w:hAnsi="Arial" w:cs="Arial"/>
          <w:sz w:val="20"/>
          <w:szCs w:val="20"/>
          <w:lang w:val="en-US"/>
        </w:rPr>
        <w:t xml:space="preserve">MT606/MT607 </w:t>
      </w:r>
      <w:r>
        <w:rPr>
          <w:rFonts w:ascii="Arial CYR" w:eastAsia="ArialMT" w:hAnsi="Arial CYR" w:cs="Arial CYR"/>
          <w:sz w:val="20"/>
          <w:szCs w:val="20"/>
        </w:rPr>
        <w:t>в документе</w:t>
      </w:r>
      <w:r>
        <w:rPr>
          <w:rFonts w:ascii="Arial CYR" w:eastAsia="ArialMT" w:hAnsi="Arial CYR" w:cs="Arial CYR"/>
          <w:sz w:val="20"/>
          <w:szCs w:val="20"/>
        </w:rPr>
        <w:t xml:space="preserve"> генерации было создано.</w:t>
      </w: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6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Прием ED503</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 xml:space="preserve">Сообщения </w:t>
      </w:r>
      <w:r>
        <w:rPr>
          <w:rFonts w:ascii="Arial" w:eastAsia="ArialMT" w:hAnsi="Arial" w:cs="Arial"/>
          <w:sz w:val="20"/>
          <w:szCs w:val="20"/>
          <w:lang w:val="en-US"/>
        </w:rPr>
        <w:t xml:space="preserve">ED503 </w:t>
      </w:r>
      <w:r>
        <w:rPr>
          <w:rFonts w:ascii="Arial CYR" w:eastAsia="ArialMT" w:hAnsi="Arial CYR" w:cs="Arial CYR"/>
          <w:sz w:val="20"/>
          <w:szCs w:val="20"/>
        </w:rPr>
        <w:t xml:space="preserve">загружаются аналогично </w:t>
      </w:r>
      <w:r>
        <w:rPr>
          <w:rFonts w:ascii="Arial" w:eastAsia="ArialMT" w:hAnsi="Arial" w:cs="Arial"/>
          <w:sz w:val="20"/>
          <w:szCs w:val="20"/>
          <w:lang w:val="en-US"/>
        </w:rPr>
        <w:t>ED501.</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1200"/>
        <w:outlineLvl w:val="3"/>
        <w:rPr>
          <w:rFonts w:ascii="Arial CYR" w:eastAsia="ArialMT" w:hAnsi="Arial CYR" w:cs="Arial CYR"/>
          <w:b/>
          <w:bCs/>
          <w:color w:val="800040"/>
          <w:sz w:val="24"/>
          <w:szCs w:val="24"/>
        </w:rPr>
      </w:pPr>
      <w:r>
        <w:rPr>
          <w:rFonts w:ascii="Arial CYR" w:eastAsia="ArialMT" w:hAnsi="Arial CYR" w:cs="Arial CYR"/>
          <w:b/>
          <w:bCs/>
          <w:color w:val="800040"/>
          <w:sz w:val="24"/>
          <w:szCs w:val="24"/>
        </w:rPr>
        <w:t>Структура сообщения</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Реквизитный состав сообщения</w:t>
      </w:r>
      <w:r>
        <w:rPr>
          <w:rFonts w:ascii="Arial" w:eastAsia="ArialMT" w:hAnsi="Arial" w:cs="Arial"/>
          <w:sz w:val="20"/>
          <w:szCs w:val="20"/>
          <w:lang w:val="en-US"/>
        </w:rPr>
        <w:t xml:space="preserve"> ED50</w:t>
      </w:r>
      <w:r>
        <w:rPr>
          <w:rFonts w:ascii="Arial CYR" w:eastAsia="ArialMT" w:hAnsi="Arial CYR" w:cs="Arial CYR"/>
          <w:sz w:val="20"/>
          <w:szCs w:val="20"/>
        </w:rPr>
        <w:t>3</w:t>
      </w:r>
      <w:r>
        <w:rPr>
          <w:rFonts w:ascii="Arial" w:eastAsia="ArialMT" w:hAnsi="Arial" w:cs="Arial"/>
          <w:sz w:val="20"/>
          <w:szCs w:val="20"/>
          <w:lang w:val="en-US"/>
        </w:rPr>
        <w:t xml:space="preserve"> </w:t>
      </w:r>
      <w:r>
        <w:rPr>
          <w:rFonts w:ascii="Arial CYR" w:eastAsia="ArialMT" w:hAnsi="Arial CYR" w:cs="Arial CYR"/>
          <w:sz w:val="20"/>
          <w:szCs w:val="20"/>
        </w:rPr>
        <w:t>приведен в таблице 1.</w:t>
      </w: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r>
        <w:rPr>
          <w:rFonts w:ascii="Arial CYR" w:eastAsia="ArialMT" w:hAnsi="Arial CYR" w:cs="Arial CYR"/>
          <w:sz w:val="20"/>
          <w:szCs w:val="20"/>
        </w:rPr>
        <w:t>Таблица 1.</w:t>
      </w:r>
    </w:p>
    <w:tbl>
      <w:tblPr>
        <w:tblW w:w="0" w:type="auto"/>
        <w:tblInd w:w="912" w:type="dxa"/>
        <w:tblLayout w:type="fixed"/>
        <w:tblLook w:val="0000" w:firstRow="0" w:lastRow="0" w:firstColumn="0" w:lastColumn="0" w:noHBand="0" w:noVBand="0"/>
      </w:tblPr>
      <w:tblGrid>
        <w:gridCol w:w="216"/>
        <w:gridCol w:w="1416"/>
        <w:gridCol w:w="2977"/>
        <w:gridCol w:w="2976"/>
        <w:gridCol w:w="1134"/>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Реквизит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Название реквизита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Тип реквизита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Кратность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EDNo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Номер Э</w:t>
            </w:r>
            <w:r>
              <w:rPr>
                <w:rFonts w:ascii="Arial CYR" w:eastAsia="ArialMT" w:hAnsi="Arial CYR" w:cs="Arial CYR"/>
                <w:color w:val="000000"/>
                <w:sz w:val="16"/>
                <w:szCs w:val="16"/>
              </w:rPr>
              <w:t xml:space="preserve">С в течение опердня.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EDNumberType: Число. Номер электронного сообщения. Целое, до 9 разрядов.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2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EDDate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Дата составления ЭС.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DateType: Дата. [ГОСТ ИСО 8601-2001]. Формат YYYY-MM-DD.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3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EDAuthor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Уникальный идентификатор составителя ЭС - УИ</w:t>
            </w:r>
            <w:r>
              <w:rPr>
                <w:rFonts w:ascii="Arial CYR" w:eastAsia="ArialMT" w:hAnsi="Arial CYR" w:cs="Arial CYR"/>
                <w:color w:val="000000"/>
                <w:sz w:val="16"/>
                <w:szCs w:val="16"/>
              </w:rPr>
              <w:t xml:space="preserve">С.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4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SenderSWIFTBIC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КП отправителя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UICIDType: Идентификатор. Идентификационный код пользователя. Строка до 11 символов формата 11!c.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5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ActualReceiver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получателя ЭС - УИС.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6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ReceiverSWIFTBIC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КП получателя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UICIDType: Идентификатор. Идентификационны</w:t>
            </w:r>
            <w:r>
              <w:rPr>
                <w:rFonts w:ascii="Arial CYR" w:eastAsia="ArialMT" w:hAnsi="Arial CYR" w:cs="Arial CYR"/>
                <w:color w:val="000000"/>
                <w:sz w:val="16"/>
                <w:szCs w:val="16"/>
              </w:rPr>
              <w:t xml:space="preserve">й код пользователя. Строка до 11 символов формата 11!c.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7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SWIFTContainerQuantity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Количество сообщений SWIFT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Max9QuantityType: Количество. Количество электронных сообщений. Целое, до 9 разрядов.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8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ed:SWIFTContainer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Контейнер для сообщения</w:t>
            </w:r>
            <w:r>
              <w:rPr>
                <w:rFonts w:ascii="Arial CYR" w:eastAsia="ArialMT" w:hAnsi="Arial CYR" w:cs="Arial CYR"/>
                <w:b/>
                <w:bCs/>
                <w:color w:val="000000"/>
                <w:sz w:val="16"/>
                <w:szCs w:val="16"/>
              </w:rPr>
              <w:t xml:space="preserve"> SWIFT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SWIFTContainer: Контейнер для сообщения SWIFT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[1..n]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8.1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FormatType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Тип сообщения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MTxxxTextType: Текст. Строка вида MTxxx, где xxx - ровно три цифры.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8.2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TerminalSessionNum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Идентификатор сообщения (субполя (e),(f) блока {1:})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Eq10Id</w:t>
            </w:r>
            <w:r>
              <w:rPr>
                <w:rFonts w:ascii="Arial CYR" w:eastAsia="ArialMT" w:hAnsi="Arial CYR" w:cs="Arial CYR"/>
                <w:color w:val="000000"/>
                <w:sz w:val="16"/>
                <w:szCs w:val="16"/>
              </w:rPr>
              <w:t xml:space="preserve">entifierDigitType: Идентификатор. Цифровой, 10 знаков.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8.3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ed:SWIFTDocument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Сообщение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base64Binary: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9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ed:InitialED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Идентификаторы исходного ЭС.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EDRefID: Реквизиты призначной группы ЭС.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[0..1]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9.1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EDNo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Номер ЭС в течение опердня.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EDNumberType: Число. Номер электронного сообщения. Целое, до 9 разрядов.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9.2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EDDate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Дата составления ЭС.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DateType: Дата. [ГОСТ ИСО 8601-2001]. Формат YYYY-MM-DD.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9.3 </w:t>
            </w:r>
          </w:p>
        </w:tc>
        <w:tc>
          <w:tcPr>
            <w:tcW w:w="14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EDAuthor </w:t>
            </w:r>
          </w:p>
        </w:tc>
        <w:tc>
          <w:tcPr>
            <w:tcW w:w="29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составителя ЭС - УИС. </w:t>
            </w:r>
          </w:p>
        </w:tc>
        <w:tc>
          <w:tcPr>
            <w:tcW w:w="297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bl>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1200"/>
        <w:rPr>
          <w:rFonts w:ascii="MS Shell Dlg" w:eastAsia="ArialMT" w:hAnsi="MS Shell Dlg" w:cs="MS Shell Dlg"/>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ED510 - Информация об услугах, предоставленных Банком России пользователю СПФС</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4"/>
          <w:szCs w:val="24"/>
        </w:rPr>
      </w:pPr>
      <w:r>
        <w:rPr>
          <w:rFonts w:ascii="Arial CYR" w:eastAsia="ArialMT" w:hAnsi="Arial CYR" w:cs="Arial CYR"/>
          <w:color w:val="000000"/>
          <w:sz w:val="24"/>
          <w:szCs w:val="24"/>
        </w:rPr>
        <w:t>Ежедневно в завершающем сеансе функционирования ЦОС может</w:t>
      </w:r>
      <w:r>
        <w:rPr>
          <w:rFonts w:ascii="Arial CYR" w:eastAsia="ArialMT" w:hAnsi="Arial CYR" w:cs="Arial CYR"/>
          <w:color w:val="000000"/>
          <w:sz w:val="24"/>
          <w:szCs w:val="24"/>
        </w:rPr>
        <w:t xml:space="preserve"> сформировать и направить пользователю СПФС ЭС ED510, содержащее информацию о предоставленных услугах за день.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4"/>
          <w:szCs w:val="24"/>
        </w:rPr>
      </w:pPr>
      <w:r>
        <w:rPr>
          <w:rFonts w:ascii="Arial CYR" w:eastAsia="ArialMT" w:hAnsi="Arial CYR" w:cs="Arial CYR"/>
          <w:color w:val="000000"/>
          <w:sz w:val="24"/>
          <w:szCs w:val="24"/>
        </w:rPr>
        <w:t xml:space="preserve">ЭС ED510 не направляется в следующих случаях: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4"/>
          <w:szCs w:val="24"/>
        </w:rPr>
      </w:pPr>
      <w:r>
        <w:rPr>
          <w:rFonts w:ascii="Times New Roman" w:eastAsia="ArialMT" w:hAnsi="Times New Roman"/>
          <w:color w:val="000000"/>
          <w:sz w:val="24"/>
          <w:szCs w:val="24"/>
          <w:lang w:val="en-US"/>
        </w:rPr>
        <w:t xml:space="preserve">- </w:t>
      </w:r>
      <w:r>
        <w:rPr>
          <w:rFonts w:ascii="Arial CYR" w:eastAsia="ArialMT" w:hAnsi="Arial CYR" w:cs="Arial CYR"/>
          <w:color w:val="000000"/>
          <w:sz w:val="24"/>
          <w:szCs w:val="24"/>
        </w:rPr>
        <w:t xml:space="preserve">если услуги пользователям не оказывались; </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4"/>
          <w:szCs w:val="24"/>
        </w:rPr>
      </w:pPr>
      <w:r>
        <w:rPr>
          <w:rFonts w:ascii="Arial CYR" w:eastAsia="ArialMT" w:hAnsi="Arial CYR" w:cs="Arial CYR"/>
          <w:color w:val="000000"/>
          <w:sz w:val="24"/>
          <w:szCs w:val="24"/>
        </w:rPr>
        <w:t>- если направление пользователю ЭС об услугах за ден</w:t>
      </w:r>
      <w:r>
        <w:rPr>
          <w:rFonts w:ascii="Arial CYR" w:eastAsia="ArialMT" w:hAnsi="Arial CYR" w:cs="Arial CYR"/>
          <w:color w:val="000000"/>
          <w:sz w:val="24"/>
          <w:szCs w:val="24"/>
        </w:rPr>
        <w:t xml:space="preserve">ь не предусмотрено договором.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4"/>
          <w:szCs w:val="24"/>
        </w:rPr>
        <w:t>В последний рабочий день месяца в завершающем сеансе функционирования ЦОС (в случае, если пользователю в течение отчетного периода оказывались услуги) формирует и направляет пользователю СПФС ЭС ED510, содержащее информацию о</w:t>
      </w:r>
      <w:r>
        <w:rPr>
          <w:rFonts w:ascii="Arial CYR" w:eastAsia="ArialMT" w:hAnsi="Arial CYR" w:cs="Arial CYR"/>
          <w:color w:val="000000"/>
          <w:sz w:val="24"/>
          <w:szCs w:val="24"/>
        </w:rPr>
        <w:t xml:space="preserve"> предоставленных услугах за период</w:t>
      </w:r>
      <w:r>
        <w:rPr>
          <w:rFonts w:ascii="Arial" w:eastAsia="ArialMT" w:hAnsi="Arial" w:cs="Arial"/>
          <w:color w:val="000000"/>
          <w:sz w:val="24"/>
          <w:szCs w:val="24"/>
          <w:lang w:val="en-US"/>
        </w:rPr>
        <w:t>.</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r>
        <w:rPr>
          <w:rFonts w:ascii="Arial CYR" w:eastAsia="ArialMT" w:hAnsi="Arial CYR" w:cs="Arial CYR"/>
          <w:sz w:val="24"/>
          <w:szCs w:val="24"/>
        </w:rPr>
        <w:t xml:space="preserve">Данное сообщение загружается через документ </w:t>
      </w:r>
      <w:r>
        <w:rPr>
          <w:rFonts w:ascii="Arial" w:eastAsia="ArialMT" w:hAnsi="Arial" w:cs="Arial"/>
          <w:sz w:val="24"/>
          <w:szCs w:val="24"/>
          <w:lang w:val="en-US"/>
        </w:rPr>
        <w:t>"</w:t>
      </w:r>
      <w:r>
        <w:rPr>
          <w:rFonts w:ascii="Arial CYR" w:eastAsia="ArialMT" w:hAnsi="Arial CYR" w:cs="Arial CYR"/>
          <w:sz w:val="24"/>
          <w:szCs w:val="24"/>
        </w:rPr>
        <w:t>Пакет принятых документов</w:t>
      </w:r>
      <w:r>
        <w:rPr>
          <w:rFonts w:ascii="Arial" w:eastAsia="ArialMT" w:hAnsi="Arial" w:cs="Arial"/>
          <w:sz w:val="24"/>
          <w:szCs w:val="24"/>
          <w:lang w:val="en-US"/>
        </w:rPr>
        <w:t>"</w:t>
      </w:r>
      <w:r>
        <w:rPr>
          <w:rFonts w:ascii="Arial CYR" w:eastAsia="ArialMT" w:hAnsi="Arial CYR" w:cs="Arial CYR"/>
          <w:sz w:val="24"/>
          <w:szCs w:val="24"/>
        </w:rPr>
        <w:t xml:space="preserve"> (интерфейс ППС -</w:t>
      </w:r>
      <w:r>
        <w:rPr>
          <w:rFonts w:ascii="Arial" w:eastAsia="ArialMT" w:hAnsi="Arial" w:cs="Arial"/>
          <w:sz w:val="24"/>
          <w:szCs w:val="24"/>
          <w:lang w:val="en-US"/>
        </w:rPr>
        <w:t>&gt;</w:t>
      </w:r>
      <w:r>
        <w:rPr>
          <w:rFonts w:ascii="Arial CYR" w:eastAsia="ArialMT" w:hAnsi="Arial CYR" w:cs="Arial CYR"/>
          <w:sz w:val="24"/>
          <w:szCs w:val="24"/>
        </w:rPr>
        <w:t xml:space="preserve"> Обработка -</w:t>
      </w:r>
      <w:r>
        <w:rPr>
          <w:rFonts w:ascii="Arial" w:eastAsia="ArialMT" w:hAnsi="Arial" w:cs="Arial"/>
          <w:sz w:val="24"/>
          <w:szCs w:val="24"/>
          <w:lang w:val="en-US"/>
        </w:rPr>
        <w:t xml:space="preserve">&gt; </w:t>
      </w:r>
      <w:r>
        <w:rPr>
          <w:rFonts w:ascii="Arial CYR" w:eastAsia="ArialMT" w:hAnsi="Arial CYR" w:cs="Arial CYR"/>
          <w:sz w:val="24"/>
          <w:szCs w:val="24"/>
        </w:rPr>
        <w:t xml:space="preserve">Принятые документы). </w:t>
      </w:r>
      <w:r>
        <w:rPr>
          <w:rFonts w:ascii="Arial" w:eastAsia="ArialMT" w:hAnsi="Arial" w:cs="Arial"/>
          <w:sz w:val="24"/>
          <w:szCs w:val="24"/>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r>
        <w:rPr>
          <w:rFonts w:ascii="Arial CYR" w:eastAsia="ArialMT" w:hAnsi="Arial CYR" w:cs="Arial CYR"/>
          <w:sz w:val="24"/>
          <w:szCs w:val="24"/>
        </w:rPr>
        <w:t>Пользователь должен выбрать способ обработки</w:t>
      </w:r>
      <w:r>
        <w:rPr>
          <w:rFonts w:ascii="Arial" w:eastAsia="ArialMT" w:hAnsi="Arial" w:cs="Arial"/>
          <w:sz w:val="24"/>
          <w:szCs w:val="24"/>
          <w:lang w:val="en-US"/>
        </w:rPr>
        <w:t xml:space="preserve">, </w:t>
      </w:r>
      <w:r>
        <w:rPr>
          <w:rFonts w:ascii="Arial CYR" w:eastAsia="ArialMT" w:hAnsi="Arial CYR" w:cs="Arial CYR"/>
          <w:sz w:val="24"/>
          <w:szCs w:val="24"/>
        </w:rPr>
        <w:t>соответствующий формату УФЭБС</w:t>
      </w:r>
      <w:r>
        <w:rPr>
          <w:rFonts w:ascii="Arial" w:eastAsia="ArialMT" w:hAnsi="Arial" w:cs="Arial"/>
          <w:sz w:val="24"/>
          <w:szCs w:val="24"/>
          <w:lang w:val="en-US"/>
        </w:rPr>
        <w:t xml:space="preserve">, </w:t>
      </w:r>
      <w:r>
        <w:rPr>
          <w:rFonts w:ascii="Arial CYR" w:eastAsia="ArialMT" w:hAnsi="Arial CYR" w:cs="Arial CYR"/>
          <w:sz w:val="24"/>
          <w:szCs w:val="24"/>
        </w:rPr>
        <w:t xml:space="preserve">выбрать файл </w:t>
      </w:r>
      <w:r>
        <w:rPr>
          <w:rFonts w:ascii="Arial" w:eastAsia="ArialMT" w:hAnsi="Arial" w:cs="Arial"/>
          <w:sz w:val="24"/>
          <w:szCs w:val="24"/>
          <w:lang w:val="en-US"/>
        </w:rPr>
        <w:t>c ED510.</w:t>
      </w: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84" type="#_x0000_t75" style="width:525pt;height:149.25pt">
            <v:imagedata r:id="rId123"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b/>
          <w:bCs/>
          <w:sz w:val="24"/>
          <w:szCs w:val="24"/>
        </w:rPr>
      </w:pPr>
      <w:r>
        <w:rPr>
          <w:rFonts w:ascii="Arial CYR" w:eastAsia="ArialMT" w:hAnsi="Arial CYR" w:cs="Arial CYR"/>
          <w:sz w:val="24"/>
          <w:szCs w:val="24"/>
        </w:rPr>
        <w:t xml:space="preserve">                                                                            </w:t>
      </w:r>
      <w:r>
        <w:rPr>
          <w:rFonts w:ascii="Arial CYR" w:eastAsia="ArialMT" w:hAnsi="Arial CYR" w:cs="Arial CYR"/>
          <w:b/>
          <w:bCs/>
          <w:sz w:val="24"/>
          <w:szCs w:val="24"/>
        </w:rPr>
        <w:t xml:space="preserve">Рис. </w:t>
      </w:r>
      <w:r>
        <w:rPr>
          <w:rFonts w:ascii="Arial" w:eastAsia="ArialMT" w:hAnsi="Arial" w:cs="Arial"/>
          <w:b/>
          <w:bCs/>
          <w:sz w:val="24"/>
          <w:szCs w:val="24"/>
          <w:lang w:val="en-US"/>
        </w:rPr>
        <w:t>510</w:t>
      </w:r>
      <w:r>
        <w:rPr>
          <w:rFonts w:ascii="Arial CYR" w:eastAsia="ArialMT" w:hAnsi="Arial CYR" w:cs="Arial CYR"/>
          <w:b/>
          <w:bCs/>
          <w:sz w:val="24"/>
          <w:szCs w:val="24"/>
        </w:rPr>
        <w:t xml:space="preserve">а    </w:t>
      </w:r>
    </w:p>
    <w:p w:rsidR="00000000" w:rsidRDefault="00AC0C0E">
      <w:pPr>
        <w:widowControl w:val="0"/>
        <w:autoSpaceDE w:val="0"/>
        <w:autoSpaceDN w:val="0"/>
        <w:adjustRightInd w:val="0"/>
        <w:spacing w:after="0" w:line="240" w:lineRule="auto"/>
        <w:ind w:left="800"/>
        <w:rPr>
          <w:rFonts w:ascii="Arial CYR" w:eastAsia="ArialMT" w:hAnsi="Arial CYR" w:cs="Arial CYR"/>
          <w:b/>
          <w:bCs/>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b/>
          <w:bCs/>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После приема сообщения выдается протокол (рис. </w:t>
      </w:r>
      <w:r>
        <w:rPr>
          <w:rFonts w:ascii="Arial" w:eastAsia="ArialMT" w:hAnsi="Arial" w:cs="Arial"/>
          <w:sz w:val="24"/>
          <w:szCs w:val="24"/>
          <w:lang w:val="en-US"/>
        </w:rPr>
        <w:t>510</w:t>
      </w:r>
      <w:r>
        <w:rPr>
          <w:rFonts w:ascii="Arial CYR" w:eastAsia="ArialMT" w:hAnsi="Arial CYR" w:cs="Arial CYR"/>
          <w:sz w:val="24"/>
          <w:szCs w:val="24"/>
        </w:rPr>
        <w:t>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85" type="#_x0000_t75" style="width:494.25pt;height:155.25pt">
            <v:imagedata r:id="rId124"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                          </w:t>
      </w:r>
      <w:r>
        <w:rPr>
          <w:rFonts w:ascii="Arial CYR" w:eastAsia="ArialMT" w:hAnsi="Arial CYR" w:cs="Arial CYR"/>
          <w:sz w:val="24"/>
          <w:szCs w:val="24"/>
        </w:rPr>
        <w:t xml:space="preserve">                                               </w:t>
      </w:r>
      <w:r>
        <w:rPr>
          <w:rFonts w:ascii="Arial CYR" w:eastAsia="ArialMT" w:hAnsi="Arial CYR" w:cs="Arial CYR"/>
          <w:b/>
          <w:bCs/>
          <w:sz w:val="24"/>
          <w:szCs w:val="24"/>
        </w:rPr>
        <w:t>Рис. 510б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Из отчета можно окрыть документ </w:t>
      </w:r>
      <w:r>
        <w:rPr>
          <w:rFonts w:ascii="Arial" w:eastAsia="ArialMT" w:hAnsi="Arial" w:cs="Arial"/>
          <w:sz w:val="24"/>
          <w:szCs w:val="24"/>
          <w:lang w:val="en-US"/>
        </w:rPr>
        <w:t xml:space="preserve">OID: 1005416 </w:t>
      </w:r>
      <w:r>
        <w:rPr>
          <w:rFonts w:ascii="Arial CYR" w:eastAsia="ArialMT" w:hAnsi="Arial CYR" w:cs="Arial CYR"/>
          <w:sz w:val="24"/>
          <w:szCs w:val="24"/>
        </w:rPr>
        <w:t>"Услуги, предоставленные Банком России (ED510)" (рис. 510в)</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86" type="#_x0000_t75" style="width:511.5pt;height:187.5pt">
            <v:imagedata r:id="rId125"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                                                        </w:t>
      </w:r>
      <w:r>
        <w:rPr>
          <w:rFonts w:ascii="Arial CYR" w:eastAsia="ArialMT" w:hAnsi="Arial CYR" w:cs="Arial CYR"/>
          <w:sz w:val="24"/>
          <w:szCs w:val="24"/>
        </w:rPr>
        <w:t xml:space="preserve">                      </w:t>
      </w:r>
      <w:r>
        <w:rPr>
          <w:rFonts w:ascii="Arial CYR" w:eastAsia="ArialMT" w:hAnsi="Arial CYR" w:cs="Arial CYR"/>
          <w:b/>
          <w:bCs/>
          <w:sz w:val="24"/>
          <w:szCs w:val="24"/>
        </w:rPr>
        <w:t>Рис. 510в</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Реквизитный состав представлен в таблице 510а.</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Таблица 510а.</w:t>
      </w:r>
    </w:p>
    <w:tbl>
      <w:tblPr>
        <w:tblW w:w="0" w:type="auto"/>
        <w:tblInd w:w="7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1324"/>
        <w:gridCol w:w="1800"/>
        <w:gridCol w:w="2520"/>
        <w:gridCol w:w="1080"/>
        <w:gridCol w:w="6864"/>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Реквизит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Название реквизита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Тип реквизита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Кратность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Примечание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EDNo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ЭС в течение опердня.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EDNumberType: Число. Номер электронного сообщения. </w:t>
            </w:r>
            <w:r>
              <w:rPr>
                <w:rFonts w:ascii="Arial CYR" w:eastAsia="ArialMT" w:hAnsi="Arial CYR" w:cs="Arial CYR"/>
                <w:color w:val="000000"/>
                <w:sz w:val="20"/>
                <w:szCs w:val="20"/>
              </w:rPr>
              <w:t xml:space="preserve">Целое, до 9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Заполняется уникальным (для составителя ЭС) номером ЭС в течение операционного дня.   Данные загружаются в поле "Номер ЭД" документа услуг (</w:t>
            </w:r>
            <w:r>
              <w:rPr>
                <w:rFonts w:ascii="Arial" w:eastAsia="ArialMT" w:hAnsi="Arial" w:cs="Arial"/>
                <w:color w:val="000000"/>
                <w:sz w:val="20"/>
                <w:szCs w:val="20"/>
                <w:lang w:val="en-US"/>
              </w:rPr>
              <w:t>ED510)</w:t>
            </w:r>
            <w:r>
              <w:rPr>
                <w:rFonts w:ascii="Arial CYR" w:eastAsia="ArialMT" w:hAnsi="Arial CYR" w:cs="Arial CYR"/>
                <w:color w:val="000000"/>
                <w:sz w:val="20"/>
                <w:szCs w:val="20"/>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2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EDDate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Дата составления ЭС.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DateType: Дата. [ГОСТ ИСО 8601-2001]. Формат</w:t>
            </w:r>
            <w:r>
              <w:rPr>
                <w:rFonts w:ascii="Arial CYR" w:eastAsia="ArialMT" w:hAnsi="Arial CYR" w:cs="Arial CYR"/>
                <w:color w:val="000000"/>
                <w:sz w:val="20"/>
                <w:szCs w:val="20"/>
              </w:rPr>
              <w:t xml:space="preserve"> YYYY-MM-DD.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Заполняется датой операционного дня.   Данные загружаются в поле "Дата ЭД" документа услуг (</w:t>
            </w:r>
            <w:r>
              <w:rPr>
                <w:rFonts w:ascii="Arial" w:eastAsia="ArialMT" w:hAnsi="Arial" w:cs="Arial"/>
                <w:color w:val="000000"/>
                <w:sz w:val="20"/>
                <w:szCs w:val="20"/>
                <w:lang w:val="en-US"/>
              </w:rPr>
              <w:t>ED510)</w:t>
            </w:r>
            <w:r>
              <w:rPr>
                <w:rFonts w:ascii="Arial CYR" w:eastAsia="ArialMT" w:hAnsi="Arial CYR" w:cs="Arial CYR"/>
                <w:color w:val="000000"/>
                <w:sz w:val="20"/>
                <w:szCs w:val="20"/>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EDAuthor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Уникальный идентификатор составителя ЭС - УИС.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EDDrawerIDType: Идентификатор. Уникальный идентификатор составителя ЭС; УИ</w:t>
            </w:r>
            <w:r>
              <w:rPr>
                <w:rFonts w:ascii="Arial CYR" w:eastAsia="ArialMT" w:hAnsi="Arial CYR" w:cs="Arial CYR"/>
                <w:color w:val="000000"/>
                <w:sz w:val="20"/>
                <w:szCs w:val="20"/>
              </w:rPr>
              <w:t xml:space="preserve">С. [УИС]. Цифровой, 10 знаков.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Заполняется уникальным идентификатором составителя ЭС.  Данные загружаются в поле "УИС составителя" документа услуг (</w:t>
            </w:r>
            <w:r>
              <w:rPr>
                <w:rFonts w:ascii="Arial" w:eastAsia="ArialMT" w:hAnsi="Arial" w:cs="Arial"/>
                <w:color w:val="000000"/>
                <w:sz w:val="20"/>
                <w:szCs w:val="20"/>
                <w:lang w:val="en-US"/>
              </w:rPr>
              <w:t>ED510)</w:t>
            </w:r>
            <w:r>
              <w:rPr>
                <w:rFonts w:ascii="Arial CYR" w:eastAsia="ArialMT" w:hAnsi="Arial CYR" w:cs="Arial CYR"/>
                <w:color w:val="000000"/>
                <w:sz w:val="20"/>
                <w:szCs w:val="20"/>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EDReceiver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Уникальный идентификатор получателя ЭС.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EDDrawerIDType: Идентификатор. Уника</w:t>
            </w:r>
            <w:r>
              <w:rPr>
                <w:rFonts w:ascii="Arial CYR" w:eastAsia="ArialMT" w:hAnsi="Arial CYR" w:cs="Arial CYR"/>
                <w:color w:val="000000"/>
                <w:sz w:val="20"/>
                <w:szCs w:val="20"/>
              </w:rPr>
              <w:t xml:space="preserve">льный идентификатор составителя ЭС; УИС. [УИС]. Цифровой, 10 знаков.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Данные загружаются в поле "УИС получателя" документа услуг (</w:t>
            </w:r>
            <w:r>
              <w:rPr>
                <w:rFonts w:ascii="Arial" w:eastAsia="ArialMT" w:hAnsi="Arial" w:cs="Arial"/>
                <w:color w:val="000000"/>
                <w:sz w:val="20"/>
                <w:szCs w:val="20"/>
                <w:lang w:val="en-US"/>
              </w:rPr>
              <w:t>ED510)</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5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RegisterNo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реестра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Max6NumberType: Число. Целое положительное число, до 6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Данные загру</w:t>
            </w:r>
            <w:r>
              <w:rPr>
                <w:rFonts w:ascii="Arial CYR" w:eastAsia="ArialMT" w:hAnsi="Arial CYR" w:cs="Arial CYR"/>
                <w:color w:val="000000"/>
                <w:sz w:val="20"/>
                <w:szCs w:val="20"/>
              </w:rPr>
              <w:t>жаются в поле "Номер реестра" документа услуг (</w:t>
            </w:r>
            <w:r>
              <w:rPr>
                <w:rFonts w:ascii="Arial" w:eastAsia="ArialMT" w:hAnsi="Arial" w:cs="Arial"/>
                <w:color w:val="000000"/>
                <w:sz w:val="20"/>
                <w:szCs w:val="20"/>
                <w:lang w:val="en-US"/>
              </w:rPr>
              <w:t>ED510)</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TotalSum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Общая сумма платы за предоставленные услуги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NotNegativeKopeckAmountType: Сумма. В копейках (для обозначения неотрицательной суммы). Положительное целое число или ноль, до 18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[1</w:t>
            </w:r>
            <w:r>
              <w:rPr>
                <w:rFonts w:ascii="Arial CYR" w:eastAsia="ArialMT" w:hAnsi="Arial CYR" w:cs="Arial CYR"/>
                <w:color w:val="000000"/>
                <w:sz w:val="20"/>
                <w:szCs w:val="20"/>
              </w:rPr>
              <w:t xml:space="preserve">]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Данные загружаются в поле "Общая сумма" документа услуг (</w:t>
            </w:r>
            <w:r>
              <w:rPr>
                <w:rFonts w:ascii="Arial" w:eastAsia="ArialMT" w:hAnsi="Arial" w:cs="Arial"/>
                <w:color w:val="000000"/>
                <w:sz w:val="20"/>
                <w:szCs w:val="20"/>
                <w:lang w:val="en-US"/>
              </w:rPr>
              <w:t>ED510)</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7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ed:PayServicesCodeList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Список предоставленных услуг по видам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PayServicesCodeList: Список предоставленных услуг по видам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[0..n]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7.1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ServicesCode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Код услуги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OneDigitCodeType: Код</w:t>
            </w:r>
            <w:r>
              <w:rPr>
                <w:rFonts w:ascii="Arial CYR" w:eastAsia="ArialMT" w:hAnsi="Arial CYR" w:cs="Arial CYR"/>
                <w:color w:val="000000"/>
                <w:sz w:val="20"/>
                <w:szCs w:val="20"/>
              </w:rPr>
              <w:t xml:space="preserve">. Однозначный код значения реквизита. [Кодовые значения реквизитов]. Цифровой, 1 значный.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Данные загружаются в поле "Код услуги" табличной документа услуг (</w:t>
            </w:r>
            <w:r>
              <w:rPr>
                <w:rFonts w:ascii="Arial" w:eastAsia="ArialMT" w:hAnsi="Arial" w:cs="Arial"/>
                <w:color w:val="000000"/>
                <w:sz w:val="20"/>
                <w:szCs w:val="20"/>
                <w:lang w:val="en-US"/>
              </w:rPr>
              <w:t xml:space="preserve">ED510)  </w:t>
            </w:r>
            <w:r>
              <w:rPr>
                <w:rFonts w:ascii="Arial CYR" w:eastAsia="ArialMT" w:hAnsi="Arial CYR" w:cs="Arial CYR"/>
                <w:color w:val="000000"/>
                <w:sz w:val="20"/>
                <w:szCs w:val="20"/>
              </w:rPr>
              <w:t xml:space="preserve">Возможные значения  1 -  Финансовые сообщения в виде ЭС  </w:t>
            </w:r>
            <w:r>
              <w:rPr>
                <w:rFonts w:ascii="Arial CYR" w:eastAsia="ArialMT" w:hAnsi="Arial CYR" w:cs="Arial CYR"/>
                <w:sz w:val="20"/>
                <w:szCs w:val="20"/>
              </w:rPr>
              <w:t xml:space="preserve"> 2 - </w:t>
            </w:r>
            <w:r>
              <w:rPr>
                <w:rFonts w:ascii="Arial CYR" w:eastAsia="ArialMT" w:hAnsi="Arial CYR" w:cs="Arial CYR"/>
                <w:color w:val="000000"/>
                <w:sz w:val="20"/>
                <w:szCs w:val="20"/>
              </w:rPr>
              <w:t>Сообщения собственного ф</w:t>
            </w:r>
            <w:r>
              <w:rPr>
                <w:rFonts w:ascii="Arial CYR" w:eastAsia="ArialMT" w:hAnsi="Arial CYR" w:cs="Arial CYR"/>
                <w:color w:val="000000"/>
                <w:sz w:val="20"/>
                <w:szCs w:val="20"/>
              </w:rPr>
              <w:t xml:space="preserve">ормата  </w:t>
            </w:r>
            <w:r>
              <w:rPr>
                <w:rFonts w:ascii="Arial CYR" w:eastAsia="ArialMT" w:hAnsi="Arial CYR" w:cs="Arial CYR"/>
                <w:sz w:val="20"/>
                <w:szCs w:val="20"/>
              </w:rPr>
              <w:t xml:space="preserve"> </w:t>
            </w:r>
            <w:r>
              <w:rPr>
                <w:rFonts w:ascii="Arial CYR" w:eastAsia="ArialMT" w:hAnsi="Arial CYR" w:cs="Arial CYR"/>
                <w:color w:val="000000"/>
                <w:sz w:val="20"/>
                <w:szCs w:val="20"/>
              </w:rPr>
              <w:t xml:space="preserve">3 - Специализированные финансовые сообщения по казначейскому обеспечению обязательств  </w:t>
            </w:r>
            <w:r>
              <w:rPr>
                <w:rFonts w:ascii="Arial" w:eastAsia="ArialMT" w:hAnsi="Arial" w:cs="Arial"/>
                <w:color w:val="000000"/>
                <w:sz w:val="20"/>
                <w:szCs w:val="20"/>
                <w:lang w:val="en-US"/>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7.2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ReceiverSWIFTBIC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КП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UICIDType: Идентификатор.  Идентификационный код пользователя. Строка до 11 символов формата 11!c.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[0..1]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Данные загружаются в </w:t>
            </w:r>
            <w:r>
              <w:rPr>
                <w:rFonts w:ascii="Arial CYR" w:eastAsia="ArialMT" w:hAnsi="Arial CYR" w:cs="Arial CYR"/>
                <w:color w:val="000000"/>
                <w:sz w:val="20"/>
                <w:szCs w:val="20"/>
              </w:rPr>
              <w:t xml:space="preserve">поле "БИК </w:t>
            </w:r>
            <w:r>
              <w:rPr>
                <w:rFonts w:ascii="Arial" w:eastAsia="ArialMT" w:hAnsi="Arial" w:cs="Arial"/>
                <w:color w:val="000000"/>
                <w:sz w:val="20"/>
                <w:szCs w:val="20"/>
                <w:lang w:val="en-US"/>
              </w:rPr>
              <w:t>SWIFT</w:t>
            </w:r>
            <w:r>
              <w:rPr>
                <w:rFonts w:ascii="Arial CYR" w:eastAsia="ArialMT" w:hAnsi="Arial CYR" w:cs="Arial CYR"/>
                <w:color w:val="000000"/>
                <w:sz w:val="20"/>
                <w:szCs w:val="20"/>
              </w:rPr>
              <w:t>" табличной документа услуг (</w:t>
            </w:r>
            <w:r>
              <w:rPr>
                <w:rFonts w:ascii="Arial" w:eastAsia="ArialMT" w:hAnsi="Arial" w:cs="Arial"/>
                <w:color w:val="000000"/>
                <w:sz w:val="20"/>
                <w:szCs w:val="20"/>
                <w:lang w:val="en-US"/>
              </w:rPr>
              <w:t>ED510)</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7.3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ServicesDate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Дата предоставления услуг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DateType: Дата. [ГОСТ ИСО 8601-2001]. Формат YYYY-MM-DD.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Данные загружаются в поле "Дата предоставления услуги" табличной документа услуг (</w:t>
            </w:r>
            <w:r>
              <w:rPr>
                <w:rFonts w:ascii="Arial" w:eastAsia="ArialMT" w:hAnsi="Arial" w:cs="Arial"/>
                <w:color w:val="000000"/>
                <w:sz w:val="20"/>
                <w:szCs w:val="20"/>
                <w:lang w:val="en-US"/>
              </w:rPr>
              <w:t>ED510)</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7.4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ServicesQuantity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Количество предоставленных услуг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Max9QuantityType: Количество. Количество электронных сообщений. Целое, до 9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Данные загружаются в поле "Количество предоставленных услуг" табличной документа услуг (</w:t>
            </w:r>
            <w:r>
              <w:rPr>
                <w:rFonts w:ascii="Arial" w:eastAsia="ArialMT" w:hAnsi="Arial" w:cs="Arial"/>
                <w:color w:val="000000"/>
                <w:sz w:val="20"/>
                <w:szCs w:val="20"/>
                <w:lang w:val="en-US"/>
              </w:rPr>
              <w:t>ED510)</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7.5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ServicesRat</w:t>
            </w:r>
            <w:r>
              <w:rPr>
                <w:rFonts w:ascii="Arial CYR" w:eastAsia="ArialMT" w:hAnsi="Arial CYR" w:cs="Arial CYR"/>
                <w:color w:val="000000"/>
                <w:sz w:val="20"/>
                <w:szCs w:val="20"/>
              </w:rPr>
              <w:t xml:space="preserve">e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Тариф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NotNegativeKopeckAmountType: Сумма. В копейках (для обозначения неотрицательной суммы). Положительное целое число или ноль, до 18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Данные загружаются в поле "Тариф" табличной документа услуг (</w:t>
            </w:r>
            <w:r>
              <w:rPr>
                <w:rFonts w:ascii="Arial" w:eastAsia="ArialMT" w:hAnsi="Arial" w:cs="Arial"/>
                <w:color w:val="000000"/>
                <w:sz w:val="20"/>
                <w:szCs w:val="20"/>
                <w:lang w:val="en-US"/>
              </w:rPr>
              <w:t>ED510)</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7.6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Sum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Сумма.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NotNegativeKopeckAmountType: Сумма. В копейках (для обозначения неотрицательной суммы). Положительное целое число или ноль, до 18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Данные загружаются в поле "Сумма" табличной документа услуг (</w:t>
            </w:r>
            <w:r>
              <w:rPr>
                <w:rFonts w:ascii="Arial" w:eastAsia="ArialMT" w:hAnsi="Arial" w:cs="Arial"/>
                <w:color w:val="000000"/>
                <w:sz w:val="20"/>
                <w:szCs w:val="20"/>
                <w:lang w:val="en-US"/>
              </w:rPr>
              <w:t>ED510)</w:t>
            </w: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ED511 - Счет за у</w:t>
      </w:r>
      <w:r>
        <w:rPr>
          <w:rFonts w:ascii="Arial CYR" w:eastAsia="ArialMT" w:hAnsi="Arial CYR" w:cs="Arial CYR"/>
          <w:b/>
          <w:bCs/>
          <w:color w:val="800040"/>
          <w:sz w:val="24"/>
          <w:szCs w:val="24"/>
        </w:rPr>
        <w:t>слуги, предоставленные Банком России пользователю СПФС</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w:eastAsia="ArialMT" w:hAnsi="Arial" w:cs="Arial"/>
          <w:color w:val="000000"/>
          <w:sz w:val="24"/>
          <w:szCs w:val="24"/>
          <w:lang w:val="en-US"/>
        </w:rPr>
        <w:t>В</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последний</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рабочий</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день</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месяца</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в</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завершающем</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сеансе</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функционирования</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ЦОС</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в</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случае</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если</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пользователю</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в</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течение</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отчетного</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периода</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оказывались</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услуги</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формирует</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и</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направляет</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пользователю</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СПФС</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ЭС</w:t>
      </w:r>
      <w:r>
        <w:rPr>
          <w:rFonts w:ascii="Arial" w:eastAsia="ArialMT" w:hAnsi="Arial" w:cs="Arial"/>
          <w:color w:val="000000"/>
          <w:sz w:val="24"/>
          <w:szCs w:val="24"/>
          <w:lang w:val="en-US"/>
        </w:rPr>
        <w:t xml:space="preserve"> ED511, </w:t>
      </w:r>
      <w:r>
        <w:rPr>
          <w:rFonts w:ascii="Arial" w:eastAsia="ArialMT" w:hAnsi="Arial" w:cs="Arial"/>
          <w:color w:val="000000"/>
          <w:sz w:val="24"/>
          <w:szCs w:val="24"/>
          <w:lang w:val="en-US"/>
        </w:rPr>
        <w:t>содержащее</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информацию</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о</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выставленном</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Счете</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за</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отчетный</w:t>
      </w:r>
      <w:r>
        <w:rPr>
          <w:rFonts w:ascii="Arial" w:eastAsia="ArialMT" w:hAnsi="Arial" w:cs="Arial"/>
          <w:color w:val="000000"/>
          <w:sz w:val="24"/>
          <w:szCs w:val="24"/>
          <w:lang w:val="en-US"/>
        </w:rPr>
        <w:t xml:space="preserve"> </w:t>
      </w:r>
      <w:r>
        <w:rPr>
          <w:rFonts w:ascii="Arial" w:eastAsia="ArialMT" w:hAnsi="Arial" w:cs="Arial"/>
          <w:color w:val="000000"/>
          <w:sz w:val="24"/>
          <w:szCs w:val="24"/>
          <w:lang w:val="en-US"/>
        </w:rPr>
        <w:t>период</w:t>
      </w:r>
      <w:r>
        <w:rPr>
          <w:rFonts w:ascii="Arial" w:eastAsia="ArialMT" w:hAnsi="Arial" w:cs="Arial"/>
          <w:color w:val="000000"/>
          <w:sz w:val="24"/>
          <w:szCs w:val="24"/>
          <w:lang w:val="en-US"/>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r>
        <w:rPr>
          <w:rFonts w:ascii="Arial CYR" w:eastAsia="ArialMT" w:hAnsi="Arial CYR" w:cs="Arial CYR"/>
          <w:sz w:val="24"/>
          <w:szCs w:val="24"/>
        </w:rPr>
        <w:t xml:space="preserve">Данное сообщение загружается через документ </w:t>
      </w:r>
      <w:r>
        <w:rPr>
          <w:rFonts w:ascii="Arial" w:eastAsia="ArialMT" w:hAnsi="Arial" w:cs="Arial"/>
          <w:sz w:val="24"/>
          <w:szCs w:val="24"/>
          <w:lang w:val="en-US"/>
        </w:rPr>
        <w:t>"</w:t>
      </w:r>
      <w:r>
        <w:rPr>
          <w:rFonts w:ascii="Arial CYR" w:eastAsia="ArialMT" w:hAnsi="Arial CYR" w:cs="Arial CYR"/>
          <w:sz w:val="24"/>
          <w:szCs w:val="24"/>
        </w:rPr>
        <w:t>Пакет принятых документов</w:t>
      </w:r>
      <w:r>
        <w:rPr>
          <w:rFonts w:ascii="Arial" w:eastAsia="ArialMT" w:hAnsi="Arial" w:cs="Arial"/>
          <w:sz w:val="24"/>
          <w:szCs w:val="24"/>
          <w:lang w:val="en-US"/>
        </w:rPr>
        <w:t>"</w:t>
      </w:r>
      <w:r>
        <w:rPr>
          <w:rFonts w:ascii="Arial CYR" w:eastAsia="ArialMT" w:hAnsi="Arial CYR" w:cs="Arial CYR"/>
          <w:sz w:val="24"/>
          <w:szCs w:val="24"/>
        </w:rPr>
        <w:t xml:space="preserve"> (интерфейс ППС -</w:t>
      </w:r>
      <w:r>
        <w:rPr>
          <w:rFonts w:ascii="Arial" w:eastAsia="ArialMT" w:hAnsi="Arial" w:cs="Arial"/>
          <w:sz w:val="24"/>
          <w:szCs w:val="24"/>
          <w:lang w:val="en-US"/>
        </w:rPr>
        <w:t>&gt;</w:t>
      </w:r>
      <w:r>
        <w:rPr>
          <w:rFonts w:ascii="Arial CYR" w:eastAsia="ArialMT" w:hAnsi="Arial CYR" w:cs="Arial CYR"/>
          <w:sz w:val="24"/>
          <w:szCs w:val="24"/>
        </w:rPr>
        <w:t xml:space="preserve"> Обработка -</w:t>
      </w:r>
      <w:r>
        <w:rPr>
          <w:rFonts w:ascii="Arial" w:eastAsia="ArialMT" w:hAnsi="Arial" w:cs="Arial"/>
          <w:sz w:val="24"/>
          <w:szCs w:val="24"/>
          <w:lang w:val="en-US"/>
        </w:rPr>
        <w:t xml:space="preserve">&gt; </w:t>
      </w:r>
      <w:r>
        <w:rPr>
          <w:rFonts w:ascii="Arial CYR" w:eastAsia="ArialMT" w:hAnsi="Arial CYR" w:cs="Arial CYR"/>
          <w:sz w:val="24"/>
          <w:szCs w:val="24"/>
        </w:rPr>
        <w:t xml:space="preserve">Принятые документы). </w:t>
      </w:r>
      <w:r>
        <w:rPr>
          <w:rFonts w:ascii="Arial" w:eastAsia="ArialMT" w:hAnsi="Arial" w:cs="Arial"/>
          <w:sz w:val="24"/>
          <w:szCs w:val="24"/>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r>
        <w:rPr>
          <w:rFonts w:ascii="Arial CYR" w:eastAsia="ArialMT" w:hAnsi="Arial CYR" w:cs="Arial CYR"/>
          <w:sz w:val="24"/>
          <w:szCs w:val="24"/>
        </w:rPr>
        <w:t>Пользователь должен выбрать способ обработки</w:t>
      </w:r>
      <w:r>
        <w:rPr>
          <w:rFonts w:ascii="Arial" w:eastAsia="ArialMT" w:hAnsi="Arial" w:cs="Arial"/>
          <w:sz w:val="24"/>
          <w:szCs w:val="24"/>
          <w:lang w:val="en-US"/>
        </w:rPr>
        <w:t xml:space="preserve">, </w:t>
      </w:r>
      <w:r>
        <w:rPr>
          <w:rFonts w:ascii="Arial CYR" w:eastAsia="ArialMT" w:hAnsi="Arial CYR" w:cs="Arial CYR"/>
          <w:sz w:val="24"/>
          <w:szCs w:val="24"/>
        </w:rPr>
        <w:t>соответств</w:t>
      </w:r>
      <w:r>
        <w:rPr>
          <w:rFonts w:ascii="Arial CYR" w:eastAsia="ArialMT" w:hAnsi="Arial CYR" w:cs="Arial CYR"/>
          <w:sz w:val="24"/>
          <w:szCs w:val="24"/>
        </w:rPr>
        <w:t>ующий формату УФЭБС</w:t>
      </w:r>
      <w:r>
        <w:rPr>
          <w:rFonts w:ascii="Arial" w:eastAsia="ArialMT" w:hAnsi="Arial" w:cs="Arial"/>
          <w:sz w:val="24"/>
          <w:szCs w:val="24"/>
          <w:lang w:val="en-US"/>
        </w:rPr>
        <w:t xml:space="preserve">, </w:t>
      </w:r>
      <w:r>
        <w:rPr>
          <w:rFonts w:ascii="Arial CYR" w:eastAsia="ArialMT" w:hAnsi="Arial CYR" w:cs="Arial CYR"/>
          <w:sz w:val="24"/>
          <w:szCs w:val="24"/>
        </w:rPr>
        <w:t xml:space="preserve">выбрать файл </w:t>
      </w:r>
      <w:r>
        <w:rPr>
          <w:rFonts w:ascii="Arial" w:eastAsia="ArialMT" w:hAnsi="Arial" w:cs="Arial"/>
          <w:sz w:val="24"/>
          <w:szCs w:val="24"/>
          <w:lang w:val="en-US"/>
        </w:rPr>
        <w:t>c ED511.</w:t>
      </w: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87" type="#_x0000_t75" style="width:402.75pt;height:148.5pt">
            <v:imagedata r:id="rId126"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b/>
          <w:bCs/>
          <w:sz w:val="24"/>
          <w:szCs w:val="24"/>
        </w:rPr>
      </w:pPr>
      <w:r>
        <w:rPr>
          <w:rFonts w:ascii="Arial CYR" w:eastAsia="ArialMT" w:hAnsi="Arial CYR" w:cs="Arial CYR"/>
          <w:sz w:val="24"/>
          <w:szCs w:val="24"/>
        </w:rPr>
        <w:t xml:space="preserve">                                                                            </w:t>
      </w:r>
      <w:r>
        <w:rPr>
          <w:rFonts w:ascii="Arial CYR" w:eastAsia="ArialMT" w:hAnsi="Arial CYR" w:cs="Arial CYR"/>
          <w:b/>
          <w:bCs/>
          <w:sz w:val="24"/>
          <w:szCs w:val="24"/>
        </w:rPr>
        <w:t xml:space="preserve">Рис. </w:t>
      </w:r>
      <w:r>
        <w:rPr>
          <w:rFonts w:ascii="Arial" w:eastAsia="ArialMT" w:hAnsi="Arial" w:cs="Arial"/>
          <w:b/>
          <w:bCs/>
          <w:sz w:val="24"/>
          <w:szCs w:val="24"/>
          <w:lang w:val="en-US"/>
        </w:rPr>
        <w:t>511</w:t>
      </w:r>
      <w:r>
        <w:rPr>
          <w:rFonts w:ascii="Arial CYR" w:eastAsia="ArialMT" w:hAnsi="Arial CYR" w:cs="Arial CYR"/>
          <w:b/>
          <w:bCs/>
          <w:sz w:val="24"/>
          <w:szCs w:val="24"/>
        </w:rPr>
        <w:t xml:space="preserve">а    </w:t>
      </w:r>
    </w:p>
    <w:p w:rsidR="00000000" w:rsidRDefault="00AC0C0E">
      <w:pPr>
        <w:widowControl w:val="0"/>
        <w:autoSpaceDE w:val="0"/>
        <w:autoSpaceDN w:val="0"/>
        <w:adjustRightInd w:val="0"/>
        <w:spacing w:after="0" w:line="240" w:lineRule="auto"/>
        <w:ind w:left="800"/>
        <w:rPr>
          <w:rFonts w:ascii="Arial CYR" w:eastAsia="ArialMT" w:hAnsi="Arial CYR" w:cs="Arial CYR"/>
          <w:b/>
          <w:bCs/>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b/>
          <w:bCs/>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После приема сообщения выдается протокол (рис. </w:t>
      </w:r>
      <w:r>
        <w:rPr>
          <w:rFonts w:ascii="Arial" w:eastAsia="ArialMT" w:hAnsi="Arial" w:cs="Arial"/>
          <w:sz w:val="24"/>
          <w:szCs w:val="24"/>
          <w:lang w:val="en-US"/>
        </w:rPr>
        <w:t>511</w:t>
      </w:r>
      <w:r>
        <w:rPr>
          <w:rFonts w:ascii="Arial CYR" w:eastAsia="ArialMT" w:hAnsi="Arial CYR" w:cs="Arial CYR"/>
          <w:sz w:val="24"/>
          <w:szCs w:val="24"/>
        </w:rPr>
        <w:t>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88" type="#_x0000_t75" style="width:586.5pt;height:174.75pt">
            <v:imagedata r:id="rId127"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w:eastAsia="ArialMT" w:hAnsi="Arial" w:cs="Arial"/>
          <w:sz w:val="24"/>
          <w:szCs w:val="24"/>
          <w:lang w:val="en-US"/>
        </w:rPr>
        <w:t xml:space="preserve">                                                                                               </w:t>
      </w:r>
      <w:r>
        <w:rPr>
          <w:rFonts w:ascii="Arial CYR" w:eastAsia="ArialMT" w:hAnsi="Arial CYR" w:cs="Arial CYR"/>
          <w:b/>
          <w:bCs/>
          <w:sz w:val="24"/>
          <w:szCs w:val="24"/>
        </w:rPr>
        <w:t>Рис. 511б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Реквизитный состав представлен в таблице 511а.</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Таблица 511а.</w:t>
      </w:r>
    </w:p>
    <w:tbl>
      <w:tblPr>
        <w:tblW w:w="0" w:type="auto"/>
        <w:tblInd w:w="7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1324"/>
        <w:gridCol w:w="1800"/>
        <w:gridCol w:w="2520"/>
        <w:gridCol w:w="1080"/>
        <w:gridCol w:w="6864"/>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Реквизит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Название реквизита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Тип реквизита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Кратность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Примечание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EDNo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ЭС в течение опердня.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EDNumberType: Число. Номер электронного сообщения. Целое, до 9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Заполняется уникальным (для составителя ЭС) номером ЭС в течение операционного дня.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2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EDDate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Дата составления ЭС.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DateType: Дата. [ГОСТ ИСО 86</w:t>
            </w:r>
            <w:r>
              <w:rPr>
                <w:rFonts w:ascii="Arial CYR" w:eastAsia="ArialMT" w:hAnsi="Arial CYR" w:cs="Arial CYR"/>
                <w:color w:val="000000"/>
                <w:sz w:val="20"/>
                <w:szCs w:val="20"/>
              </w:rPr>
              <w:t xml:space="preserve">01-2001]. Формат YYYY-MM-DD.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Заполняется датой операционного дня.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EDAuthor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Уникальный идентификатор составителя ЭС - УИС.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EDDrawerIDType: Идентификатор. Уникальный идентификатор составителя ЭС; УИС. [УИС]. Цифровой, 10 знаков.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Заполняетс</w:t>
            </w:r>
            <w:r>
              <w:rPr>
                <w:rFonts w:ascii="Arial CYR" w:eastAsia="ArialMT" w:hAnsi="Arial CYR" w:cs="Arial CYR"/>
                <w:color w:val="000000"/>
                <w:sz w:val="20"/>
                <w:szCs w:val="20"/>
              </w:rPr>
              <w:t xml:space="preserve">я уникальным идентификатором составителя ЭС.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EDReceiver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Уникальный идентификатор получателя ЭС.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EDDrawerIDType: Идентификатор. Уникальный идентификатор составителя ЭС; УИС. [УИС]. Цифровой, 10 знаков.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5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ServicesBeginDate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Дата начала отчетн</w:t>
            </w:r>
            <w:r>
              <w:rPr>
                <w:rFonts w:ascii="Arial CYR" w:eastAsia="ArialMT" w:hAnsi="Arial CYR" w:cs="Arial CYR"/>
                <w:color w:val="000000"/>
                <w:sz w:val="20"/>
                <w:szCs w:val="20"/>
              </w:rPr>
              <w:t xml:space="preserve">ого периода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DateType: Дата. [ГОСТ ИСО 8601-2001]. Формат YYYY-MM-DD.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ServicesEndDate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Дата конца отчетного периода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DateType: Дата. [ГОСТ ИСО 8601-2001]. Формат YYYY-MM-DD.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BIC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БИК ПБР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BICRUIDType: Идентификатор. Банковский идентиф</w:t>
            </w:r>
            <w:r>
              <w:rPr>
                <w:rFonts w:ascii="Arial CYR" w:eastAsia="ArialMT" w:hAnsi="Arial CYR" w:cs="Arial CYR"/>
                <w:color w:val="000000"/>
                <w:sz w:val="20"/>
                <w:szCs w:val="20"/>
              </w:rPr>
              <w:t xml:space="preserve">икационный код; БИК. [БИК РФ]. Цифровой, 9 значный.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8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INN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ИНН Банка России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INNIDTextType: Идентификатор. Индивидуальный номер налогоплательщика; ИНН. [ИНН]. Текстовый, до 12 символов.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9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KPP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КПП ПБР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KPPIDTextType: Идентификатор. Код пр</w:t>
            </w:r>
            <w:r>
              <w:rPr>
                <w:rFonts w:ascii="Arial CYR" w:eastAsia="ArialMT" w:hAnsi="Arial CYR" w:cs="Arial CYR"/>
                <w:color w:val="000000"/>
                <w:sz w:val="20"/>
                <w:szCs w:val="20"/>
              </w:rPr>
              <w:t xml:space="preserve">ичины постановки на учет; КПП. [КПП].  Текстовый, до 9 символов.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10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PayeePersonalAcc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Счет в Банке России для перечисления платы за услуги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AccountNumberRUIDType: Идентификатор. Номер счета. [Лицевой счет]. Текстовый, 20 символов.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11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Cha</w:t>
            </w:r>
            <w:r>
              <w:rPr>
                <w:rFonts w:ascii="Arial CYR" w:eastAsia="ArialMT" w:hAnsi="Arial CYR" w:cs="Arial CYR"/>
                <w:color w:val="000000"/>
                <w:sz w:val="20"/>
                <w:szCs w:val="20"/>
              </w:rPr>
              <w:t xml:space="preserve">rgedSum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Начисленная плата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NotNegativeKopeckAmountType: Сумма. В копейках (для обозначения неотрицательной суммы). Положительное целое число или ноль, до 18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12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PrepaymentSum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Сумма авансового платежа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NotNegativeKopeckAmountType: Сумма</w:t>
            </w:r>
            <w:r>
              <w:rPr>
                <w:rFonts w:ascii="Arial CYR" w:eastAsia="ArialMT" w:hAnsi="Arial CYR" w:cs="Arial CYR"/>
                <w:color w:val="000000"/>
                <w:sz w:val="20"/>
                <w:szCs w:val="20"/>
              </w:rPr>
              <w:t xml:space="preserve">. В копейках (для обозначения неотрицательной суммы). Положительное целое число или ноль, до 18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13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OverpaymentSum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Сумма переплаты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NotNegativeKopeckAmountType: Сумма. В копейках (для обозначения неотрицательной суммы). Положительное цел</w:t>
            </w:r>
            <w:r>
              <w:rPr>
                <w:rFonts w:ascii="Arial CYR" w:eastAsia="ArialMT" w:hAnsi="Arial CYR" w:cs="Arial CYR"/>
                <w:color w:val="000000"/>
                <w:sz w:val="20"/>
                <w:szCs w:val="20"/>
              </w:rPr>
              <w:t xml:space="preserve">ое число или ноль, до 18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14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ExtraChargeSum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Сумма доначислений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NotNegativeKopeckAmountType: Сумма. В копейках (для обозначения неотрицательной суммы). Положительное целое число или ноль, до 18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15 </w:t>
            </w:r>
          </w:p>
        </w:tc>
        <w:tc>
          <w:tcPr>
            <w:tcW w:w="132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Sum </w:t>
            </w:r>
          </w:p>
        </w:tc>
        <w:tc>
          <w:tcPr>
            <w:tcW w:w="180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Сумма к оплате </w:t>
            </w:r>
          </w:p>
        </w:tc>
        <w:tc>
          <w:tcPr>
            <w:tcW w:w="252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NotNegativeKopeckAmountType: Сумма. В копейках (для обозначения неотрицательной суммы). Положительное целое число или ноль, до 18 разрядов. </w:t>
            </w:r>
          </w:p>
        </w:tc>
        <w:tc>
          <w:tcPr>
            <w:tcW w:w="10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6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ED512 - Распоряжение для управления реквизитами пользователей системы передачи финансовых сообщений</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Д</w:t>
      </w:r>
      <w:r>
        <w:rPr>
          <w:rFonts w:ascii="Arial CYR" w:eastAsia="ArialMT" w:hAnsi="Arial CYR" w:cs="Arial CYR"/>
          <w:sz w:val="20"/>
          <w:szCs w:val="20"/>
        </w:rPr>
        <w:t xml:space="preserve">ля изменения реквизитов пользователей - отправителей, участник формирует и направляет в адрес ЦОС ЭС ED512 с распоряжением для управления реквизитами пользователей системы передачи финансовых сообщений Банка России. </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В случае разрешения отправителю направл</w:t>
      </w:r>
      <w:r>
        <w:rPr>
          <w:rFonts w:ascii="Arial CYR" w:eastAsia="ArialMT" w:hAnsi="Arial CYR" w:cs="Arial CYR"/>
          <w:sz w:val="20"/>
          <w:szCs w:val="20"/>
        </w:rPr>
        <w:t xml:space="preserve">ять любые финансовые сообщения в реквизите «Тип сообщения SWIFT» указывается значение «99999».  </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Если Тип сообщения SWIFT допустим для передачи любым отправителем в адрес данного получателя, то для корректировки справочника пользователей СПФС  в  информаци</w:t>
      </w:r>
      <w:r>
        <w:rPr>
          <w:rFonts w:ascii="Arial CYR" w:eastAsia="ArialMT" w:hAnsi="Arial CYR" w:cs="Arial CYR"/>
          <w:sz w:val="20"/>
          <w:szCs w:val="20"/>
        </w:rPr>
        <w:t xml:space="preserve">и  об  отправителях ЭС  в реквизите «КП»  указывается  значение «ZZZZRUZZZZZ» и разрешается прием ED503 в адрес получателя, содержащего реквизит «Тип сообщения», разрешенного от  любого отправителя. </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Если Тип сообщения ED501 допустим для передачи любым отп</w:t>
      </w:r>
      <w:r>
        <w:rPr>
          <w:rFonts w:ascii="Arial CYR" w:eastAsia="ArialMT" w:hAnsi="Arial CYR" w:cs="Arial CYR"/>
          <w:sz w:val="20"/>
          <w:szCs w:val="20"/>
        </w:rPr>
        <w:t>равителем в адрес данного получателя, то  для  корректировки  справочника  пользователей  СПФС  в  информации  об отправителях ЭС в реквизите «УИС» указывается значение «9999999999».</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 xml:space="preserve"> ЦОС  проводит  регламентные  контрольные  процедуры  поступившего  сообщ</w:t>
      </w:r>
      <w:r>
        <w:rPr>
          <w:rFonts w:ascii="Arial CYR" w:eastAsia="ArialMT" w:hAnsi="Arial CYR" w:cs="Arial CYR"/>
          <w:sz w:val="20"/>
          <w:szCs w:val="20"/>
        </w:rPr>
        <w:t xml:space="preserve">ения  и  его реквизитов. </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 xml:space="preserve">При неуспешном результате любого из контролей в  адрес  участника   направляется  ЭС ED201 с указанием причины ошибки. </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В результате  успешного  исполнения  ЭС ED512  в  адрес  участника -  получателя   и  адрес участников -  отпр</w:t>
      </w:r>
      <w:r>
        <w:rPr>
          <w:rFonts w:ascii="Arial CYR" w:eastAsia="ArialMT" w:hAnsi="Arial CYR" w:cs="Arial CYR"/>
          <w:sz w:val="20"/>
          <w:szCs w:val="20"/>
        </w:rPr>
        <w:t>авителей  посылается  ЭС ED574  с  информацией  Справочника  пользователей системы передачи финансовых сообщений Банка России.</w:t>
      </w:r>
    </w:p>
    <w:p w:rsidR="00000000" w:rsidRDefault="00AC0C0E">
      <w:pPr>
        <w:widowControl w:val="0"/>
        <w:autoSpaceDE w:val="0"/>
        <w:autoSpaceDN w:val="0"/>
        <w:adjustRightInd w:val="0"/>
        <w:spacing w:after="0" w:line="240" w:lineRule="auto"/>
        <w:ind w:left="1160" w:hanging="36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160" w:hanging="360"/>
        <w:rPr>
          <w:rFonts w:ascii="Arial CYR" w:eastAsia="ArialMT" w:hAnsi="Arial CYR" w:cs="Arial CYR"/>
          <w:color w:val="000000"/>
          <w:sz w:val="20"/>
          <w:szCs w:val="20"/>
        </w:rPr>
      </w:pPr>
    </w:p>
    <w:p w:rsidR="00000000" w:rsidRDefault="00AC0C0E">
      <w:pPr>
        <w:widowControl w:val="0"/>
        <w:autoSpaceDE w:val="0"/>
        <w:autoSpaceDN w:val="0"/>
        <w:adjustRightInd w:val="0"/>
        <w:spacing w:after="0" w:line="240" w:lineRule="auto"/>
        <w:ind w:left="1160" w:hanging="360"/>
        <w:rPr>
          <w:rFonts w:ascii="Arial CYR" w:eastAsia="ArialMT" w:hAnsi="Arial CYR" w:cs="Arial CYR"/>
          <w:color w:val="000000"/>
          <w:sz w:val="20"/>
          <w:szCs w:val="20"/>
        </w:rPr>
      </w:pPr>
      <w:r>
        <w:rPr>
          <w:rFonts w:ascii="Arial CYR" w:eastAsia="ArialMT" w:hAnsi="Arial CYR" w:cs="Arial CYR"/>
          <w:color w:val="000000"/>
          <w:sz w:val="20"/>
          <w:szCs w:val="20"/>
        </w:rPr>
        <w:t xml:space="preserve">Для ЭС ED512 являются недопустимыми следующие варианты значений в элементе SenderSWIFTBIC: </w:t>
      </w:r>
    </w:p>
    <w:p w:rsidR="00000000" w:rsidRDefault="00AC0C0E">
      <w:pPr>
        <w:widowControl w:val="0"/>
        <w:autoSpaceDE w:val="0"/>
        <w:autoSpaceDN w:val="0"/>
        <w:adjustRightInd w:val="0"/>
        <w:spacing w:after="0" w:line="240" w:lineRule="auto"/>
        <w:ind w:left="1160" w:hanging="360"/>
        <w:rPr>
          <w:rFonts w:ascii="Arial CYR" w:eastAsia="ArialMT" w:hAnsi="Arial CYR" w:cs="Arial CYR"/>
          <w:color w:val="000000"/>
          <w:sz w:val="20"/>
          <w:szCs w:val="20"/>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color w:val="000000"/>
          <w:sz w:val="20"/>
          <w:szCs w:val="20"/>
        </w:rPr>
      </w:pPr>
      <w:r>
        <w:rPr>
          <w:rFonts w:ascii="Arial CYR" w:eastAsia="ArialMT" w:hAnsi="Arial CYR" w:cs="Arial CYR"/>
          <w:color w:val="000000"/>
          <w:sz w:val="20"/>
          <w:szCs w:val="20"/>
        </w:rPr>
        <w:t>UIS - конкретный, SWIFTBIC - ZZ</w:t>
      </w:r>
      <w:r>
        <w:rPr>
          <w:rFonts w:ascii="Arial CYR" w:eastAsia="ArialMT" w:hAnsi="Arial CYR" w:cs="Arial CYR"/>
          <w:color w:val="000000"/>
          <w:sz w:val="20"/>
          <w:szCs w:val="20"/>
        </w:rPr>
        <w:t>ZZRUZZZZZ;</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 </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color w:val="000000"/>
          <w:sz w:val="20"/>
          <w:szCs w:val="20"/>
        </w:rPr>
      </w:pPr>
      <w:r>
        <w:rPr>
          <w:rFonts w:ascii="Arial CYR" w:eastAsia="ArialMT" w:hAnsi="Arial CYR" w:cs="Arial CYR"/>
          <w:color w:val="000000"/>
          <w:sz w:val="20"/>
          <w:szCs w:val="20"/>
        </w:rPr>
        <w:t>UIS - 9999999999, SWIFTBIC - конкретный.</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Для того чтобы отправить сообщение </w:t>
      </w:r>
      <w:r>
        <w:rPr>
          <w:rFonts w:ascii="Arial" w:eastAsia="ArialMT" w:hAnsi="Arial" w:cs="Arial"/>
          <w:sz w:val="20"/>
          <w:szCs w:val="20"/>
          <w:lang w:val="en-US"/>
        </w:rPr>
        <w:t xml:space="preserve">ED512 </w:t>
      </w:r>
      <w:r>
        <w:rPr>
          <w:rFonts w:ascii="Arial CYR" w:eastAsia="ArialMT" w:hAnsi="Arial CYR" w:cs="Arial CYR"/>
          <w:sz w:val="20"/>
          <w:szCs w:val="20"/>
        </w:rPr>
        <w:t xml:space="preserve">необходимо создать новый пакет </w:t>
      </w:r>
      <w:r>
        <w:rPr>
          <w:rFonts w:ascii="Arial" w:eastAsia="ArialMT" w:hAnsi="Arial" w:cs="Arial"/>
          <w:sz w:val="20"/>
          <w:szCs w:val="20"/>
          <w:lang w:val="en-US"/>
        </w:rPr>
        <w:t xml:space="preserve">OID: 1003522 </w:t>
      </w:r>
      <w:r>
        <w:rPr>
          <w:rFonts w:ascii="Arial CYR" w:eastAsia="ArialMT" w:hAnsi="Arial CYR" w:cs="Arial CYR"/>
          <w:sz w:val="20"/>
          <w:szCs w:val="20"/>
        </w:rPr>
        <w:t>"Пакеты документов на отправку  (ЭСИД)"</w:t>
      </w:r>
      <w:r>
        <w:rPr>
          <w:rFonts w:ascii="Arial" w:eastAsia="ArialMT" w:hAnsi="Arial" w:cs="Arial"/>
          <w:sz w:val="20"/>
          <w:szCs w:val="20"/>
          <w:lang w:val="en-US"/>
        </w:rPr>
        <w:t xml:space="preserve"> (</w:t>
      </w:r>
      <w:r>
        <w:rPr>
          <w:rFonts w:ascii="Arial CYR" w:eastAsia="ArialMT" w:hAnsi="Arial CYR" w:cs="Arial CYR"/>
          <w:sz w:val="20"/>
          <w:szCs w:val="20"/>
        </w:rPr>
        <w:t>в интерфейсе РКО -</w:t>
      </w:r>
      <w:r>
        <w:rPr>
          <w:rFonts w:ascii="Arial" w:eastAsia="ArialMT" w:hAnsi="Arial" w:cs="Arial"/>
          <w:sz w:val="20"/>
          <w:szCs w:val="20"/>
          <w:lang w:val="en-US"/>
        </w:rPr>
        <w:t>&gt;</w:t>
      </w:r>
      <w:r>
        <w:rPr>
          <w:rFonts w:ascii="Arial CYR" w:eastAsia="ArialMT" w:hAnsi="Arial CYR" w:cs="Arial CYR"/>
          <w:sz w:val="20"/>
          <w:szCs w:val="20"/>
        </w:rPr>
        <w:t xml:space="preserve"> Документы -</w:t>
      </w:r>
      <w:r>
        <w:rPr>
          <w:rFonts w:ascii="Arial" w:eastAsia="ArialMT" w:hAnsi="Arial" w:cs="Arial"/>
          <w:sz w:val="20"/>
          <w:szCs w:val="20"/>
          <w:lang w:val="en-US"/>
        </w:rPr>
        <w:t xml:space="preserve">&gt; </w:t>
      </w:r>
      <w:r>
        <w:rPr>
          <w:rFonts w:ascii="Arial CYR" w:eastAsia="ArialMT" w:hAnsi="Arial CYR" w:cs="Arial CYR"/>
          <w:sz w:val="20"/>
          <w:szCs w:val="20"/>
        </w:rPr>
        <w:t xml:space="preserve">Платежи), </w:t>
      </w:r>
      <w:r>
        <w:rPr>
          <w:rFonts w:ascii="Arial CYR" w:eastAsia="ArialMT" w:hAnsi="Arial CYR" w:cs="Arial CYR"/>
          <w:color w:val="000000"/>
          <w:sz w:val="20"/>
          <w:szCs w:val="20"/>
        </w:rPr>
        <w:t xml:space="preserve"> выбрать тип сообщения</w:t>
      </w:r>
      <w:r>
        <w:rPr>
          <w:rFonts w:ascii="Arial CYR" w:eastAsia="ArialMT" w:hAnsi="Arial CYR" w:cs="Arial CYR"/>
          <w:color w:val="000000"/>
          <w:sz w:val="20"/>
          <w:szCs w:val="20"/>
        </w:rPr>
        <w:t xml:space="preserve"> "ED512 - Распоряжение для управления реквизитами пользователей системы передачи финансовых сообщений Банка России". После этого откроется вкладка "Документы к отправке" для отправки одиночного сообщения  и вкладка "</w:t>
      </w:r>
      <w:r>
        <w:rPr>
          <w:rFonts w:ascii="Arial CYR" w:eastAsia="ArialMT" w:hAnsi="Arial CYR" w:cs="Arial CYR"/>
          <w:sz w:val="20"/>
          <w:szCs w:val="20"/>
        </w:rPr>
        <w:t xml:space="preserve">Распоряжение для управления реквизитами </w:t>
      </w:r>
      <w:r>
        <w:rPr>
          <w:rFonts w:ascii="Arial CYR" w:eastAsia="ArialMT" w:hAnsi="Arial CYR" w:cs="Arial CYR"/>
          <w:sz w:val="20"/>
          <w:szCs w:val="20"/>
        </w:rPr>
        <w:t xml:space="preserve">для </w:t>
      </w:r>
      <w:r>
        <w:rPr>
          <w:rFonts w:ascii="Arial" w:eastAsia="ArialMT" w:hAnsi="Arial" w:cs="Arial"/>
          <w:sz w:val="20"/>
          <w:szCs w:val="20"/>
          <w:lang w:val="en-US"/>
        </w:rPr>
        <w:t>ED512</w:t>
      </w:r>
      <w:r>
        <w:rPr>
          <w:rFonts w:ascii="Arial CYR" w:eastAsia="ArialMT" w:hAnsi="Arial CYR" w:cs="Arial CYR"/>
          <w:sz w:val="20"/>
          <w:szCs w:val="20"/>
        </w:rPr>
        <w:t xml:space="preserve">" (рис.1).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b/>
          <w:bCs/>
          <w:sz w:val="20"/>
          <w:szCs w:val="20"/>
        </w:rPr>
      </w:pPr>
      <w:r>
        <w:rPr>
          <w:rFonts w:ascii="MS Shell Dlg" w:eastAsia="ArialMT" w:hAnsi="MS Shell Dlg" w:cs="MS Shell Dlg"/>
          <w:sz w:val="16"/>
          <w:szCs w:val="16"/>
        </w:rPr>
        <w:pict>
          <v:shape id="_x0000_i1189" type="#_x0000_t75" style="width:470.25pt;height:150.75pt">
            <v:imagedata r:id="rId128" o:title=""/>
          </v:shape>
        </w:pic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b/>
          <w:bCs/>
          <w:sz w:val="20"/>
          <w:szCs w:val="20"/>
        </w:rPr>
        <w:t xml:space="preserve">                                                           Рис. 1</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MS Shell Dlg" w:eastAsia="ArialMT" w:hAnsi="MS Shell Dlg" w:cs="MS Shell Dlg"/>
          <w:sz w:val="16"/>
          <w:szCs w:val="16"/>
        </w:rPr>
        <w:pict>
          <v:shape id="_x0000_i1190" type="#_x0000_t75" style="width:466.5pt;height:126.75pt">
            <v:imagedata r:id="rId129" o:title=""/>
          </v:shape>
        </w:pict>
      </w:r>
    </w:p>
    <w:p w:rsidR="00000000" w:rsidRDefault="00AC0C0E">
      <w:pPr>
        <w:widowControl w:val="0"/>
        <w:autoSpaceDE w:val="0"/>
        <w:autoSpaceDN w:val="0"/>
        <w:adjustRightInd w:val="0"/>
        <w:spacing w:line="252" w:lineRule="auto"/>
        <w:ind w:left="800"/>
        <w:rPr>
          <w:rFonts w:ascii="Arial CYR" w:eastAsia="ArialMT" w:hAnsi="Arial CYR" w:cs="Arial CYR"/>
          <w:b/>
          <w:bCs/>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b/>
          <w:bCs/>
          <w:sz w:val="20"/>
          <w:szCs w:val="20"/>
        </w:rPr>
        <w:t xml:space="preserve">                                                                                         Ри</w:t>
      </w:r>
      <w:r>
        <w:rPr>
          <w:rFonts w:ascii="Arial CYR" w:eastAsia="ArialMT" w:hAnsi="Arial CYR" w:cs="Arial CYR"/>
          <w:b/>
          <w:bCs/>
          <w:sz w:val="20"/>
          <w:szCs w:val="20"/>
        </w:rPr>
        <w:t>с. 2</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 xml:space="preserve">В табличной части распоряжений для сообщения </w:t>
      </w:r>
      <w:r>
        <w:rPr>
          <w:rFonts w:ascii="Arial" w:eastAsia="ArialMT" w:hAnsi="Arial" w:cs="Arial"/>
          <w:sz w:val="20"/>
          <w:szCs w:val="20"/>
          <w:lang w:val="en-US"/>
        </w:rPr>
        <w:t xml:space="preserve">ED512 </w:t>
      </w:r>
      <w:r>
        <w:rPr>
          <w:rFonts w:ascii="Arial CYR" w:eastAsia="ArialMT" w:hAnsi="Arial CYR" w:cs="Arial CYR"/>
          <w:sz w:val="20"/>
          <w:szCs w:val="20"/>
        </w:rPr>
        <w:t>все поля являются обязательными к заполнению. Если хотя бы одно из данных полей не заполнено, то при проверке пакета АБС выдаст соответствующее сообщение.</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Также АБС проверяет на недопустимое сочетани</w:t>
      </w:r>
      <w:r>
        <w:rPr>
          <w:rFonts w:ascii="Arial CYR" w:eastAsia="ArialMT" w:hAnsi="Arial CYR" w:cs="Arial CYR"/>
          <w:sz w:val="20"/>
          <w:szCs w:val="20"/>
        </w:rPr>
        <w:t>е SWIFTBIC "ZZZZRUZZZZZ" и конкретного значения UIS и недопустимое сочетание UIS "9999999999" и конкретного значения SWIFTBIC и выводит соответствующее сообщение.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Также необходимо чтобы были заполнены переменные</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 xml:space="preserve">OID: </w:t>
      </w:r>
      <w:r>
        <w:rPr>
          <w:rFonts w:ascii="Arial CYR" w:eastAsia="ArialMT" w:hAnsi="Arial CYR" w:cs="Arial CYR"/>
          <w:sz w:val="20"/>
          <w:szCs w:val="20"/>
        </w:rPr>
        <w:t>1001820 "</w:t>
      </w:r>
      <w:r>
        <w:rPr>
          <w:rFonts w:ascii="Arial" w:eastAsia="ArialMT" w:hAnsi="Arial" w:cs="Arial"/>
          <w:sz w:val="20"/>
          <w:szCs w:val="20"/>
          <w:lang w:val="en-US"/>
        </w:rPr>
        <w:t>SWIF-</w:t>
      </w:r>
      <w:r>
        <w:rPr>
          <w:rFonts w:ascii="Arial CYR" w:eastAsia="ArialMT" w:hAnsi="Arial CYR" w:cs="Arial CYR"/>
          <w:sz w:val="20"/>
          <w:szCs w:val="20"/>
        </w:rPr>
        <w:t>БИК код кредитной организ</w:t>
      </w:r>
      <w:r>
        <w:rPr>
          <w:rFonts w:ascii="Arial CYR" w:eastAsia="ArialMT" w:hAnsi="Arial CYR" w:cs="Arial CYR"/>
          <w:sz w:val="20"/>
          <w:szCs w:val="20"/>
        </w:rPr>
        <w:t xml:space="preserve">ации"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Общий -</w:t>
      </w:r>
      <w:r>
        <w:rPr>
          <w:rFonts w:ascii="Arial" w:eastAsia="ArialMT" w:hAnsi="Arial" w:cs="Arial"/>
          <w:sz w:val="20"/>
          <w:szCs w:val="20"/>
          <w:lang w:val="en-US"/>
        </w:rPr>
        <w:t xml:space="preserve">&gt; </w:t>
      </w:r>
      <w:r>
        <w:rPr>
          <w:rFonts w:ascii="Arial CYR" w:eastAsia="ArialMT" w:hAnsi="Arial CYR" w:cs="Arial CYR"/>
          <w:sz w:val="20"/>
          <w:szCs w:val="20"/>
        </w:rPr>
        <w:t>Категория: Реквзиты организации)</w:t>
      </w:r>
    </w:p>
    <w:p w:rsidR="00000000" w:rsidRDefault="00AC0C0E">
      <w:pPr>
        <w:widowControl w:val="0"/>
        <w:autoSpaceDE w:val="0"/>
        <w:autoSpaceDN w:val="0"/>
        <w:adjustRightInd w:val="0"/>
        <w:spacing w:after="0" w:line="240" w:lineRule="auto"/>
        <w:ind w:left="800"/>
        <w:rPr>
          <w:rFonts w:ascii="Arial" w:eastAsia="ArialMT" w:hAnsi="Arial" w:cs="Arial"/>
          <w:sz w:val="20"/>
          <w:szCs w:val="20"/>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w:eastAsia="ArialMT" w:hAnsi="Arial" w:cs="Arial"/>
          <w:sz w:val="20"/>
          <w:szCs w:val="20"/>
          <w:lang w:val="en-US"/>
        </w:rPr>
        <w:t>OID</w:t>
      </w:r>
      <w:r>
        <w:rPr>
          <w:rFonts w:ascii="Arial CYR" w:eastAsia="ArialMT" w:hAnsi="Arial CYR" w:cs="Arial CYR"/>
          <w:sz w:val="20"/>
          <w:szCs w:val="20"/>
        </w:rPr>
        <w:t>:</w:t>
      </w:r>
      <w:r>
        <w:rPr>
          <w:rFonts w:ascii="Arial" w:eastAsia="ArialMT" w:hAnsi="Arial" w:cs="Arial"/>
          <w:sz w:val="20"/>
          <w:szCs w:val="20"/>
          <w:lang w:val="en-US"/>
        </w:rPr>
        <w:t xml:space="preserve"> </w:t>
      </w:r>
      <w:r>
        <w:rPr>
          <w:rFonts w:ascii="Arial CYR" w:eastAsia="ArialMT" w:hAnsi="Arial CYR" w:cs="Arial CYR"/>
          <w:sz w:val="20"/>
          <w:szCs w:val="20"/>
        </w:rPr>
        <w:t>1000151 "Уникальный идентификатор составителя ЭД (УИС)"</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(Файл -</w:t>
      </w:r>
      <w:r>
        <w:rPr>
          <w:rFonts w:ascii="Arial" w:eastAsia="ArialMT" w:hAnsi="Arial" w:cs="Arial"/>
          <w:sz w:val="20"/>
          <w:szCs w:val="20"/>
          <w:lang w:val="en-US"/>
        </w:rPr>
        <w:t xml:space="preserve">&gt; </w:t>
      </w:r>
      <w:r>
        <w:rPr>
          <w:rFonts w:ascii="Arial CYR" w:eastAsia="ArialMT" w:hAnsi="Arial CYR" w:cs="Arial CYR"/>
          <w:sz w:val="20"/>
          <w:szCs w:val="20"/>
        </w:rPr>
        <w:t>Переменные -</w:t>
      </w:r>
      <w:r>
        <w:rPr>
          <w:rFonts w:ascii="Arial" w:eastAsia="ArialMT" w:hAnsi="Arial" w:cs="Arial"/>
          <w:sz w:val="20"/>
          <w:szCs w:val="20"/>
          <w:lang w:val="en-US"/>
        </w:rPr>
        <w:t xml:space="preserve">&gt; </w:t>
      </w:r>
      <w:r>
        <w:rPr>
          <w:rFonts w:ascii="Arial CYR" w:eastAsia="ArialMT" w:hAnsi="Arial CYR" w:cs="Arial CYR"/>
          <w:sz w:val="20"/>
          <w:szCs w:val="20"/>
        </w:rPr>
        <w:t>Модуль: РКО (ядро проводок, планы счетов) -</w:t>
      </w:r>
      <w:r>
        <w:rPr>
          <w:rFonts w:ascii="Arial" w:eastAsia="ArialMT" w:hAnsi="Arial" w:cs="Arial"/>
          <w:sz w:val="20"/>
          <w:szCs w:val="20"/>
          <w:lang w:val="en-US"/>
        </w:rPr>
        <w:t xml:space="preserve">&gt; </w:t>
      </w:r>
      <w:r>
        <w:rPr>
          <w:rFonts w:ascii="Arial CYR" w:eastAsia="ArialMT" w:hAnsi="Arial CYR" w:cs="Arial CYR"/>
          <w:sz w:val="20"/>
          <w:szCs w:val="20"/>
        </w:rPr>
        <w:t>Категория: УФЕБС)</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MS Shell Dlg" w:eastAsia="ArialMT" w:hAnsi="MS Shell Dlg" w:cs="MS Shell Dlg"/>
          <w:sz w:val="16"/>
          <w:szCs w:val="16"/>
        </w:rPr>
        <w:pict>
          <v:shape id="_x0000_i1191" type="#_x0000_t75" style="width:508.5pt;height:61.5pt">
            <v:imagedata r:id="rId100"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MS Shell Dlg" w:eastAsia="ArialMT" w:hAnsi="MS Shell Dlg" w:cs="MS Shell Dlg"/>
          <w:sz w:val="16"/>
          <w:szCs w:val="16"/>
        </w:rPr>
        <w:pict>
          <v:shape id="_x0000_i1192" type="#_x0000_t75" style="width:658.5pt;height:97.5pt">
            <v:imagedata r:id="rId101" o:title=""/>
          </v:shape>
        </w:pic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Реквизитный состав сообщения представлен в таблице 1.</w:t>
      </w:r>
    </w:p>
    <w:tbl>
      <w:tblPr>
        <w:tblW w:w="0" w:type="auto"/>
        <w:tblInd w:w="3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1956"/>
        <w:gridCol w:w="1739"/>
        <w:gridCol w:w="2369"/>
        <w:gridCol w:w="1028"/>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Реквизит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Название реквизита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Тип реквизита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Кратность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EDNo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Номер ЭС в течение опердня.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EDNumberType: Число. Номер э</w:t>
            </w:r>
            <w:r>
              <w:rPr>
                <w:rFonts w:ascii="Arial CYR" w:eastAsia="ArialMT" w:hAnsi="Arial CYR" w:cs="Arial CYR"/>
                <w:color w:val="000000"/>
                <w:sz w:val="16"/>
                <w:szCs w:val="16"/>
              </w:rPr>
              <w:t xml:space="preserve">лектронного сообщения. Целое, до 9 разрядов.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2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EDDate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Дата составления ЭС.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DateType: Дата. [ГОСТ ИСО 8601-2001]. Формат YYYY-MM-DD.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3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EDAuthor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составителя ЭС - УИС.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EDDrawerIDType: Идентификатор. Уникальный иден</w:t>
            </w:r>
            <w:r>
              <w:rPr>
                <w:rFonts w:ascii="Arial CYR" w:eastAsia="ArialMT" w:hAnsi="Arial CYR" w:cs="Arial CYR"/>
                <w:color w:val="000000"/>
                <w:sz w:val="16"/>
                <w:szCs w:val="16"/>
              </w:rPr>
              <w:t>тификатор составителя ЭС; УИС. [УИС]. Цифровой, 10 знаков.   Данные берутся из переменной 1000151 "УИС", приведенной выше</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4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ed:ChangeCOSDirDataInfo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Информация о модификации справочника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ChangeCOSDirDataInfo: Информация о модификации справочника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[1..n]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4.1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DictionUpdateMode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Тип модификации справочника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OneDigitCodeType: Код. Однозначный код значения реквизита.  </w:t>
            </w:r>
            <w:r>
              <w:rPr>
                <w:rFonts w:ascii="Arial CYR" w:eastAsia="ArialMT" w:hAnsi="Arial CYR" w:cs="Arial CYR"/>
                <w:b/>
                <w:bCs/>
                <w:color w:val="000000"/>
                <w:sz w:val="16"/>
                <w:szCs w:val="16"/>
              </w:rPr>
              <w:t>Возможные значения:</w:t>
            </w:r>
            <w:r>
              <w:rPr>
                <w:rFonts w:ascii="Arial CYR" w:eastAsia="ArialMT" w:hAnsi="Arial CYR" w:cs="Arial CYR"/>
                <w:color w:val="000000"/>
                <w:sz w:val="16"/>
                <w:szCs w:val="16"/>
              </w:rPr>
              <w:t xml:space="preserve"> 1 - Добавление 2 -Удаление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4.2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ed:Counteragent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Список идентификаторов, присвоенных отправителям ЭС ED50</w:t>
            </w:r>
            <w:r>
              <w:rPr>
                <w:rFonts w:ascii="Arial CYR" w:eastAsia="ArialMT" w:hAnsi="Arial CYR" w:cs="Arial CYR"/>
                <w:b/>
                <w:bCs/>
                <w:color w:val="000000"/>
                <w:sz w:val="16"/>
                <w:szCs w:val="16"/>
              </w:rPr>
              <w:t xml:space="preserve">1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Counteragent: Список идентификаторов, присвоенных отправителям ЭС ED501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[0..n]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4.2.1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UIS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отправителя ЭС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EDDrawerIDType: Идентификатор. Уникальный идентификатор составителя ЭС; УИС. [УИС]. Цифровой, 10 знаков.   Данные беру</w:t>
            </w:r>
            <w:r>
              <w:rPr>
                <w:rFonts w:ascii="Arial CYR" w:eastAsia="ArialMT" w:hAnsi="Arial CYR" w:cs="Arial CYR"/>
                <w:color w:val="000000"/>
                <w:sz w:val="16"/>
                <w:szCs w:val="16"/>
              </w:rPr>
              <w:t xml:space="preserve">тся из переменной 1000151 "УИС", приведенной выше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4.3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ed:OURSWIFTBIC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Список идентификаторов, присвоенных получателю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OURSWIFTBIC: Список идентификаторов, присвоенных получателю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[0..n]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4.3.1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SWIFTBIC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КП</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UICIDType: Идентификатор. Идентификацион</w:t>
            </w:r>
            <w:r>
              <w:rPr>
                <w:rFonts w:ascii="Arial CYR" w:eastAsia="ArialMT" w:hAnsi="Arial CYR" w:cs="Arial CYR"/>
                <w:color w:val="000000"/>
                <w:sz w:val="16"/>
                <w:szCs w:val="16"/>
              </w:rPr>
              <w:t>ный код пользователя. Строка до 11 символов формата 11!c.  Данные берутся из переменной 1001820 "</w:t>
            </w:r>
            <w:r>
              <w:rPr>
                <w:rFonts w:ascii="Arial" w:eastAsia="ArialMT" w:hAnsi="Arial" w:cs="Arial"/>
                <w:sz w:val="16"/>
                <w:szCs w:val="16"/>
                <w:lang w:val="en-US"/>
              </w:rPr>
              <w:t>SWIF-</w:t>
            </w:r>
            <w:r>
              <w:rPr>
                <w:rFonts w:ascii="Arial CYR" w:eastAsia="ArialMT" w:hAnsi="Arial CYR" w:cs="Arial CYR"/>
                <w:sz w:val="16"/>
                <w:szCs w:val="16"/>
              </w:rPr>
              <w:t>БИК код кредитной организации</w:t>
            </w:r>
            <w:r>
              <w:rPr>
                <w:rFonts w:ascii="Arial CYR" w:eastAsia="ArialMT" w:hAnsi="Arial CYR" w:cs="Arial CYR"/>
                <w:color w:val="000000"/>
                <w:sz w:val="16"/>
                <w:szCs w:val="16"/>
              </w:rPr>
              <w:t xml:space="preserve">", приведенной выше, причем значение дополняется до 11  символов слева "Х", если указанное значение имеет длину 8 символов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w:t>
            </w:r>
            <w:r>
              <w:rPr>
                <w:rFonts w:ascii="Arial CYR" w:eastAsia="ArialMT" w:hAnsi="Arial CYR" w:cs="Arial CYR"/>
                <w:color w:val="000000"/>
                <w:sz w:val="16"/>
                <w:szCs w:val="16"/>
              </w:rPr>
              <w:t>1]</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4.3.2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ed:SenderSWIFTBIC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Список идентификаторов, присвоенных отправителям ЭС ED503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SenderSWIFTBIC: Список идентификаторов, присвоенных отправителям ЭС ED503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[1..n]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4.3.2.1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UIS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отправителя ЭС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EDDrawerIDType: Идентификато</w:t>
            </w:r>
            <w:r>
              <w:rPr>
                <w:rFonts w:ascii="Arial CYR" w:eastAsia="ArialMT" w:hAnsi="Arial CYR" w:cs="Arial CYR"/>
                <w:color w:val="000000"/>
                <w:sz w:val="16"/>
                <w:szCs w:val="16"/>
              </w:rPr>
              <w:t xml:space="preserve">р. Уникальный идентификатор составителя ЭС; УИС. [УИС]. Цифровой, 10 знаков.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4.3.2.2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SWIFTBIC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КП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UICIDType: Идентификатор. Идентификационный код пользователя. Строка до 11 символов формата 11!c.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[0..1]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4.3.2.3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ed:SWIFTTypeList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Список типов с</w:t>
            </w:r>
            <w:r>
              <w:rPr>
                <w:rFonts w:ascii="Arial CYR" w:eastAsia="ArialMT" w:hAnsi="Arial CYR" w:cs="Arial CYR"/>
                <w:b/>
                <w:bCs/>
                <w:color w:val="000000"/>
                <w:sz w:val="16"/>
                <w:szCs w:val="16"/>
              </w:rPr>
              <w:t xml:space="preserve">ообщений SWIFT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SWIFTTypeList: Список типов сообщений SWIFT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[0..n]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4.3.2.3.1 </w:t>
            </w:r>
          </w:p>
        </w:tc>
        <w:tc>
          <w:tcPr>
            <w:tcW w:w="195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SWIFTTypeNo </w:t>
            </w:r>
          </w:p>
        </w:tc>
        <w:tc>
          <w:tcPr>
            <w:tcW w:w="173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Тип сообщения SWIFT </w:t>
            </w:r>
          </w:p>
        </w:tc>
        <w:tc>
          <w:tcPr>
            <w:tcW w:w="236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Max5TextType: Текст. Строка, до 5 символов. </w:t>
            </w:r>
          </w:p>
        </w:tc>
        <w:tc>
          <w:tcPr>
            <w:tcW w:w="1028"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bl>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r>
        <w:rPr>
          <w:rFonts w:ascii="Arial CYR" w:eastAsia="ArialMT" w:hAnsi="Arial CYR" w:cs="Arial CYR"/>
          <w:sz w:val="20"/>
          <w:szCs w:val="20"/>
        </w:rPr>
        <w:t xml:space="preserve">Данные для элемента </w:t>
      </w:r>
      <w:r>
        <w:rPr>
          <w:rFonts w:ascii="Arial CYR" w:eastAsia="ArialMT" w:hAnsi="Arial CYR" w:cs="Arial CYR"/>
          <w:color w:val="000000"/>
          <w:sz w:val="20"/>
          <w:szCs w:val="20"/>
        </w:rPr>
        <w:t xml:space="preserve">SenderSWIFTBIC берутся из соответствующих полей табличной части </w:t>
      </w:r>
      <w:r>
        <w:rPr>
          <w:rFonts w:ascii="Arial CYR" w:eastAsia="ArialMT" w:hAnsi="Arial CYR" w:cs="Arial CYR"/>
          <w:sz w:val="20"/>
          <w:szCs w:val="20"/>
        </w:rPr>
        <w:t>на вк</w:t>
      </w:r>
      <w:r>
        <w:rPr>
          <w:rFonts w:ascii="Arial CYR" w:eastAsia="ArialMT" w:hAnsi="Arial CYR" w:cs="Arial CYR"/>
          <w:sz w:val="20"/>
          <w:szCs w:val="20"/>
        </w:rPr>
        <w:t xml:space="preserve">ладке  "Распоряжение для управления реквизитами для </w:t>
      </w:r>
      <w:r>
        <w:rPr>
          <w:rFonts w:ascii="Arial" w:eastAsia="ArialMT" w:hAnsi="Arial" w:cs="Arial"/>
          <w:sz w:val="20"/>
          <w:szCs w:val="20"/>
          <w:lang w:val="en-US"/>
        </w:rPr>
        <w:t>ED512</w:t>
      </w:r>
      <w:r>
        <w:rPr>
          <w:rFonts w:ascii="Arial CYR" w:eastAsia="ArialMT" w:hAnsi="Arial CYR" w:cs="Arial CYR"/>
          <w:sz w:val="20"/>
          <w:szCs w:val="20"/>
        </w:rPr>
        <w:t>" пакета на отправку ЭСИД.</w:t>
      </w: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line="252"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ED530 - Информация о корректировке временного регламента функционирования ЦОС</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Для извещения об изменении времени функционирования ЦОС в адрес участника об</w:t>
      </w:r>
      <w:r>
        <w:rPr>
          <w:rFonts w:ascii="Arial CYR" w:eastAsia="ArialMT" w:hAnsi="Arial CYR" w:cs="Arial CYR"/>
          <w:color w:val="000000"/>
          <w:sz w:val="20"/>
          <w:szCs w:val="20"/>
        </w:rPr>
        <w:t>мена направляется ЭС ED530 с информацией о корректировке временного регламента функционирования ЦОС.</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При загрузке данного сообщения в протоколе приема отобразится следующая информация (т.е. в отчете </w:t>
      </w:r>
      <w:r>
        <w:rPr>
          <w:rFonts w:ascii="Arial" w:eastAsia="ArialMT" w:hAnsi="Arial" w:cs="Arial"/>
          <w:sz w:val="20"/>
          <w:szCs w:val="20"/>
          <w:lang w:val="en-US"/>
        </w:rPr>
        <w:t xml:space="preserve">OID: 1000818 </w:t>
      </w:r>
      <w:r>
        <w:rPr>
          <w:rFonts w:ascii="Arial CYR" w:eastAsia="ArialMT" w:hAnsi="Arial CYR" w:cs="Arial CYR"/>
          <w:sz w:val="20"/>
          <w:szCs w:val="20"/>
        </w:rPr>
        <w:t>"Перечень документов, принятых из РКЦ ГУ ЦБ</w:t>
      </w:r>
      <w:r>
        <w:rPr>
          <w:rFonts w:ascii="Arial CYR" w:eastAsia="ArialMT" w:hAnsi="Arial CYR" w:cs="Arial CYR"/>
          <w:sz w:val="20"/>
          <w:szCs w:val="20"/>
        </w:rPr>
        <w:t xml:space="preserve"> РФ" пакета принятых документов) - рис. 1</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MS Shell Dlg" w:eastAsia="ArialMT" w:hAnsi="MS Shell Dlg" w:cs="MS Shell Dlg"/>
          <w:sz w:val="16"/>
          <w:szCs w:val="16"/>
        </w:rPr>
        <w:pict>
          <v:shape id="_x0000_i1193" type="#_x0000_t75" style="width:591.75pt;height:186pt">
            <v:imagedata r:id="rId130"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                                                                               </w:t>
      </w:r>
      <w:r>
        <w:rPr>
          <w:rFonts w:ascii="Arial CYR" w:eastAsia="ArialMT" w:hAnsi="Arial CYR" w:cs="Arial CYR"/>
          <w:b/>
          <w:bCs/>
          <w:sz w:val="20"/>
          <w:szCs w:val="20"/>
        </w:rPr>
        <w:t>Рис. 1</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Реквизитный состав представлен в таблице 1.</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Таблица 1.</w:t>
      </w:r>
    </w:p>
    <w:tbl>
      <w:tblPr>
        <w:tblW w:w="0" w:type="auto"/>
        <w:tblInd w:w="700" w:type="dxa"/>
        <w:tblLayout w:type="fixed"/>
        <w:tblLook w:val="0000" w:firstRow="0" w:lastRow="0" w:firstColumn="0" w:lastColumn="0" w:noHBand="0" w:noVBand="0"/>
      </w:tblPr>
      <w:tblGrid>
        <w:gridCol w:w="216"/>
        <w:gridCol w:w="524"/>
        <w:gridCol w:w="1980"/>
        <w:gridCol w:w="1440"/>
        <w:gridCol w:w="1260"/>
        <w:gridCol w:w="2166"/>
      </w:tblGrid>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 </w:t>
            </w:r>
          </w:p>
        </w:tc>
        <w:tc>
          <w:tcPr>
            <w:tcW w:w="52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Реквизит </w:t>
            </w:r>
          </w:p>
        </w:tc>
        <w:tc>
          <w:tcPr>
            <w:tcW w:w="19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Название реквизита</w:t>
            </w:r>
            <w:r>
              <w:rPr>
                <w:rFonts w:ascii="Arial CYR" w:eastAsia="ArialMT" w:hAnsi="Arial CYR" w:cs="Arial CYR"/>
                <w:b/>
                <w:bCs/>
                <w:color w:val="000000"/>
                <w:sz w:val="16"/>
                <w:szCs w:val="16"/>
              </w:rPr>
              <w:t xml:space="preserve"> </w:t>
            </w:r>
          </w:p>
        </w:tc>
        <w:tc>
          <w:tcPr>
            <w:tcW w:w="14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Тип реквизита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Кратность </w:t>
            </w:r>
          </w:p>
        </w:tc>
        <w:tc>
          <w:tcPr>
            <w:tcW w:w="216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Правила заполнения </w:t>
            </w: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52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EDNo </w:t>
            </w:r>
          </w:p>
        </w:tc>
        <w:tc>
          <w:tcPr>
            <w:tcW w:w="19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Номер ЭС в течение опердня. </w:t>
            </w:r>
          </w:p>
        </w:tc>
        <w:tc>
          <w:tcPr>
            <w:tcW w:w="14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EDNumberType: Число. Номер электронного сообщения. Целое, до 9 разрядов.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216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2 </w:t>
            </w:r>
          </w:p>
        </w:tc>
        <w:tc>
          <w:tcPr>
            <w:tcW w:w="52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EDDate </w:t>
            </w:r>
          </w:p>
        </w:tc>
        <w:tc>
          <w:tcPr>
            <w:tcW w:w="19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Дата составления ЭС. </w:t>
            </w:r>
          </w:p>
        </w:tc>
        <w:tc>
          <w:tcPr>
            <w:tcW w:w="14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DateType: Дата. [ГОСТ ИСО 8601-2001]. Формат</w:t>
            </w:r>
            <w:r>
              <w:rPr>
                <w:rFonts w:ascii="Arial CYR" w:eastAsia="ArialMT" w:hAnsi="Arial CYR" w:cs="Arial CYR"/>
                <w:color w:val="000000"/>
                <w:sz w:val="16"/>
                <w:szCs w:val="16"/>
              </w:rPr>
              <w:t xml:space="preserve"> YYYY-MM-DD.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216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3 </w:t>
            </w:r>
          </w:p>
        </w:tc>
        <w:tc>
          <w:tcPr>
            <w:tcW w:w="52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EDAuthor </w:t>
            </w:r>
          </w:p>
        </w:tc>
        <w:tc>
          <w:tcPr>
            <w:tcW w:w="19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составителя ЭС - УИС. </w:t>
            </w:r>
          </w:p>
        </w:tc>
        <w:tc>
          <w:tcPr>
            <w:tcW w:w="14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c>
          <w:tcPr>
            <w:tcW w:w="216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4 </w:t>
            </w:r>
          </w:p>
        </w:tc>
        <w:tc>
          <w:tcPr>
            <w:tcW w:w="52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EDReceiver </w:t>
            </w:r>
          </w:p>
        </w:tc>
        <w:tc>
          <w:tcPr>
            <w:tcW w:w="19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Уникальный идентификатор получателя ЭС. </w:t>
            </w:r>
          </w:p>
        </w:tc>
        <w:tc>
          <w:tcPr>
            <w:tcW w:w="14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EDDra</w:t>
            </w:r>
            <w:r>
              <w:rPr>
                <w:rFonts w:ascii="Arial CYR" w:eastAsia="ArialMT" w:hAnsi="Arial CYR" w:cs="Arial CYR"/>
                <w:color w:val="000000"/>
                <w:sz w:val="16"/>
                <w:szCs w:val="16"/>
              </w:rPr>
              <w:t xml:space="preserve">werIDType: Идентификатор. Уникальный идентификатор составителя ЭС; УИС. [УИС]. Цифровой, 10 знаков. </w:t>
            </w:r>
          </w:p>
        </w:tc>
        <w:tc>
          <w:tcPr>
            <w:tcW w:w="126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[0..1] </w:t>
            </w:r>
          </w:p>
        </w:tc>
        <w:tc>
          <w:tcPr>
            <w:tcW w:w="216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РНП: Может быть заполнен ТПК УОС. АСППС: Заполняется УИС получателя (в случае направления сообщения в УФ заполняется УИС ЦФ). </w:t>
            </w:r>
          </w:p>
        </w:tc>
      </w:tr>
      <w:tr w:rsidR="00000000">
        <w:tblPrEx>
          <w:tblCellMar>
            <w:top w:w="0" w:type="dxa"/>
            <w:bottom w:w="0" w:type="dxa"/>
          </w:tblCellMar>
        </w:tblPrEx>
        <w:tc>
          <w:tcPr>
            <w:tcW w:w="216"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5 </w:t>
            </w:r>
          </w:p>
        </w:tc>
        <w:tc>
          <w:tcPr>
            <w:tcW w:w="524"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ed:CorrectionDes</w:t>
            </w:r>
            <w:r>
              <w:rPr>
                <w:rFonts w:ascii="Arial CYR" w:eastAsia="ArialMT" w:hAnsi="Arial CYR" w:cs="Arial CYR"/>
                <w:b/>
                <w:bCs/>
                <w:color w:val="000000"/>
                <w:sz w:val="16"/>
                <w:szCs w:val="16"/>
              </w:rPr>
              <w:t xml:space="preserve">cription </w:t>
            </w:r>
          </w:p>
        </w:tc>
        <w:tc>
          <w:tcPr>
            <w:tcW w:w="198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Текст описания изменения расписания </w:t>
            </w:r>
          </w:p>
        </w:tc>
        <w:tc>
          <w:tcPr>
            <w:tcW w:w="1440" w:type="dxa"/>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b/>
                <w:bCs/>
                <w:color w:val="000000"/>
                <w:sz w:val="16"/>
                <w:szCs w:val="16"/>
              </w:rPr>
              <w:t xml:space="preserve">TextType: ТекстПроизвольный. Строка без ограничения длины. </w:t>
            </w:r>
          </w:p>
        </w:tc>
        <w:tc>
          <w:tcPr>
            <w:tcW w:w="3426" w:type="dxa"/>
            <w:gridSpan w:val="2"/>
            <w:tcBorders>
              <w:top w:val="nil"/>
              <w:left w:val="nil"/>
              <w:bottom w:val="nil"/>
              <w:right w:val="nil"/>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16"/>
                <w:szCs w:val="16"/>
              </w:rPr>
            </w:pPr>
            <w:r>
              <w:rPr>
                <w:rFonts w:ascii="Arial CYR" w:eastAsia="ArialMT" w:hAnsi="Arial CYR" w:cs="Arial CYR"/>
                <w:color w:val="000000"/>
                <w:sz w:val="16"/>
                <w:szCs w:val="16"/>
              </w:rPr>
              <w:t xml:space="preserve">[1] </w:t>
            </w: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ED540 - Запрос информации о переданных/полученных ЭС</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4"/>
          <w:szCs w:val="24"/>
        </w:rPr>
        <w:t>ЭС передается участникам электронного обмена в ответ на ED540, и содержит список (отсорт</w:t>
      </w:r>
      <w:r>
        <w:rPr>
          <w:rFonts w:ascii="Arial CYR" w:eastAsia="ArialMT" w:hAnsi="Arial CYR" w:cs="Arial CYR"/>
          <w:color w:val="000000"/>
          <w:sz w:val="24"/>
          <w:szCs w:val="24"/>
        </w:rPr>
        <w:t xml:space="preserve">ированный по реквизиту «Время приема/отправки сообщения» - </w:t>
      </w:r>
      <w:r>
        <w:rPr>
          <w:rFonts w:ascii="Arial" w:eastAsia="ArialMT" w:hAnsi="Arial" w:cs="Arial"/>
          <w:i/>
          <w:iCs/>
          <w:color w:val="000000"/>
          <w:sz w:val="24"/>
          <w:szCs w:val="24"/>
          <w:lang w:val="en-US"/>
        </w:rPr>
        <w:t>EDProcessingTime</w:t>
      </w:r>
      <w:r>
        <w:rPr>
          <w:rFonts w:ascii="Arial CYR" w:eastAsia="ArialMT" w:hAnsi="Arial CYR" w:cs="Arial CYR"/>
          <w:color w:val="000000"/>
          <w:sz w:val="24"/>
          <w:szCs w:val="24"/>
        </w:rPr>
        <w:t xml:space="preserve">) электронных сообщений, удовлетворяющих запросу. При ответе на запрос ED540 с типом запроса информации </w:t>
      </w:r>
      <w:r>
        <w:rPr>
          <w:rFonts w:ascii="Arial" w:eastAsia="ArialMT" w:hAnsi="Arial" w:cs="Arial"/>
          <w:i/>
          <w:iCs/>
          <w:color w:val="000000"/>
          <w:sz w:val="24"/>
          <w:szCs w:val="24"/>
          <w:lang w:val="en-US"/>
        </w:rPr>
        <w:t xml:space="preserve">ExchangeTypeCode </w:t>
      </w:r>
      <w:r>
        <w:rPr>
          <w:rFonts w:ascii="Arial CYR" w:eastAsia="ArialMT" w:hAnsi="Arial CYR" w:cs="Arial CYR"/>
          <w:color w:val="000000"/>
          <w:sz w:val="24"/>
          <w:szCs w:val="24"/>
        </w:rPr>
        <w:t xml:space="preserve">= 1 реквизит «Время приема/отправки сообщения» - </w:t>
      </w:r>
      <w:r>
        <w:rPr>
          <w:rFonts w:ascii="Arial" w:eastAsia="ArialMT" w:hAnsi="Arial" w:cs="Arial"/>
          <w:i/>
          <w:iCs/>
          <w:color w:val="000000"/>
          <w:sz w:val="24"/>
          <w:szCs w:val="24"/>
          <w:lang w:val="en-US"/>
        </w:rPr>
        <w:t xml:space="preserve">EDProcessingTime </w:t>
      </w:r>
      <w:r>
        <w:rPr>
          <w:rFonts w:ascii="Arial CYR" w:eastAsia="ArialMT" w:hAnsi="Arial CYR" w:cs="Arial CYR"/>
          <w:color w:val="000000"/>
          <w:sz w:val="24"/>
          <w:szCs w:val="24"/>
        </w:rPr>
        <w:t xml:space="preserve">заполняется временем приема сообщения, а при ответе на запрос ED540 с типом запроса информации </w:t>
      </w:r>
      <w:r>
        <w:rPr>
          <w:rFonts w:ascii="Arial" w:eastAsia="ArialMT" w:hAnsi="Arial" w:cs="Arial"/>
          <w:i/>
          <w:iCs/>
          <w:color w:val="000000"/>
          <w:sz w:val="24"/>
          <w:szCs w:val="24"/>
          <w:lang w:val="en-US"/>
        </w:rPr>
        <w:t xml:space="preserve">ExchangeTypeCode </w:t>
      </w:r>
      <w:r>
        <w:rPr>
          <w:rFonts w:ascii="Arial CYR" w:eastAsia="ArialMT" w:hAnsi="Arial CYR" w:cs="Arial CYR"/>
          <w:color w:val="000000"/>
          <w:sz w:val="24"/>
          <w:szCs w:val="24"/>
        </w:rPr>
        <w:t xml:space="preserve">= 2 реквизит «Время приема/отправки сообщения» - </w:t>
      </w:r>
      <w:r>
        <w:rPr>
          <w:rFonts w:ascii="Arial" w:eastAsia="ArialMT" w:hAnsi="Arial" w:cs="Arial"/>
          <w:i/>
          <w:iCs/>
          <w:color w:val="000000"/>
          <w:sz w:val="24"/>
          <w:szCs w:val="24"/>
          <w:lang w:val="en-US"/>
        </w:rPr>
        <w:t xml:space="preserve">EDProcessingTime </w:t>
      </w:r>
      <w:r>
        <w:rPr>
          <w:rFonts w:ascii="Arial CYR" w:eastAsia="ArialMT" w:hAnsi="Arial CYR" w:cs="Arial CYR"/>
          <w:color w:val="000000"/>
          <w:sz w:val="24"/>
          <w:szCs w:val="24"/>
        </w:rPr>
        <w:t xml:space="preserve">заполняется временем отправки сообщения.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94" type="#_x0000_t75" style="width:486pt;height:270.75pt">
            <v:imagedata r:id="rId131"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w:eastAsia="ArialMT" w:hAnsi="Arial" w:cs="Arial"/>
          <w:sz w:val="24"/>
          <w:szCs w:val="24"/>
          <w:lang w:val="en-US"/>
        </w:rPr>
        <w:t xml:space="preserve">                                                                          </w:t>
      </w:r>
      <w:r>
        <w:rPr>
          <w:rFonts w:ascii="Arial CYR" w:eastAsia="ArialMT" w:hAnsi="Arial CYR" w:cs="Arial CYR"/>
          <w:b/>
          <w:bCs/>
          <w:sz w:val="24"/>
          <w:szCs w:val="24"/>
        </w:rPr>
        <w:t>Рис. 540а</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Отправка ED</w:t>
      </w:r>
      <w:r>
        <w:rPr>
          <w:rFonts w:ascii="Arial" w:eastAsia="ArialMT" w:hAnsi="Arial" w:cs="Arial"/>
          <w:sz w:val="24"/>
          <w:szCs w:val="24"/>
          <w:lang w:val="en-US"/>
        </w:rPr>
        <w:t>5</w:t>
      </w:r>
      <w:r>
        <w:rPr>
          <w:rFonts w:ascii="Arial CYR" w:eastAsia="ArialMT" w:hAnsi="Arial CYR" w:cs="Arial CYR"/>
          <w:sz w:val="24"/>
          <w:szCs w:val="24"/>
        </w:rPr>
        <w:t>40 (</w:t>
      </w:r>
      <w:r>
        <w:rPr>
          <w:rFonts w:eastAsia="ArialMT" w:cs="Calibri"/>
          <w:color w:val="000000"/>
          <w:sz w:val="24"/>
          <w:szCs w:val="24"/>
        </w:rPr>
        <w:t xml:space="preserve">Запрос информации о переданных/полученных ЭС) </w:t>
      </w:r>
      <w:r>
        <w:rPr>
          <w:rFonts w:ascii="Arial CYR" w:eastAsia="ArialMT" w:hAnsi="Arial CYR" w:cs="Arial CYR"/>
          <w:sz w:val="24"/>
          <w:szCs w:val="24"/>
        </w:rPr>
        <w:t xml:space="preserve">осуществляется через документ OID: 1003522  "Пакеты документов на отправку ЭСИД". Данный </w:t>
      </w:r>
      <w:r>
        <w:rPr>
          <w:rFonts w:ascii="Arial CYR" w:eastAsia="ArialMT" w:hAnsi="Arial CYR" w:cs="Arial CYR"/>
          <w:sz w:val="24"/>
          <w:szCs w:val="24"/>
        </w:rPr>
        <w:t>документ по умолчанию вынесен в интерфейс ППС в раздел Обработка -&gt; Несрочный сервис. Общий интерфейс документа представлен на рис.240б.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b/>
          <w:bCs/>
          <w:sz w:val="24"/>
          <w:szCs w:val="24"/>
        </w:rPr>
      </w:pPr>
      <w:r>
        <w:rPr>
          <w:rFonts w:ascii="Arial CYR" w:eastAsia="ArialMT" w:hAnsi="Arial CYR" w:cs="Arial CYR"/>
          <w:sz w:val="24"/>
          <w:szCs w:val="24"/>
        </w:rPr>
        <w:t>В данном документе пользователь сначала должен выбрать способ обработки, соответствующий формату УФЭБС, выбрать тип с</w:t>
      </w:r>
      <w:r>
        <w:rPr>
          <w:rFonts w:ascii="Arial CYR" w:eastAsia="ArialMT" w:hAnsi="Arial CYR" w:cs="Arial CYR"/>
          <w:sz w:val="24"/>
          <w:szCs w:val="24"/>
        </w:rPr>
        <w:t>ообщения  «ED</w:t>
      </w:r>
      <w:r>
        <w:rPr>
          <w:rFonts w:ascii="Arial" w:eastAsia="ArialMT" w:hAnsi="Arial" w:cs="Arial"/>
          <w:sz w:val="24"/>
          <w:szCs w:val="24"/>
          <w:lang w:val="en-US"/>
        </w:rPr>
        <w:t>5</w:t>
      </w:r>
      <w:r>
        <w:rPr>
          <w:rFonts w:ascii="Arial CYR" w:eastAsia="ArialMT" w:hAnsi="Arial CYR" w:cs="Arial CYR"/>
          <w:sz w:val="24"/>
          <w:szCs w:val="24"/>
        </w:rPr>
        <w:t>40 - Запрос информации о переданных/полученных ЭС</w:t>
      </w:r>
      <w:r>
        <w:rPr>
          <w:rFonts w:ascii="Arial CYR" w:eastAsia="ArialMT" w:hAnsi="Arial CYR" w:cs="Arial CYR"/>
          <w:b/>
          <w:bCs/>
          <w:sz w:val="24"/>
          <w:szCs w:val="24"/>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После этого откроется вкладка «Документы к отправке»  для отправки одиночного сообщения ED</w:t>
      </w:r>
      <w:r>
        <w:rPr>
          <w:rFonts w:ascii="Arial" w:eastAsia="ArialMT" w:hAnsi="Arial" w:cs="Arial"/>
          <w:sz w:val="24"/>
          <w:szCs w:val="24"/>
          <w:lang w:val="en-US"/>
        </w:rPr>
        <w:t>5</w:t>
      </w:r>
      <w:r>
        <w:rPr>
          <w:rFonts w:ascii="Arial CYR" w:eastAsia="ArialMT" w:hAnsi="Arial CYR" w:cs="Arial CYR"/>
          <w:sz w:val="24"/>
          <w:szCs w:val="24"/>
        </w:rPr>
        <w:t>40 (рис.</w:t>
      </w:r>
      <w:r>
        <w:rPr>
          <w:rFonts w:ascii="Arial" w:eastAsia="ArialMT" w:hAnsi="Arial" w:cs="Arial"/>
          <w:sz w:val="24"/>
          <w:szCs w:val="24"/>
          <w:lang w:val="en-US"/>
        </w:rPr>
        <w:t>5</w:t>
      </w:r>
      <w:r>
        <w:rPr>
          <w:rFonts w:ascii="Arial CYR" w:eastAsia="ArialMT" w:hAnsi="Arial CYR" w:cs="Arial CYR"/>
          <w:sz w:val="24"/>
          <w:szCs w:val="24"/>
        </w:rPr>
        <w:t>40б)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95" type="#_x0000_t75" style="width:485.25pt;height:231pt">
            <v:imagedata r:id="rId132"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w:eastAsia="ArialMT" w:hAnsi="Arial" w:cs="Arial"/>
          <w:sz w:val="24"/>
          <w:szCs w:val="24"/>
          <w:lang w:val="en-US"/>
        </w:rPr>
        <w:t xml:space="preserve">                                              </w:t>
      </w:r>
      <w:r>
        <w:rPr>
          <w:rFonts w:ascii="Arial" w:eastAsia="ArialMT" w:hAnsi="Arial" w:cs="Arial"/>
          <w:sz w:val="24"/>
          <w:szCs w:val="24"/>
          <w:lang w:val="en-US"/>
        </w:rPr>
        <w:t xml:space="preserve">                               </w:t>
      </w:r>
      <w:r>
        <w:rPr>
          <w:rFonts w:ascii="Arial CYR" w:eastAsia="ArialMT" w:hAnsi="Arial CYR" w:cs="Arial CYR"/>
          <w:b/>
          <w:bCs/>
          <w:sz w:val="24"/>
          <w:szCs w:val="24"/>
        </w:rPr>
        <w:t>Рис.540б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Необходимо заполнить поле "Тип запроса информации" - возможные значения - "Информация передана от УЭО в ЦОС", "Информация передана из ЦОС Участнику электронного обмена"</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При необходимости указывается тип ЭС из справ</w:t>
      </w:r>
      <w:r>
        <w:rPr>
          <w:rFonts w:ascii="Arial CYR" w:eastAsia="ArialMT" w:hAnsi="Arial CYR" w:cs="Arial CYR"/>
          <w:sz w:val="24"/>
          <w:szCs w:val="24"/>
        </w:rPr>
        <w:t xml:space="preserve">очника </w:t>
      </w:r>
      <w:r>
        <w:rPr>
          <w:rFonts w:ascii="Arial" w:eastAsia="ArialMT" w:hAnsi="Arial" w:cs="Arial"/>
          <w:sz w:val="24"/>
          <w:szCs w:val="24"/>
          <w:lang w:val="en-US"/>
        </w:rPr>
        <w:t xml:space="preserve">OID:1006241 </w:t>
      </w:r>
      <w:r>
        <w:rPr>
          <w:rFonts w:ascii="Arial CYR" w:eastAsia="ArialMT" w:hAnsi="Arial CYR" w:cs="Arial CYR"/>
          <w:sz w:val="24"/>
          <w:szCs w:val="24"/>
        </w:rPr>
        <w:t>"Справочник типов ЭС" (выбор сообщений ограничен 5-ой категорией)</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Также можно указать дату, за которую запрашивается ЭС. Если данное поле не заполнено, то за текущую дату.</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Также может быть заполнено поле "Номер АРМ".</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96" type="#_x0000_t75" style="width:413.25pt;height:198.75pt">
            <v:imagedata r:id="rId133"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                                       </w:t>
      </w:r>
      <w:r>
        <w:rPr>
          <w:rFonts w:ascii="Arial CYR" w:eastAsia="ArialMT" w:hAnsi="Arial CYR" w:cs="Arial CYR"/>
          <w:b/>
          <w:bCs/>
          <w:sz w:val="24"/>
          <w:szCs w:val="24"/>
        </w:rPr>
        <w:t>Рис. 540в</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4"/>
          <w:szCs w:val="24"/>
        </w:rPr>
        <w:t>Соответствие атрибутов и элементов файла и атрибутов документа, из которых берутся данные указаны в таблице 5</w:t>
      </w:r>
      <w:r>
        <w:rPr>
          <w:rFonts w:ascii="Arial" w:eastAsia="ArialMT" w:hAnsi="Arial" w:cs="Arial"/>
          <w:color w:val="000000"/>
          <w:sz w:val="24"/>
          <w:szCs w:val="24"/>
          <w:lang w:val="en-US"/>
        </w:rPr>
        <w:t>40</w:t>
      </w:r>
      <w:r>
        <w:rPr>
          <w:rFonts w:ascii="Arial CYR" w:eastAsia="ArialMT" w:hAnsi="Arial CYR" w:cs="Arial CYR"/>
          <w:color w:val="000000"/>
          <w:sz w:val="24"/>
          <w:szCs w:val="24"/>
        </w:rPr>
        <w:t>а.</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Таблица 540а Состав реквизитов сообщения </w:t>
      </w:r>
      <w:r>
        <w:rPr>
          <w:rFonts w:ascii="Arial" w:eastAsia="ArialMT" w:hAnsi="Arial" w:cs="Arial"/>
          <w:sz w:val="24"/>
          <w:szCs w:val="24"/>
          <w:lang w:val="en-US"/>
        </w:rPr>
        <w:t>ED</w:t>
      </w:r>
      <w:r>
        <w:rPr>
          <w:rFonts w:ascii="Arial CYR" w:eastAsia="ArialMT" w:hAnsi="Arial CYR" w:cs="Arial CYR"/>
          <w:sz w:val="24"/>
          <w:szCs w:val="24"/>
        </w:rPr>
        <w:t>5</w:t>
      </w:r>
      <w:r>
        <w:rPr>
          <w:rFonts w:ascii="Arial" w:eastAsia="ArialMT" w:hAnsi="Arial" w:cs="Arial"/>
          <w:sz w:val="24"/>
          <w:szCs w:val="24"/>
          <w:lang w:val="en-US"/>
        </w:rPr>
        <w:t>40</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tbl>
      <w:tblPr>
        <w:tblW w:w="0" w:type="auto"/>
        <w:tblInd w:w="7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1252"/>
        <w:gridCol w:w="4536"/>
        <w:gridCol w:w="993"/>
        <w:gridCol w:w="7229"/>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Реквизит в файле</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Н</w:t>
            </w:r>
            <w:r>
              <w:rPr>
                <w:rFonts w:ascii="Arial CYR" w:eastAsia="ArialMT" w:hAnsi="Arial CYR" w:cs="Arial CYR"/>
                <w:b/>
                <w:bCs/>
                <w:color w:val="000000"/>
                <w:sz w:val="20"/>
                <w:szCs w:val="20"/>
              </w:rPr>
              <w:t>аименование поля в файле</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Обязательность</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Данные документа и примечание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1</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EDNo</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ЭС в течение опердня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[1]</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Сгенерированный номер сообщения сценарием 1000058  «Установка номера сообщения в пакете»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2</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EDDate</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Дата составления ЭС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[1]</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Данные берутся из поля</w:t>
            </w:r>
            <w:r>
              <w:rPr>
                <w:rFonts w:ascii="Arial CYR" w:eastAsia="ArialMT" w:hAnsi="Arial CYR" w:cs="Arial CYR"/>
                <w:color w:val="000000"/>
                <w:sz w:val="20"/>
                <w:szCs w:val="20"/>
              </w:rPr>
              <w:t xml:space="preserve"> «Дата сообщения» пакета ЭСИД</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3</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EDAuthor</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Уникальный идентификатор составителя ЭС - УИС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[1]</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Данные берутся из переменной OID: 1000151 «Уникальный идентификатор составителя ЭД (УИС)» на дату пакета</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4</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ExchangeTypeCode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Тип запроса информации.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Данные</w:t>
            </w:r>
            <w:r>
              <w:rPr>
                <w:rFonts w:ascii="Arial CYR" w:eastAsia="ArialMT" w:hAnsi="Arial CYR" w:cs="Arial CYR"/>
                <w:color w:val="000000"/>
                <w:sz w:val="20"/>
                <w:szCs w:val="20"/>
              </w:rPr>
              <w:t xml:space="preserve"> берутся из поля "Тип запроса информации".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5 </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EDTypeNo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EE0000"/>
                <w:sz w:val="20"/>
                <w:szCs w:val="20"/>
              </w:rPr>
              <w:t xml:space="preserve"> </w:t>
            </w:r>
            <w:r>
              <w:rPr>
                <w:rFonts w:ascii="Arial CYR" w:eastAsia="ArialMT" w:hAnsi="Arial CYR" w:cs="Arial CYR"/>
                <w:color w:val="000000"/>
                <w:sz w:val="20"/>
                <w:szCs w:val="20"/>
              </w:rPr>
              <w:t>Тип ЭС</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[1]</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Данные берутся из поля "Тип ЭС".  Примечание: если задан ЭС типа </w:t>
            </w:r>
            <w:r>
              <w:rPr>
                <w:rFonts w:ascii="Arial" w:eastAsia="ArialMT" w:hAnsi="Arial" w:cs="Arial"/>
                <w:color w:val="000000"/>
                <w:sz w:val="20"/>
                <w:szCs w:val="20"/>
                <w:lang w:val="en-US"/>
              </w:rPr>
              <w:t>EDxxx</w:t>
            </w:r>
            <w:r>
              <w:rPr>
                <w:rFonts w:ascii="Arial CYR" w:eastAsia="ArialMT" w:hAnsi="Arial CYR" w:cs="Arial CYR"/>
                <w:color w:val="000000"/>
                <w:sz w:val="20"/>
                <w:szCs w:val="20"/>
              </w:rPr>
              <w:t>, то в данное поле выгружается значение "0</w:t>
            </w:r>
            <w:r>
              <w:rPr>
                <w:rFonts w:ascii="Arial" w:eastAsia="ArialMT" w:hAnsi="Arial" w:cs="Arial"/>
                <w:color w:val="000000"/>
                <w:sz w:val="20"/>
                <w:szCs w:val="20"/>
                <w:lang w:val="en-US"/>
              </w:rPr>
              <w:t>xxx</w:t>
            </w:r>
            <w:r>
              <w:rPr>
                <w:rFonts w:ascii="Arial CYR" w:eastAsia="ArialMT" w:hAnsi="Arial CYR" w:cs="Arial CYR"/>
                <w:color w:val="000000"/>
                <w:sz w:val="20"/>
                <w:szCs w:val="20"/>
              </w:rPr>
              <w:t>"</w:t>
            </w:r>
            <w:r>
              <w:rPr>
                <w:rFonts w:ascii="Arial" w:eastAsia="ArialMT" w:hAnsi="Arial" w:cs="Arial"/>
                <w:color w:val="000000"/>
                <w:sz w:val="20"/>
                <w:szCs w:val="20"/>
                <w:lang w:val="en-US"/>
              </w:rPr>
              <w:t xml:space="preserve">, </w:t>
            </w:r>
            <w:r>
              <w:rPr>
                <w:rFonts w:ascii="Arial CYR" w:eastAsia="ArialMT" w:hAnsi="Arial CYR" w:cs="Arial CYR"/>
                <w:color w:val="000000"/>
                <w:sz w:val="20"/>
                <w:szCs w:val="20"/>
              </w:rPr>
              <w:t xml:space="preserve">где </w:t>
            </w:r>
            <w:r>
              <w:rPr>
                <w:rFonts w:ascii="Arial" w:eastAsia="ArialMT" w:hAnsi="Arial" w:cs="Arial"/>
                <w:color w:val="000000"/>
                <w:sz w:val="20"/>
                <w:szCs w:val="20"/>
                <w:lang w:val="en-US"/>
              </w:rPr>
              <w:t xml:space="preserve">xxx - </w:t>
            </w:r>
            <w:r>
              <w:rPr>
                <w:rFonts w:ascii="Arial CYR" w:eastAsia="ArialMT" w:hAnsi="Arial CYR" w:cs="Arial CYR"/>
                <w:color w:val="000000"/>
                <w:sz w:val="20"/>
                <w:szCs w:val="20"/>
              </w:rPr>
              <w:t xml:space="preserve">номер </w:t>
            </w:r>
            <w:r>
              <w:rPr>
                <w:rFonts w:ascii="Arial" w:eastAsia="ArialMT" w:hAnsi="Arial" w:cs="Arial"/>
                <w:color w:val="000000"/>
                <w:sz w:val="20"/>
                <w:szCs w:val="20"/>
                <w:lang w:val="en-US"/>
              </w:rPr>
              <w:t>ED.</w:t>
            </w:r>
            <w:r>
              <w:rPr>
                <w:rFonts w:ascii="Arial CYR" w:eastAsia="ArialMT" w:hAnsi="Arial CYR" w:cs="Arial CYR"/>
                <w:color w:val="000000"/>
                <w:sz w:val="20"/>
                <w:szCs w:val="20"/>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6 </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InquiryDate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Дата, за которую запрашиваетс</w:t>
            </w:r>
            <w:r>
              <w:rPr>
                <w:rFonts w:ascii="Arial CYR" w:eastAsia="ArialMT" w:hAnsi="Arial CYR" w:cs="Arial CYR"/>
                <w:color w:val="000000"/>
                <w:sz w:val="20"/>
                <w:szCs w:val="20"/>
              </w:rPr>
              <w:t xml:space="preserve">я ЭС (при отсутствии - запрос за текущую дату).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[0..1]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Данные берутся из поля "Дата, за которую запрашивается ЭС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7 </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ARMNo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Номер АРМ.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 xml:space="preserve">[0..1]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r>
              <w:rPr>
                <w:rFonts w:ascii="Arial CYR" w:eastAsia="ArialMT" w:hAnsi="Arial CYR" w:cs="Arial CYR"/>
                <w:color w:val="000000"/>
                <w:sz w:val="20"/>
                <w:szCs w:val="20"/>
              </w:rPr>
              <w:t>Может быть заполнен последними двумя знаками полей To(From) служебных конвертов переданных(полученных)   Да</w:t>
            </w:r>
            <w:r>
              <w:rPr>
                <w:rFonts w:ascii="Arial CYR" w:eastAsia="ArialMT" w:hAnsi="Arial CYR" w:cs="Arial CYR"/>
                <w:color w:val="000000"/>
                <w:sz w:val="20"/>
                <w:szCs w:val="20"/>
              </w:rPr>
              <w:t>нные берутся из поля "Номер АРМ".</w:t>
            </w:r>
            <w:r>
              <w:rPr>
                <w:rFonts w:ascii="Arial CYR" w:eastAsia="ArialMT" w:hAnsi="Arial CYR" w:cs="Arial CYR"/>
                <w:color w:val="EE0000"/>
                <w:sz w:val="20"/>
                <w:szCs w:val="20"/>
              </w:rPr>
              <w:t xml:space="preserve">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EE0000"/>
                <w:sz w:val="20"/>
                <w:szCs w:val="20"/>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ED541 - Информация о переданных/полученных ЭС</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Данное сообщение приходит в ответ на отправленное </w:t>
      </w:r>
      <w:r>
        <w:rPr>
          <w:rFonts w:ascii="Arial" w:eastAsia="ArialMT" w:hAnsi="Arial" w:cs="Arial"/>
          <w:sz w:val="24"/>
          <w:szCs w:val="24"/>
          <w:lang w:val="en-US"/>
        </w:rPr>
        <w:t>ED</w:t>
      </w:r>
      <w:r>
        <w:rPr>
          <w:rFonts w:ascii="Arial CYR" w:eastAsia="ArialMT" w:hAnsi="Arial CYR" w:cs="Arial CYR"/>
          <w:sz w:val="24"/>
          <w:szCs w:val="24"/>
        </w:rPr>
        <w:t>5</w:t>
      </w:r>
      <w:r>
        <w:rPr>
          <w:rFonts w:ascii="Arial" w:eastAsia="ArialMT" w:hAnsi="Arial" w:cs="Arial"/>
          <w:sz w:val="24"/>
          <w:szCs w:val="24"/>
          <w:lang w:val="en-US"/>
        </w:rPr>
        <w:t>40.</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r>
        <w:rPr>
          <w:rFonts w:ascii="Arial CYR" w:eastAsia="ArialMT" w:hAnsi="Arial CYR" w:cs="Arial CYR"/>
          <w:sz w:val="24"/>
          <w:szCs w:val="24"/>
        </w:rPr>
        <w:t xml:space="preserve">Данное сообщение загружается через документ </w:t>
      </w:r>
      <w:r>
        <w:rPr>
          <w:rFonts w:ascii="Arial" w:eastAsia="ArialMT" w:hAnsi="Arial" w:cs="Arial"/>
          <w:sz w:val="24"/>
          <w:szCs w:val="24"/>
          <w:lang w:val="en-US"/>
        </w:rPr>
        <w:t>"</w:t>
      </w:r>
      <w:r>
        <w:rPr>
          <w:rFonts w:ascii="Arial CYR" w:eastAsia="ArialMT" w:hAnsi="Arial CYR" w:cs="Arial CYR"/>
          <w:sz w:val="24"/>
          <w:szCs w:val="24"/>
        </w:rPr>
        <w:t>Пакет принятых документов</w:t>
      </w:r>
      <w:r>
        <w:rPr>
          <w:rFonts w:ascii="Arial" w:eastAsia="ArialMT" w:hAnsi="Arial" w:cs="Arial"/>
          <w:sz w:val="24"/>
          <w:szCs w:val="24"/>
          <w:lang w:val="en-US"/>
        </w:rPr>
        <w:t>"</w:t>
      </w:r>
      <w:r>
        <w:rPr>
          <w:rFonts w:ascii="Arial CYR" w:eastAsia="ArialMT" w:hAnsi="Arial CYR" w:cs="Arial CYR"/>
          <w:sz w:val="24"/>
          <w:szCs w:val="24"/>
        </w:rPr>
        <w:t xml:space="preserve"> (интерфейс ППС -</w:t>
      </w:r>
      <w:r>
        <w:rPr>
          <w:rFonts w:ascii="Arial" w:eastAsia="ArialMT" w:hAnsi="Arial" w:cs="Arial"/>
          <w:sz w:val="24"/>
          <w:szCs w:val="24"/>
          <w:lang w:val="en-US"/>
        </w:rPr>
        <w:t>&gt;</w:t>
      </w:r>
      <w:r>
        <w:rPr>
          <w:rFonts w:ascii="Arial CYR" w:eastAsia="ArialMT" w:hAnsi="Arial CYR" w:cs="Arial CYR"/>
          <w:sz w:val="24"/>
          <w:szCs w:val="24"/>
        </w:rPr>
        <w:t xml:space="preserve"> Обработк</w:t>
      </w:r>
      <w:r>
        <w:rPr>
          <w:rFonts w:ascii="Arial CYR" w:eastAsia="ArialMT" w:hAnsi="Arial CYR" w:cs="Arial CYR"/>
          <w:sz w:val="24"/>
          <w:szCs w:val="24"/>
        </w:rPr>
        <w:t>а -</w:t>
      </w:r>
      <w:r>
        <w:rPr>
          <w:rFonts w:ascii="Arial" w:eastAsia="ArialMT" w:hAnsi="Arial" w:cs="Arial"/>
          <w:sz w:val="24"/>
          <w:szCs w:val="24"/>
          <w:lang w:val="en-US"/>
        </w:rPr>
        <w:t xml:space="preserve">&gt; </w:t>
      </w:r>
      <w:r>
        <w:rPr>
          <w:rFonts w:ascii="Arial CYR" w:eastAsia="ArialMT" w:hAnsi="Arial CYR" w:cs="Arial CYR"/>
          <w:sz w:val="24"/>
          <w:szCs w:val="24"/>
        </w:rPr>
        <w:t xml:space="preserve">Принятые документы). </w:t>
      </w:r>
      <w:r>
        <w:rPr>
          <w:rFonts w:ascii="Arial" w:eastAsia="ArialMT" w:hAnsi="Arial" w:cs="Arial"/>
          <w:sz w:val="24"/>
          <w:szCs w:val="24"/>
          <w:lang w:val="en-US"/>
        </w:rPr>
        <w:t xml:space="preserve"> </w:t>
      </w: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r>
        <w:rPr>
          <w:rFonts w:ascii="Arial CYR" w:eastAsia="ArialMT" w:hAnsi="Arial CYR" w:cs="Arial CYR"/>
          <w:sz w:val="24"/>
          <w:szCs w:val="24"/>
        </w:rPr>
        <w:t>Пользователь должен выбрать способ обработки</w:t>
      </w:r>
      <w:r>
        <w:rPr>
          <w:rFonts w:ascii="Arial" w:eastAsia="ArialMT" w:hAnsi="Arial" w:cs="Arial"/>
          <w:sz w:val="24"/>
          <w:szCs w:val="24"/>
          <w:lang w:val="en-US"/>
        </w:rPr>
        <w:t xml:space="preserve">, </w:t>
      </w:r>
      <w:r>
        <w:rPr>
          <w:rFonts w:ascii="Arial CYR" w:eastAsia="ArialMT" w:hAnsi="Arial CYR" w:cs="Arial CYR"/>
          <w:sz w:val="24"/>
          <w:szCs w:val="24"/>
        </w:rPr>
        <w:t>соответствующий формату УФЭБС</w:t>
      </w:r>
      <w:r>
        <w:rPr>
          <w:rFonts w:ascii="Arial" w:eastAsia="ArialMT" w:hAnsi="Arial" w:cs="Arial"/>
          <w:sz w:val="24"/>
          <w:szCs w:val="24"/>
          <w:lang w:val="en-US"/>
        </w:rPr>
        <w:t xml:space="preserve">, </w:t>
      </w:r>
      <w:r>
        <w:rPr>
          <w:rFonts w:ascii="Arial CYR" w:eastAsia="ArialMT" w:hAnsi="Arial CYR" w:cs="Arial CYR"/>
          <w:sz w:val="24"/>
          <w:szCs w:val="24"/>
        </w:rPr>
        <w:t xml:space="preserve">выбрать файл </w:t>
      </w:r>
      <w:r>
        <w:rPr>
          <w:rFonts w:ascii="Arial" w:eastAsia="ArialMT" w:hAnsi="Arial" w:cs="Arial"/>
          <w:sz w:val="24"/>
          <w:szCs w:val="24"/>
          <w:lang w:val="en-US"/>
        </w:rPr>
        <w:t>c ED</w:t>
      </w:r>
      <w:r>
        <w:rPr>
          <w:rFonts w:ascii="Arial CYR" w:eastAsia="ArialMT" w:hAnsi="Arial CYR" w:cs="Arial CYR"/>
          <w:sz w:val="24"/>
          <w:szCs w:val="24"/>
        </w:rPr>
        <w:t>5</w:t>
      </w:r>
      <w:r>
        <w:rPr>
          <w:rFonts w:ascii="Arial" w:eastAsia="ArialMT" w:hAnsi="Arial" w:cs="Arial"/>
          <w:sz w:val="24"/>
          <w:szCs w:val="24"/>
          <w:lang w:val="en-US"/>
        </w:rPr>
        <w:t>41.</w:t>
      </w: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p>
    <w:p w:rsidR="00000000" w:rsidRDefault="00AC0C0E">
      <w:pPr>
        <w:widowControl w:val="0"/>
        <w:autoSpaceDE w:val="0"/>
        <w:autoSpaceDN w:val="0"/>
        <w:adjustRightInd w:val="0"/>
        <w:spacing w:after="0" w:line="240" w:lineRule="auto"/>
        <w:ind w:left="800"/>
        <w:rPr>
          <w:rFonts w:ascii="Arial" w:eastAsia="ArialMT" w:hAnsi="Arial" w:cs="Arial"/>
          <w:sz w:val="24"/>
          <w:szCs w:val="24"/>
          <w:lang w:val="en-US"/>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97" type="#_x0000_t75" style="width:483.75pt;height:148.5pt">
            <v:imagedata r:id="rId134"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w:eastAsia="ArialMT" w:hAnsi="Arial" w:cs="Arial"/>
          <w:sz w:val="24"/>
          <w:szCs w:val="24"/>
          <w:lang w:val="en-US"/>
        </w:rPr>
        <w:t xml:space="preserve">                                  </w:t>
      </w:r>
      <w:r>
        <w:rPr>
          <w:rFonts w:ascii="Arial CYR" w:eastAsia="ArialMT" w:hAnsi="Arial CYR" w:cs="Arial CYR"/>
          <w:b/>
          <w:bCs/>
          <w:sz w:val="24"/>
          <w:szCs w:val="24"/>
        </w:rPr>
        <w:t>Рис. 541а</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После приема сообщения выдается протокол</w:t>
      </w:r>
      <w:r>
        <w:rPr>
          <w:rFonts w:ascii="Arial CYR" w:eastAsia="ArialMT" w:hAnsi="Arial CYR" w:cs="Arial CYR"/>
          <w:sz w:val="24"/>
          <w:szCs w:val="24"/>
        </w:rPr>
        <w:t xml:space="preserve"> (рис. 541б)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98" type="#_x0000_t75" style="width:494.25pt;height:250.5pt">
            <v:imagedata r:id="rId135"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Соответствие полей сообщения </w:t>
      </w:r>
      <w:r>
        <w:rPr>
          <w:rFonts w:ascii="Arial" w:eastAsia="ArialMT" w:hAnsi="Arial" w:cs="Arial"/>
          <w:sz w:val="24"/>
          <w:szCs w:val="24"/>
          <w:lang w:val="en-US"/>
        </w:rPr>
        <w:t>ED</w:t>
      </w:r>
      <w:r>
        <w:rPr>
          <w:rFonts w:ascii="Arial CYR" w:eastAsia="ArialMT" w:hAnsi="Arial CYR" w:cs="Arial CYR"/>
          <w:sz w:val="24"/>
          <w:szCs w:val="24"/>
        </w:rPr>
        <w:t>541 приведено в таблице 541а</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Таблица 541а</w:t>
      </w:r>
    </w:p>
    <w:tbl>
      <w:tblPr>
        <w:tblW w:w="0" w:type="auto"/>
        <w:tblInd w:w="7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1257"/>
        <w:gridCol w:w="1980"/>
        <w:gridCol w:w="2410"/>
        <w:gridCol w:w="1134"/>
        <w:gridCol w:w="6804"/>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Реквизит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Название реквизита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Тип реквизита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b/>
                <w:bCs/>
                <w:color w:val="000000"/>
                <w:sz w:val="20"/>
                <w:szCs w:val="20"/>
              </w:rPr>
              <w:t xml:space="preserve">Кратность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Примечание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EDNo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ЭС в течение опердня.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EDNumberType: Чис</w:t>
            </w:r>
            <w:r>
              <w:rPr>
                <w:rFonts w:ascii="Arial CYR" w:eastAsia="ArialMT" w:hAnsi="Arial CYR" w:cs="Arial CYR"/>
                <w:color w:val="000000"/>
                <w:sz w:val="20"/>
                <w:szCs w:val="20"/>
              </w:rPr>
              <w:t xml:space="preserve">ло. Номер электронного сообщения. Целое, до 9 разрядов.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 поле "Номер ЭД" в табличную часть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2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EDDate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Дата составления ЭС.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DateType: Дата. [ГОСТ ИСО 8601-2001]. Формат YYYY-MM-DD.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w:t>
            </w:r>
            <w:r>
              <w:rPr>
                <w:rFonts w:ascii="Arial CYR" w:eastAsia="ArialMT" w:hAnsi="Arial CYR" w:cs="Arial CYR"/>
                <w:sz w:val="20"/>
                <w:szCs w:val="20"/>
              </w:rPr>
              <w:t xml:space="preserve">тся в поле "Дата ЭД" в табличную часть пакета принятых документов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3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EDAuthor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Уникальный идентификатор составителя ЭС - УИС.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EDDrawerIDType: Идентификатор. Уникальный идентификатор составителя ЭС; УИС. [УИС]. Цифровой, 10 знаков.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w:t>
            </w:r>
            <w:r>
              <w:rPr>
                <w:rFonts w:ascii="Arial CYR" w:eastAsia="ArialMT" w:hAnsi="Arial CYR" w:cs="Arial CYR"/>
                <w:sz w:val="20"/>
                <w:szCs w:val="20"/>
              </w:rPr>
              <w:t xml:space="preserve">тся в поле "УИС" в табличную часть пакета принятых документов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4</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 xml:space="preserve">EDReceiver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Уникальный идентификатор  получателя ЭС</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DDrawerIDType:    Идентификатор. Уникальный  идентификатор составителя ЭС;  УИС. [УИС]. Цифровой, 10 знаков.</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 xml:space="preserve">[0..1]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w:t>
            </w:r>
            <w:r>
              <w:rPr>
                <w:rFonts w:ascii="Arial CYR" w:eastAsia="ArialMT" w:hAnsi="Arial CYR" w:cs="Arial CYR"/>
                <w:sz w:val="20"/>
                <w:szCs w:val="20"/>
              </w:rPr>
              <w:t xml:space="preserve"> поле "Уникальный идентификатор получателя ЭД" в табличную часть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5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PartInfo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Информация о части.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PartInfo: Информация о части передаваемой информации.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[0..1]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Заполняется при передаче информации в нескольких ЭСИС.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5.1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PartNo</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Номер части.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OrdinalNumberType: Число. Порядковый номер. Целое, до 6 разрядов.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 поле "Номер части сообщения ED807" в табличную часть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5.2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PartQuantity</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Количество частей</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OrdinalNumberType: Число.</w:t>
            </w:r>
            <w:r>
              <w:rPr>
                <w:rFonts w:ascii="Arial CYR" w:eastAsia="ArialMT" w:hAnsi="Arial CYR" w:cs="Arial CYR"/>
                <w:color w:val="000000"/>
                <w:sz w:val="20"/>
                <w:szCs w:val="20"/>
              </w:rPr>
              <w:t xml:space="preserve"> Порядковый номер. Целое, до 6 разрядов.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 поле "Количество частей сообщения ED807" в табличную часть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5.3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PartAggregateID</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Уникальный идентификатор совокупности частей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PartAggregateIDType: Идентификатор</w:t>
            </w:r>
            <w:r>
              <w:rPr>
                <w:rFonts w:ascii="Arial CYR" w:eastAsia="ArialMT" w:hAnsi="Arial CYR" w:cs="Arial CYR"/>
                <w:color w:val="000000"/>
                <w:sz w:val="20"/>
                <w:szCs w:val="20"/>
              </w:rPr>
              <w:t xml:space="preserve">. Уникальный идентификатор совокупности частей. Цифровой, до 27 разрядов.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 поле "Уникальный идентификатор совокупности частей ED807" в табличную часть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20"/>
                <w:szCs w:val="20"/>
              </w:rPr>
            </w:pPr>
            <w:r>
              <w:rPr>
                <w:rFonts w:ascii="Arial CYR" w:eastAsia="ArialMT" w:hAnsi="Arial CYR" w:cs="Arial CYR"/>
                <w:b/>
                <w:bCs/>
                <w:color w:val="000000"/>
                <w:sz w:val="20"/>
                <w:szCs w:val="20"/>
              </w:rPr>
              <w:t>6</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20"/>
                <w:szCs w:val="20"/>
              </w:rPr>
            </w:pPr>
            <w:r>
              <w:rPr>
                <w:rFonts w:ascii="Arial CYR" w:eastAsia="ArialMT" w:hAnsi="Arial CYR" w:cs="Arial CYR"/>
                <w:b/>
                <w:bCs/>
                <w:color w:val="000000"/>
                <w:sz w:val="20"/>
                <w:szCs w:val="20"/>
              </w:rPr>
              <w:t xml:space="preserve">InitialED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20"/>
                <w:szCs w:val="20"/>
              </w:rPr>
            </w:pPr>
            <w:r>
              <w:rPr>
                <w:rFonts w:ascii="Arial CYR" w:eastAsia="ArialMT" w:hAnsi="Arial CYR" w:cs="Arial CYR"/>
                <w:b/>
                <w:bCs/>
                <w:color w:val="000000"/>
                <w:sz w:val="20"/>
                <w:szCs w:val="20"/>
              </w:rPr>
              <w:t xml:space="preserve">Идентификаторы исходного ЭСИС.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20"/>
                <w:szCs w:val="20"/>
              </w:rPr>
            </w:pPr>
            <w:r>
              <w:rPr>
                <w:rFonts w:ascii="Arial CYR" w:eastAsia="ArialMT" w:hAnsi="Arial CYR" w:cs="Arial CYR"/>
                <w:b/>
                <w:bCs/>
                <w:color w:val="000000"/>
                <w:sz w:val="20"/>
                <w:szCs w:val="20"/>
              </w:rPr>
              <w:t xml:space="preserve">EDRefID: Реквизиты призначной группы ЭС.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20"/>
                <w:szCs w:val="20"/>
              </w:rPr>
            </w:pPr>
            <w:r>
              <w:rPr>
                <w:rFonts w:ascii="Arial CYR" w:eastAsia="ArialMT" w:hAnsi="Arial CYR" w:cs="Arial CYR"/>
                <w:b/>
                <w:bCs/>
                <w:color w:val="000000"/>
                <w:sz w:val="20"/>
                <w:szCs w:val="20"/>
              </w:rPr>
              <w:t xml:space="preserve">[0..1]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sz w:val="20"/>
                <w:szCs w:val="20"/>
              </w:rPr>
            </w:pPr>
            <w:r>
              <w:rPr>
                <w:rFonts w:ascii="Arial CYR" w:eastAsia="ArialMT" w:hAnsi="Arial CYR" w:cs="Arial CYR"/>
                <w:b/>
                <w:bCs/>
                <w:color w:val="000000"/>
                <w:sz w:val="20"/>
                <w:szCs w:val="20"/>
              </w:rPr>
              <w:t xml:space="preserve">Заполняется ссылочной группой реквизитов ED540 (при наличии исходного запроса.).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6.1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EDNo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Номер ЭС в течение опердня.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EDNumberType: Число. Номер электронного сообщения. Целое, до 9 разрядов.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w:t>
            </w:r>
            <w:r>
              <w:rPr>
                <w:rFonts w:ascii="Arial CYR" w:eastAsia="ArialMT" w:hAnsi="Arial CYR" w:cs="Arial CYR"/>
                <w:sz w:val="20"/>
                <w:szCs w:val="20"/>
              </w:rPr>
              <w:t>ные загружаются в поле "Номер исходного сообщения" в табличную часть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6.2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EDDate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Дата составления ЭС.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DateType: Дата. [ГОСТ ИСО 8601-2001]. Формат YYYY-MM-DD.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 поле "Дата исходного сообщения" в таблич</w:t>
            </w:r>
            <w:r>
              <w:rPr>
                <w:rFonts w:ascii="Arial CYR" w:eastAsia="ArialMT" w:hAnsi="Arial CYR" w:cs="Arial CYR"/>
                <w:sz w:val="20"/>
                <w:szCs w:val="20"/>
              </w:rPr>
              <w:t>ную часть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6.3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EDAuthor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Уникальный идентификатор составителя ЭС - УИС.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EDDrawerIDType: Идентификатор. Уникальный идентификатор составителя ЭС; УИС. [УИС]. Цифровой, 10 знаков.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 поле "УИС исходного соо</w:t>
            </w:r>
            <w:r>
              <w:rPr>
                <w:rFonts w:ascii="Arial CYR" w:eastAsia="ArialMT" w:hAnsi="Arial CYR" w:cs="Arial CYR"/>
                <w:sz w:val="20"/>
                <w:szCs w:val="20"/>
              </w:rPr>
              <w:t>бщения" в табличную часть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7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EDRequisiteList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Список электронных сообщений, отсортированный по EDProcessingTime.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ED241List: Список электронных сообщений, отсортированный по EDProcessingTime.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[1..n]</w:t>
            </w:r>
            <w:r>
              <w:rPr>
                <w:rFonts w:ascii="Arial CYR" w:eastAsia="ArialMT" w:hAnsi="Arial CYR" w:cs="Arial CYR"/>
                <w:color w:val="000000"/>
                <w:sz w:val="20"/>
                <w:szCs w:val="20"/>
              </w:rPr>
              <w:t xml:space="preserve">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7.1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EDTypeNo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Тип ЭС.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Max100XTextType: Текст. Строка, до 100 символов.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 xml:space="preserve">Данные загружаются в поле "Тип ЭС" в табличную часть "Информация о переданных/полученных ЭС - ED541" пакета принятых документов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7.2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TransportFileName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Имя файла.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FNameIDType:  Идентификатор. Имя фа</w:t>
            </w:r>
            <w:r>
              <w:rPr>
                <w:rFonts w:ascii="Arial CYR" w:eastAsia="ArialMT" w:hAnsi="Arial CYR" w:cs="Arial CYR"/>
                <w:color w:val="000000"/>
                <w:sz w:val="20"/>
                <w:szCs w:val="20"/>
              </w:rPr>
              <w:t xml:space="preserve">йла. Текстовый.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18"/>
                <w:szCs w:val="18"/>
              </w:rPr>
              <w:t xml:space="preserve">[0..1]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 xml:space="preserve">Данные загружаются в поле "Имя файла" в табличную часть "Информация о переданных/полученных ЭС - ED541" пакета принятых документов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7.3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EDProcessingTime</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Время приема/отправки сообщения.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TimeType: Время. [ГОСТ ИСО 8601-2001]. Фор</w:t>
            </w:r>
            <w:r>
              <w:rPr>
                <w:rFonts w:ascii="Arial CYR" w:eastAsia="ArialMT" w:hAnsi="Arial CYR" w:cs="Arial CYR"/>
                <w:color w:val="000000"/>
                <w:sz w:val="20"/>
                <w:szCs w:val="20"/>
              </w:rPr>
              <w:t xml:space="preserve">мат hh:mm:ss.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 xml:space="preserve">Данные загружаются в поле "Время приема/отправки сообщения" в табличную часть "Информация о переданных/полученных ЭС - ED541" пакета принятых документов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7.4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EDNo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Номер ЭС в течение опердня.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EDNumberType: Число. Номер электронного с</w:t>
            </w:r>
            <w:r>
              <w:rPr>
                <w:rFonts w:ascii="Arial CYR" w:eastAsia="ArialMT" w:hAnsi="Arial CYR" w:cs="Arial CYR"/>
                <w:color w:val="000000"/>
                <w:sz w:val="20"/>
                <w:szCs w:val="20"/>
              </w:rPr>
              <w:t>ообщения. Целое, до 9 разрядов</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 поле "Номер ЭС в течение опердня" в табличную часть "Информация о переданных/полученных ЭС - ED541"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7.5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EDDate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Дата составления ЭС.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DateType: Дата. [ГОСТ ИСО 8601-2001]</w:t>
            </w:r>
            <w:r>
              <w:rPr>
                <w:rFonts w:ascii="Arial CYR" w:eastAsia="ArialMT" w:hAnsi="Arial CYR" w:cs="Arial CYR"/>
                <w:color w:val="000000"/>
                <w:sz w:val="20"/>
                <w:szCs w:val="20"/>
              </w:rPr>
              <w:t xml:space="preserve">. Формат YYYY-MM-DD.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 xml:space="preserve">Данные загружаются в поле "Дата составления ЭС" в табличную часть "Информация о переданных/полученных ЭС - ED541" пакета принятых документов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7.6</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EDAuthor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Уникальный идентификатор составителя ЭС - УИС.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EDDrawerIDType: Идентифи</w:t>
            </w:r>
            <w:r>
              <w:rPr>
                <w:rFonts w:ascii="Arial CYR" w:eastAsia="ArialMT" w:hAnsi="Arial CYR" w:cs="Arial CYR"/>
                <w:color w:val="000000"/>
                <w:sz w:val="20"/>
                <w:szCs w:val="20"/>
              </w:rPr>
              <w:t xml:space="preserve">катор. Уникальный идентификатор составителя ЭС; УИС. [УИС]. Цифровой, 10 знаков.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 поле "УИС" в табличную часть "Информация о переданных/полученных ЭС - ED541"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7.7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EDRefID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Идентификаторы исходного ЭС.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EDRefID: Реквизиты призначной группы ЭС.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 xml:space="preserve">[0..1]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b/>
                <w:bCs/>
                <w:color w:val="000000"/>
                <w:sz w:val="20"/>
                <w:szCs w:val="20"/>
              </w:rPr>
              <w:t>Заполняется ссылочной группой реквизитов запрашиваемого ЭС</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7.7.1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EDNo</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Номер ЭС в течение опердня.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EDNumberType: Число. Номер электронного сообщения. Целое, до 9 разрядов.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Данные загружаются в поле</w:t>
            </w:r>
            <w:r>
              <w:rPr>
                <w:rFonts w:ascii="Arial CYR" w:eastAsia="ArialMT" w:hAnsi="Arial CYR" w:cs="Arial CYR"/>
                <w:sz w:val="20"/>
                <w:szCs w:val="20"/>
              </w:rPr>
              <w:t xml:space="preserve"> "Идентификаторы исходного ЭС|Номер ЭС в течение опердня" в табличную часть "Информация о переданных/полученных ЭС - ED541" 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7.7.2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EDDate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Дата составления ЭС.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DateType: Дата. [ГОСТ ИСО 8601-2001]. Формат YYYY-MM-DD.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Данн</w:t>
            </w:r>
            <w:r>
              <w:rPr>
                <w:rFonts w:ascii="Arial CYR" w:eastAsia="ArialMT" w:hAnsi="Arial CYR" w:cs="Arial CYR"/>
                <w:sz w:val="20"/>
                <w:szCs w:val="20"/>
              </w:rPr>
              <w:t xml:space="preserve">ые загружаются в поле "Идентификаторы исходного ЭС|Дата составления ЭС" в табличную часть "Информация о переданных/полученных ЭС - ED541" пакета принятых документов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7.7.3 </w:t>
            </w: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EDAuthor </w:t>
            </w: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Уникальный идентификатор составителя ЭС - УИС. </w:t>
            </w: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EDDrawerIDType: Идентифи</w:t>
            </w:r>
            <w:r>
              <w:rPr>
                <w:rFonts w:ascii="Arial CYR" w:eastAsia="ArialMT" w:hAnsi="Arial CYR" w:cs="Arial CYR"/>
                <w:color w:val="000000"/>
                <w:sz w:val="20"/>
                <w:szCs w:val="20"/>
              </w:rPr>
              <w:t xml:space="preserve">катор. Уникальный идентификатор составителя ЭС; УИС. [УИС]. Цифровой, 10 знаков. </w:t>
            </w: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color w:val="000000"/>
                <w:sz w:val="20"/>
                <w:szCs w:val="20"/>
              </w:rPr>
              <w:t xml:space="preserve">[1] </w:t>
            </w: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r>
              <w:rPr>
                <w:rFonts w:ascii="Arial CYR" w:eastAsia="ArialMT" w:hAnsi="Arial CYR" w:cs="Arial CYR"/>
                <w:sz w:val="20"/>
                <w:szCs w:val="20"/>
              </w:rPr>
              <w:t xml:space="preserve">Данные загружаются в поле "Идентификаторы исходного ЭС|Уникальный идентификатор  составителя ЭС - УИС" в табличную часть "Информация о переданных/полученных ЭС - ED541" </w:t>
            </w:r>
            <w:r>
              <w:rPr>
                <w:rFonts w:ascii="Arial CYR" w:eastAsia="ArialMT" w:hAnsi="Arial CYR" w:cs="Arial CYR"/>
                <w:sz w:val="20"/>
                <w:szCs w:val="20"/>
              </w:rPr>
              <w:t>пакета принятых документов</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c>
          <w:tcPr>
            <w:tcW w:w="125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c>
          <w:tcPr>
            <w:tcW w:w="198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c>
          <w:tcPr>
            <w:tcW w:w="2410"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c>
          <w:tcPr>
            <w:tcW w:w="113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c>
          <w:tcPr>
            <w:tcW w:w="6804"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sz w:val="20"/>
                <w:szCs w:val="20"/>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ED542 - Запрос на повторное получение сообщения</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4"/>
          <w:szCs w:val="24"/>
        </w:rPr>
        <w:t>Для повторного получения электронных сообщений, направленных ЦОС в адрес участника формируется ED542 со следующими типами запроса</w:t>
      </w:r>
      <w:r>
        <w:rPr>
          <w:rFonts w:ascii="Arial" w:eastAsia="ArialMT" w:hAnsi="Arial" w:cs="Arial"/>
          <w:i/>
          <w:iCs/>
          <w:color w:val="000000"/>
          <w:sz w:val="24"/>
          <w:szCs w:val="24"/>
          <w:lang w:val="en-US"/>
        </w:rPr>
        <w:t>(RepeatReceptInqCode)</w:t>
      </w:r>
      <w:r>
        <w:rPr>
          <w:rFonts w:ascii="Arial CYR" w:eastAsia="ArialMT" w:hAnsi="Arial CYR" w:cs="Arial CYR"/>
          <w:color w:val="000000"/>
          <w:sz w:val="24"/>
          <w:szCs w:val="24"/>
        </w:rPr>
        <w:t xml:space="preserve">: получение конкретного ЭС, получение электронных сообщений определенного типа. В ответ должны направляться соответственно для ED542 с </w:t>
      </w:r>
      <w:r>
        <w:rPr>
          <w:rFonts w:ascii="Arial" w:eastAsia="ArialMT" w:hAnsi="Arial" w:cs="Arial"/>
          <w:i/>
          <w:iCs/>
          <w:color w:val="000000"/>
          <w:sz w:val="24"/>
          <w:szCs w:val="24"/>
          <w:lang w:val="en-US"/>
        </w:rPr>
        <w:t xml:space="preserve">RepeatReceptInqCode </w:t>
      </w:r>
      <w:r>
        <w:rPr>
          <w:rFonts w:ascii="Arial CYR" w:eastAsia="ArialMT" w:hAnsi="Arial CYR" w:cs="Arial CYR"/>
          <w:color w:val="000000"/>
          <w:sz w:val="24"/>
          <w:szCs w:val="24"/>
        </w:rPr>
        <w:t xml:space="preserve">= 1 - запрашиваемое ЭС, для ED542 с </w:t>
      </w:r>
      <w:r>
        <w:rPr>
          <w:rFonts w:ascii="Arial" w:eastAsia="ArialMT" w:hAnsi="Arial" w:cs="Arial"/>
          <w:i/>
          <w:iCs/>
          <w:color w:val="000000"/>
          <w:sz w:val="24"/>
          <w:szCs w:val="24"/>
          <w:lang w:val="en-US"/>
        </w:rPr>
        <w:t xml:space="preserve">RepeatReceptInqCode </w:t>
      </w:r>
      <w:r>
        <w:rPr>
          <w:rFonts w:ascii="Arial CYR" w:eastAsia="ArialMT" w:hAnsi="Arial CYR" w:cs="Arial CYR"/>
          <w:color w:val="000000"/>
          <w:sz w:val="24"/>
          <w:szCs w:val="24"/>
        </w:rPr>
        <w:t>= 3 - ЭС определенного типа. Если отсутствует</w:t>
      </w:r>
      <w:r>
        <w:rPr>
          <w:rFonts w:ascii="Arial CYR" w:eastAsia="ArialMT" w:hAnsi="Arial CYR" w:cs="Arial CYR"/>
          <w:color w:val="000000"/>
          <w:sz w:val="24"/>
          <w:szCs w:val="24"/>
        </w:rPr>
        <w:t xml:space="preserve"> информация для ответа на «Запрос на повторное получение сообщения», то участнику электронного обмена направляется ED201 с кодом исключения «Отсутствуют данные для запроса».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199" type="#_x0000_t75" style="width:450pt;height:225.75pt">
            <v:imagedata r:id="rId136"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w:eastAsia="ArialMT" w:hAnsi="Arial" w:cs="Arial"/>
          <w:sz w:val="24"/>
          <w:szCs w:val="24"/>
          <w:lang w:val="en-US"/>
        </w:rPr>
        <w:t xml:space="preserve">                                          </w:t>
      </w:r>
      <w:r>
        <w:rPr>
          <w:rFonts w:ascii="Arial" w:eastAsia="ArialMT" w:hAnsi="Arial" w:cs="Arial"/>
          <w:sz w:val="24"/>
          <w:szCs w:val="24"/>
          <w:lang w:val="en-US"/>
        </w:rPr>
        <w:t xml:space="preserve">                               </w:t>
      </w:r>
      <w:r>
        <w:rPr>
          <w:rFonts w:ascii="Arial CYR" w:eastAsia="ArialMT" w:hAnsi="Arial CYR" w:cs="Arial CYR"/>
          <w:b/>
          <w:bCs/>
          <w:sz w:val="24"/>
          <w:szCs w:val="24"/>
        </w:rPr>
        <w:t>Рис. 542а</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Отправка ED542 (</w:t>
      </w:r>
      <w:r>
        <w:rPr>
          <w:rFonts w:eastAsia="ArialMT" w:cs="Calibri"/>
          <w:color w:val="000000"/>
          <w:sz w:val="24"/>
          <w:szCs w:val="24"/>
        </w:rPr>
        <w:t xml:space="preserve">Запрос на повторное получение сообщения) </w:t>
      </w:r>
      <w:r>
        <w:rPr>
          <w:rFonts w:ascii="Arial CYR" w:eastAsia="ArialMT" w:hAnsi="Arial CYR" w:cs="Arial CYR"/>
          <w:sz w:val="24"/>
          <w:szCs w:val="24"/>
        </w:rPr>
        <w:t xml:space="preserve">осуществляется через документ OID: 1003522  "Пакеты документов на отправку ЭСИД". Данный документ по умолчанию вынесен в интерфейс ППС в раздел Обработка </w:t>
      </w:r>
      <w:r>
        <w:rPr>
          <w:rFonts w:ascii="Arial CYR" w:eastAsia="ArialMT" w:hAnsi="Arial CYR" w:cs="Arial CYR"/>
          <w:sz w:val="24"/>
          <w:szCs w:val="24"/>
        </w:rPr>
        <w:t>-&gt; Несрочный сервис. Общий интерфейс документа представлен на рис.542б.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b/>
          <w:bCs/>
          <w:sz w:val="24"/>
          <w:szCs w:val="24"/>
        </w:rPr>
      </w:pPr>
      <w:r>
        <w:rPr>
          <w:rFonts w:ascii="Arial CYR" w:eastAsia="ArialMT" w:hAnsi="Arial CYR" w:cs="Arial CYR"/>
          <w:sz w:val="24"/>
          <w:szCs w:val="24"/>
        </w:rPr>
        <w:t>В данном документе пользователь сначала должен выбрать способ обработки, соответствующий формату УФЭБС, выбрать тип сообщения  «ED542 - Запрос на повторное получение сообщения</w:t>
      </w:r>
      <w:r>
        <w:rPr>
          <w:rFonts w:ascii="Arial CYR" w:eastAsia="ArialMT" w:hAnsi="Arial CYR" w:cs="Arial CYR"/>
          <w:b/>
          <w:bCs/>
          <w:sz w:val="24"/>
          <w:szCs w:val="24"/>
        </w:rPr>
        <w:t xml:space="preserve">». </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Пос</w:t>
      </w:r>
      <w:r>
        <w:rPr>
          <w:rFonts w:ascii="Arial CYR" w:eastAsia="ArialMT" w:hAnsi="Arial CYR" w:cs="Arial CYR"/>
          <w:sz w:val="24"/>
          <w:szCs w:val="24"/>
        </w:rPr>
        <w:t>ле этого откроется вкладка «Документы к отправке»  для отправки одиночного сообщения ED542 (рис.542б)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200" type="#_x0000_t75" style="width:493.5pt;height:258.75pt">
            <v:imagedata r:id="rId137"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                                                              </w:t>
      </w:r>
      <w:r>
        <w:rPr>
          <w:rFonts w:ascii="Arial CYR" w:eastAsia="ArialMT" w:hAnsi="Arial CYR" w:cs="Arial CYR"/>
          <w:b/>
          <w:bCs/>
          <w:sz w:val="24"/>
          <w:szCs w:val="24"/>
        </w:rPr>
        <w:t>Рис. 542б</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 поле "Тип запроса" возможно указать одно</w:t>
      </w:r>
      <w:r>
        <w:rPr>
          <w:rFonts w:ascii="Arial CYR" w:eastAsia="ArialMT" w:hAnsi="Arial CYR" w:cs="Arial CYR"/>
          <w:sz w:val="24"/>
          <w:szCs w:val="24"/>
        </w:rPr>
        <w:t xml:space="preserve"> из следующих значений:</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Получение электронного сообщения (1)</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Получение электронных сообщений определенного типа (3)</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Значение поля "Тип ЭС" можно указать вручную, либо выбрав из справочника </w:t>
      </w:r>
      <w:r>
        <w:rPr>
          <w:rFonts w:ascii="Arial" w:eastAsia="ArialMT" w:hAnsi="Arial" w:cs="Arial"/>
          <w:sz w:val="24"/>
          <w:szCs w:val="24"/>
          <w:lang w:val="en-US"/>
        </w:rPr>
        <w:t xml:space="preserve">OID: 1006241 </w:t>
      </w:r>
      <w:r>
        <w:rPr>
          <w:rFonts w:ascii="Arial CYR" w:eastAsia="ArialMT" w:hAnsi="Arial CYR" w:cs="Arial CYR"/>
          <w:sz w:val="24"/>
          <w:szCs w:val="24"/>
        </w:rPr>
        <w:t>"Справочник типов ЭС".</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Данное поле должно быть запо</w:t>
      </w:r>
      <w:r>
        <w:rPr>
          <w:rFonts w:ascii="Arial CYR" w:eastAsia="ArialMT" w:hAnsi="Arial CYR" w:cs="Arial CYR"/>
          <w:sz w:val="24"/>
          <w:szCs w:val="24"/>
        </w:rPr>
        <w:t>лнено для 3 типа запроса.</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Примечание: возможно выбрать только 5-ую категорию сообщений.</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Секция "Идентификаторы ЭС" заполняется типа запроса 1.</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Далее необходимо выполнить метод "</w:t>
      </w:r>
      <w:r>
        <w:rPr>
          <w:rFonts w:ascii="Arial CYR" w:eastAsia="ArialMT" w:hAnsi="Arial CYR" w:cs="Arial CYR"/>
          <w:b/>
          <w:bCs/>
          <w:sz w:val="24"/>
          <w:szCs w:val="24"/>
        </w:rPr>
        <w:t>Проверка ЭСИД</w:t>
      </w:r>
      <w:r>
        <w:rPr>
          <w:rFonts w:ascii="Arial CYR" w:eastAsia="ArialMT" w:hAnsi="Arial CYR" w:cs="Arial CYR"/>
          <w:sz w:val="24"/>
          <w:szCs w:val="24"/>
        </w:rPr>
        <w:t>" и затем выполнить метод "</w:t>
      </w:r>
      <w:r>
        <w:rPr>
          <w:rFonts w:ascii="Arial CYR" w:eastAsia="ArialMT" w:hAnsi="Arial CYR" w:cs="Arial CYR"/>
          <w:b/>
          <w:bCs/>
          <w:sz w:val="24"/>
          <w:szCs w:val="24"/>
        </w:rPr>
        <w:t>Сформировать файл</w:t>
      </w:r>
      <w:r>
        <w:rPr>
          <w:rFonts w:ascii="Arial CYR" w:eastAsia="ArialMT" w:hAnsi="Arial CYR" w:cs="Arial CYR"/>
          <w:sz w:val="24"/>
          <w:szCs w:val="24"/>
        </w:rPr>
        <w:t>", если пакет проше</w:t>
      </w:r>
      <w:r>
        <w:rPr>
          <w:rFonts w:ascii="Arial CYR" w:eastAsia="ArialMT" w:hAnsi="Arial CYR" w:cs="Arial CYR"/>
          <w:sz w:val="24"/>
          <w:szCs w:val="24"/>
        </w:rPr>
        <w:t>л все проверки.</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Для данного сообщения существуют следующие проверки:</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4"/>
          <w:szCs w:val="24"/>
        </w:rPr>
      </w:pPr>
      <w:r>
        <w:rPr>
          <w:rFonts w:ascii="Arial CYR" w:eastAsia="ArialMT" w:hAnsi="Arial CYR" w:cs="Arial CYR"/>
          <w:sz w:val="24"/>
          <w:szCs w:val="24"/>
        </w:rPr>
        <w:t>Не указан тип ЭС для типа запроса "Получение электронных сообщений определенного типа" (ED542)</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4"/>
          <w:szCs w:val="24"/>
        </w:rPr>
      </w:pPr>
      <w:r>
        <w:rPr>
          <w:rFonts w:ascii="Arial CYR" w:eastAsia="ArialMT" w:hAnsi="Arial CYR" w:cs="Arial CYR"/>
          <w:sz w:val="24"/>
          <w:szCs w:val="24"/>
        </w:rPr>
        <w:t>Типы ЭС //"PacketEPD","PacketESID","PacketEID","PacketCash"// для типа запроса "Запрос</w:t>
      </w:r>
      <w:r>
        <w:rPr>
          <w:rFonts w:ascii="Arial CYR" w:eastAsia="ArialMT" w:hAnsi="Arial CYR" w:cs="Arial CYR"/>
          <w:sz w:val="24"/>
          <w:szCs w:val="24"/>
        </w:rPr>
        <w:t xml:space="preserve"> на повторное получение сообщения" не используются (ED542)</w:t>
      </w:r>
    </w:p>
    <w:p w:rsidR="00000000" w:rsidRDefault="00AC0C0E" w:rsidP="007C30B7">
      <w:pPr>
        <w:widowControl w:val="0"/>
        <w:numPr>
          <w:ilvl w:val="0"/>
          <w:numId w:val="1"/>
        </w:numPr>
        <w:autoSpaceDE w:val="0"/>
        <w:autoSpaceDN w:val="0"/>
        <w:adjustRightInd w:val="0"/>
        <w:spacing w:after="0" w:line="240" w:lineRule="auto"/>
        <w:ind w:left="1000" w:hanging="200"/>
        <w:rPr>
          <w:rFonts w:ascii="Arial CYR" w:eastAsia="ArialMT" w:hAnsi="Arial CYR" w:cs="Arial CYR"/>
          <w:sz w:val="24"/>
          <w:szCs w:val="24"/>
        </w:rPr>
      </w:pPr>
      <w:r>
        <w:rPr>
          <w:rFonts w:ascii="Arial CYR" w:eastAsia="ArialMT" w:hAnsi="Arial CYR" w:cs="Arial CYR"/>
          <w:sz w:val="24"/>
          <w:szCs w:val="24"/>
        </w:rPr>
        <w:t>Для типа запроса "Получение электронного сообщения" необходимо заполнить идентификаторы ЭС (ED542)</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В процессе выполнения метода "</w:t>
      </w:r>
      <w:r>
        <w:rPr>
          <w:rFonts w:ascii="Arial CYR" w:eastAsia="ArialMT" w:hAnsi="Arial CYR" w:cs="Arial CYR"/>
          <w:b/>
          <w:bCs/>
          <w:sz w:val="24"/>
          <w:szCs w:val="24"/>
        </w:rPr>
        <w:t>Сформировать файл</w:t>
      </w:r>
      <w:r>
        <w:rPr>
          <w:rFonts w:ascii="Arial CYR" w:eastAsia="ArialMT" w:hAnsi="Arial CYR" w:cs="Arial CYR"/>
          <w:sz w:val="24"/>
          <w:szCs w:val="24"/>
        </w:rPr>
        <w:t xml:space="preserve"> ", АБС формирует файл с ED542 и выведет на экр</w:t>
      </w:r>
      <w:r>
        <w:rPr>
          <w:rFonts w:ascii="Arial CYR" w:eastAsia="ArialMT" w:hAnsi="Arial CYR" w:cs="Arial CYR"/>
          <w:sz w:val="24"/>
          <w:szCs w:val="24"/>
        </w:rPr>
        <w:t>ан протокол (рис. 542в).</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MS Shell Dlg" w:eastAsia="ArialMT" w:hAnsi="MS Shell Dlg" w:cs="MS Shell Dlg"/>
          <w:sz w:val="16"/>
          <w:szCs w:val="16"/>
        </w:rPr>
        <w:pict>
          <v:shape id="_x0000_i1201" type="#_x0000_t75" style="width:410.25pt;height:198pt">
            <v:imagedata r:id="rId138"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 xml:space="preserve">                                         </w:t>
      </w:r>
      <w:r>
        <w:rPr>
          <w:rFonts w:ascii="Arial CYR" w:eastAsia="ArialMT" w:hAnsi="Arial CYR" w:cs="Arial CYR"/>
          <w:b/>
          <w:bCs/>
          <w:sz w:val="24"/>
          <w:szCs w:val="24"/>
        </w:rPr>
        <w:t>Рис. 542в</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color w:val="000000"/>
          <w:sz w:val="24"/>
          <w:szCs w:val="24"/>
        </w:rPr>
        <w:t>Соответствие атрибутов и элементов файла и атрибутов документа, из которых берутся данные указаны в таблице 542а.</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r>
        <w:rPr>
          <w:rFonts w:ascii="Arial CYR" w:eastAsia="ArialMT" w:hAnsi="Arial CYR" w:cs="Arial CYR"/>
          <w:sz w:val="24"/>
          <w:szCs w:val="24"/>
        </w:rPr>
        <w:t>Таблица 542а Состав рекв</w:t>
      </w:r>
      <w:r>
        <w:rPr>
          <w:rFonts w:ascii="Arial CYR" w:eastAsia="ArialMT" w:hAnsi="Arial CYR" w:cs="Arial CYR"/>
          <w:sz w:val="24"/>
          <w:szCs w:val="24"/>
        </w:rPr>
        <w:t xml:space="preserve">изитов сообщения </w:t>
      </w:r>
      <w:r>
        <w:rPr>
          <w:rFonts w:ascii="Arial" w:eastAsia="ArialMT" w:hAnsi="Arial" w:cs="Arial"/>
          <w:sz w:val="24"/>
          <w:szCs w:val="24"/>
          <w:lang w:val="en-US"/>
        </w:rPr>
        <w:t>ED</w:t>
      </w:r>
      <w:r>
        <w:rPr>
          <w:rFonts w:ascii="Arial CYR" w:eastAsia="ArialMT" w:hAnsi="Arial CYR" w:cs="Arial CYR"/>
          <w:sz w:val="24"/>
          <w:szCs w:val="24"/>
        </w:rPr>
        <w:t>542</w:t>
      </w: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tbl>
      <w:tblPr>
        <w:tblW w:w="0" w:type="auto"/>
        <w:tblInd w:w="7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
        <w:gridCol w:w="1252"/>
        <w:gridCol w:w="4536"/>
        <w:gridCol w:w="993"/>
        <w:gridCol w:w="7229"/>
      </w:tblGrid>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Реквизит в файле</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Наименование поля в файле</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Обязательность</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Данные документа и примечание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1</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EDNo</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ЭС в течение опердня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[1]</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Сгенерированный номер сообщения сценарием 1000058  «Установка номера сообщения в пакете»</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2</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EDDate</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Дат</w:t>
            </w:r>
            <w:r>
              <w:rPr>
                <w:rFonts w:ascii="Arial CYR" w:eastAsia="ArialMT" w:hAnsi="Arial CYR" w:cs="Arial CYR"/>
                <w:color w:val="000000"/>
                <w:sz w:val="20"/>
                <w:szCs w:val="20"/>
              </w:rPr>
              <w:t xml:space="preserve">а составления ЭС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[1]</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Данные берутся из поля «Дата сообщения» пакета ЭСИД</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3</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EDAuthor</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Уникальный идентификатор составителя ЭС - УИС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[1]</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Данные берутся из переменной OID: 1000151 «Уникальный идентификатор составителя ЭД (УИС)» на дату пакета</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4 </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RepeatReceptInqCode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Тип запроса.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[0..1]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Данные берутся из поля «Тип запроса» пакета ЭСИД</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5 </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EDTypeNo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Тип ЭС.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[0..1]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Должен быть заполнен для запроса ="3".   Данные берутся из поля «Тип ЭС» пакета ЭСИД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6 </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ARMNo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АРМ.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[0..1]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Может быть запол</w:t>
            </w:r>
            <w:r>
              <w:rPr>
                <w:rFonts w:ascii="Arial CYR" w:eastAsia="ArialMT" w:hAnsi="Arial CYR" w:cs="Arial CYR"/>
                <w:color w:val="000000"/>
                <w:sz w:val="20"/>
                <w:szCs w:val="20"/>
              </w:rPr>
              <w:t xml:space="preserve">нен последними двумя знаками полей To(From) служебных конвертов переданных(полученных) ЭС.    Данные берутся из поля «Номер АРМ» пакета ЭСИД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7</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 xml:space="preserve">EDRefID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 xml:space="preserve">Идентификаторы ЭС.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 xml:space="preserve">[0..1]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b/>
                <w:bCs/>
                <w:color w:val="000000"/>
                <w:sz w:val="20"/>
                <w:szCs w:val="20"/>
              </w:rPr>
            </w:pPr>
            <w:r>
              <w:rPr>
                <w:rFonts w:ascii="Arial CYR" w:eastAsia="ArialMT" w:hAnsi="Arial CYR" w:cs="Arial CYR"/>
                <w:b/>
                <w:bCs/>
                <w:color w:val="000000"/>
                <w:sz w:val="20"/>
                <w:szCs w:val="20"/>
              </w:rPr>
              <w:t>Заполняются для типа запроса 1</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7.1 </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EDNo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Номер ЭС в течение опердня.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Данные берутся из поля «Номер ЭС" секции "Идентификаторы ЭС" пакета ЭСИД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7.2 </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EDDate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Дата составления ЭС.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Данные берутся из поля «Дата составления ЭС" секции "Идентификаторы ЭС" пакета ЭСИД </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7.3 </w:t>
            </w: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EDAuthor </w:t>
            </w: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Уникальный идентификатор составител</w:t>
            </w:r>
            <w:r>
              <w:rPr>
                <w:rFonts w:ascii="Arial CYR" w:eastAsia="ArialMT" w:hAnsi="Arial CYR" w:cs="Arial CYR"/>
                <w:color w:val="000000"/>
                <w:sz w:val="20"/>
                <w:szCs w:val="20"/>
              </w:rPr>
              <w:t xml:space="preserve">я ЭС - УИС. </w:t>
            </w: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 xml:space="preserve">[1] </w:t>
            </w: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r>
              <w:rPr>
                <w:rFonts w:ascii="Arial CYR" w:eastAsia="ArialMT" w:hAnsi="Arial CYR" w:cs="Arial CYR"/>
                <w:color w:val="000000"/>
                <w:sz w:val="20"/>
                <w:szCs w:val="20"/>
              </w:rPr>
              <w:t>Данные берутся из поля «УИС" секции "Идентификаторы ЭС" пакета ЭСИД</w:t>
            </w:r>
          </w:p>
        </w:tc>
      </w:tr>
      <w:tr w:rsidR="00000000">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c>
          <w:tcPr>
            <w:tcW w:w="1252" w:type="dxa"/>
            <w:tcBorders>
              <w:top w:val="single" w:sz="6" w:space="0" w:color="auto"/>
              <w:left w:val="nil"/>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c>
          <w:tcPr>
            <w:tcW w:w="4536"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c>
          <w:tcPr>
            <w:tcW w:w="99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c>
          <w:tcPr>
            <w:tcW w:w="7229"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40" w:lineRule="auto"/>
              <w:rPr>
                <w:rFonts w:ascii="Arial CYR" w:eastAsia="ArialMT" w:hAnsi="Arial CYR" w:cs="Arial CYR"/>
                <w:color w:val="000000"/>
                <w:sz w:val="20"/>
                <w:szCs w:val="20"/>
              </w:rPr>
            </w:pPr>
          </w:p>
        </w:tc>
      </w:tr>
    </w:tbl>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Arial CYR" w:eastAsia="ArialMT" w:hAnsi="Arial CYR" w:cs="Arial CYR"/>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4"/>
          <w:szCs w:val="24"/>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24"/>
          <w:szCs w:val="24"/>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ED573 - Запрос Справочника пользователей системы передачи финансовых сообщений Банка России</w:t>
      </w:r>
    </w:p>
    <w:p w:rsidR="00000000" w:rsidRDefault="00AC0C0E">
      <w:pPr>
        <w:widowControl w:val="0"/>
        <w:autoSpaceDE w:val="0"/>
        <w:autoSpaceDN w:val="0"/>
        <w:adjustRightInd w:val="0"/>
        <w:spacing w:after="0" w:line="240" w:lineRule="auto"/>
        <w:ind w:left="800"/>
        <w:rPr>
          <w:rFonts w:ascii="Arial CYR" w:eastAsia="ArialMT" w:hAnsi="Arial CYR" w:cs="Arial CYR"/>
          <w:color w:val="000000"/>
          <w:sz w:val="20"/>
          <w:szCs w:val="20"/>
        </w:rPr>
      </w:pPr>
      <w:r>
        <w:rPr>
          <w:rFonts w:ascii="Arial CYR" w:eastAsia="ArialMT" w:hAnsi="Arial CYR" w:cs="Arial CYR"/>
          <w:color w:val="000000"/>
          <w:sz w:val="20"/>
          <w:szCs w:val="20"/>
        </w:rPr>
        <w:t xml:space="preserve">             Информация о пользователях сист</w:t>
      </w:r>
      <w:r>
        <w:rPr>
          <w:rFonts w:ascii="Arial CYR" w:eastAsia="ArialMT" w:hAnsi="Arial CYR" w:cs="Arial CYR"/>
          <w:color w:val="000000"/>
          <w:sz w:val="20"/>
          <w:szCs w:val="20"/>
        </w:rPr>
        <w:t>емы передачи финансовых сообщений Банка России направляется участнику по регламенту либо участник формирует и направляет в адрес ЦОС ЭС ED573 с запросом Справочника пользователей системы передачи финансовых сообщений Банка России. ЦОС формирует и направляе</w:t>
      </w:r>
      <w:r>
        <w:rPr>
          <w:rFonts w:ascii="Arial CYR" w:eastAsia="ArialMT" w:hAnsi="Arial CYR" w:cs="Arial CYR"/>
          <w:color w:val="000000"/>
          <w:sz w:val="20"/>
          <w:szCs w:val="20"/>
        </w:rPr>
        <w:t>т в адрес участника ЭС ED574 с информацией Справочника пользователей системы передачи финансовых сообщений Банка России.</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            Для того чтобы отправить  ED573 необходимо создать новый пакет </w:t>
      </w:r>
      <w:r>
        <w:rPr>
          <w:rFonts w:ascii="Arial" w:eastAsia="ArialMT" w:hAnsi="Arial" w:cs="Arial"/>
          <w:sz w:val="20"/>
          <w:szCs w:val="20"/>
          <w:lang w:val="en-US"/>
        </w:rPr>
        <w:t xml:space="preserve">OID: 1003522 </w:t>
      </w:r>
      <w:r>
        <w:rPr>
          <w:rFonts w:ascii="Arial CYR" w:eastAsia="ArialMT" w:hAnsi="Arial CYR" w:cs="Arial CYR"/>
          <w:sz w:val="20"/>
          <w:szCs w:val="20"/>
        </w:rPr>
        <w:t>"Пакеты документов на отправку  (ЭСИД)"</w:t>
      </w:r>
      <w:r>
        <w:rPr>
          <w:rFonts w:ascii="Arial" w:eastAsia="ArialMT" w:hAnsi="Arial" w:cs="Arial"/>
          <w:sz w:val="20"/>
          <w:szCs w:val="20"/>
          <w:lang w:val="en-US"/>
        </w:rPr>
        <w:t xml:space="preserve"> (</w:t>
      </w:r>
      <w:r>
        <w:rPr>
          <w:rFonts w:ascii="Arial CYR" w:eastAsia="ArialMT" w:hAnsi="Arial CYR" w:cs="Arial CYR"/>
          <w:sz w:val="20"/>
          <w:szCs w:val="20"/>
        </w:rPr>
        <w:t>в инт</w:t>
      </w:r>
      <w:r>
        <w:rPr>
          <w:rFonts w:ascii="Arial CYR" w:eastAsia="ArialMT" w:hAnsi="Arial CYR" w:cs="Arial CYR"/>
          <w:sz w:val="20"/>
          <w:szCs w:val="20"/>
        </w:rPr>
        <w:t>ерфейсе РКО -</w:t>
      </w:r>
      <w:r>
        <w:rPr>
          <w:rFonts w:ascii="Arial" w:eastAsia="ArialMT" w:hAnsi="Arial" w:cs="Arial"/>
          <w:sz w:val="20"/>
          <w:szCs w:val="20"/>
          <w:lang w:val="en-US"/>
        </w:rPr>
        <w:t>&gt;</w:t>
      </w:r>
      <w:r>
        <w:rPr>
          <w:rFonts w:ascii="Arial CYR" w:eastAsia="ArialMT" w:hAnsi="Arial CYR" w:cs="Arial CYR"/>
          <w:sz w:val="20"/>
          <w:szCs w:val="20"/>
        </w:rPr>
        <w:t xml:space="preserve"> Документы -</w:t>
      </w:r>
      <w:r>
        <w:rPr>
          <w:rFonts w:ascii="Arial" w:eastAsia="ArialMT" w:hAnsi="Arial" w:cs="Arial"/>
          <w:sz w:val="20"/>
          <w:szCs w:val="20"/>
          <w:lang w:val="en-US"/>
        </w:rPr>
        <w:t xml:space="preserve">&gt; </w:t>
      </w:r>
      <w:r>
        <w:rPr>
          <w:rFonts w:ascii="Arial CYR" w:eastAsia="ArialMT" w:hAnsi="Arial CYR" w:cs="Arial CYR"/>
          <w:sz w:val="20"/>
          <w:szCs w:val="20"/>
        </w:rPr>
        <w:t>Платежи).</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r>
        <w:rPr>
          <w:rFonts w:ascii="Arial CYR" w:eastAsia="ArialMT" w:hAnsi="Arial CYR" w:cs="Arial CYR"/>
          <w:sz w:val="20"/>
          <w:szCs w:val="20"/>
        </w:rPr>
        <w:t xml:space="preserve">            Необходимо указать способ обработки, выбрать тип сообщения "ED573 - Запрос Справочника пользователей системы передачи финансовых сообщений Банка России". После этого откроется вкладка «Документы к отправке</w:t>
      </w:r>
      <w:r>
        <w:rPr>
          <w:rFonts w:ascii="Arial CYR" w:eastAsia="ArialMT" w:hAnsi="Arial CYR" w:cs="Arial CYR"/>
          <w:sz w:val="20"/>
          <w:szCs w:val="20"/>
        </w:rPr>
        <w:t>»  для отправки одиночного сообщения ED573.(рис.1).  На вкладке «Документы к отправке» поля «Тип сообщения», «Номер ЭС», «Дата сообщения» недоступны для редактирования. Остальные поля - доступны для редактирования. В поле «Дата сообщения» проставляется  да</w:t>
      </w:r>
      <w:r>
        <w:rPr>
          <w:rFonts w:ascii="Arial CYR" w:eastAsia="ArialMT" w:hAnsi="Arial CYR" w:cs="Arial CYR"/>
          <w:sz w:val="20"/>
          <w:szCs w:val="20"/>
        </w:rPr>
        <w:t>та операционного дня.</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r>
        <w:rPr>
          <w:rFonts w:ascii="MS Shell Dlg" w:eastAsia="ArialMT" w:hAnsi="MS Shell Dlg" w:cs="MS Shell Dlg"/>
          <w:sz w:val="16"/>
          <w:szCs w:val="16"/>
        </w:rPr>
        <w:pict>
          <v:shape id="_x0000_i1202" type="#_x0000_t75" style="width:469.5pt;height:180pt">
            <v:imagedata r:id="rId139" o:title=""/>
          </v:shape>
        </w:pict>
      </w:r>
    </w:p>
    <w:p w:rsidR="00000000" w:rsidRDefault="00AC0C0E">
      <w:pPr>
        <w:widowControl w:val="0"/>
        <w:autoSpaceDE w:val="0"/>
        <w:autoSpaceDN w:val="0"/>
        <w:adjustRightInd w:val="0"/>
        <w:spacing w:after="0" w:line="240" w:lineRule="auto"/>
        <w:ind w:left="800"/>
        <w:rPr>
          <w:rFonts w:ascii="Arial CYR" w:eastAsia="ArialMT" w:hAnsi="Arial CYR" w:cs="Arial CYR"/>
          <w:b/>
          <w:bCs/>
          <w:sz w:val="20"/>
          <w:szCs w:val="20"/>
        </w:rPr>
      </w:pPr>
      <w:r>
        <w:rPr>
          <w:rFonts w:ascii="Arial CYR" w:eastAsia="ArialMT" w:hAnsi="Arial CYR" w:cs="Arial CYR"/>
          <w:b/>
          <w:bCs/>
          <w:sz w:val="20"/>
          <w:szCs w:val="20"/>
        </w:rPr>
        <w:t xml:space="preserve">                                                             рис.1 </w:t>
      </w: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0" w:line="240" w:lineRule="auto"/>
        <w:ind w:left="800"/>
        <w:rPr>
          <w:rFonts w:ascii="Arial CYR" w:eastAsia="ArialMT" w:hAnsi="Arial CYR" w:cs="Arial CYR"/>
          <w:sz w:val="20"/>
          <w:szCs w:val="20"/>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800"/>
        <w:outlineLvl w:val="2"/>
        <w:rPr>
          <w:rFonts w:ascii="Arial CYR" w:eastAsia="ArialMT" w:hAnsi="Arial CYR" w:cs="Arial CYR"/>
          <w:b/>
          <w:bCs/>
          <w:color w:val="800040"/>
          <w:sz w:val="24"/>
          <w:szCs w:val="24"/>
        </w:rPr>
      </w:pPr>
      <w:r>
        <w:rPr>
          <w:rFonts w:ascii="Arial CYR" w:eastAsia="ArialMT" w:hAnsi="Arial CYR" w:cs="Arial CYR"/>
          <w:b/>
          <w:bCs/>
          <w:color w:val="800040"/>
          <w:sz w:val="24"/>
          <w:szCs w:val="24"/>
        </w:rPr>
        <w:t>ED599 - Запрос зонд</w:t>
      </w:r>
    </w:p>
    <w:p w:rsidR="00000000" w:rsidRDefault="00AC0C0E">
      <w:pPr>
        <w:widowControl w:val="0"/>
        <w:suppressAutoHyphens/>
        <w:autoSpaceDE w:val="0"/>
        <w:autoSpaceDN w:val="0"/>
        <w:adjustRightInd w:val="0"/>
        <w:spacing w:before="120" w:after="120" w:line="240" w:lineRule="auto"/>
        <w:ind w:left="800"/>
        <w:rPr>
          <w:rFonts w:ascii="Arial CYR" w:eastAsia="ArialMT" w:hAnsi="Arial CYR" w:cs="Arial CYR"/>
          <w:sz w:val="20"/>
          <w:szCs w:val="20"/>
        </w:rPr>
      </w:pPr>
      <w:r>
        <w:rPr>
          <w:rFonts w:ascii="Arial CYR" w:eastAsia="ArialMT" w:hAnsi="Arial CYR" w:cs="Arial CYR"/>
          <w:sz w:val="20"/>
          <w:szCs w:val="20"/>
        </w:rPr>
        <w:t>В случае необходимости проверки правильности работы транспорта, средств защиты или проверки подлинности ЭС, не прист</w:t>
      </w:r>
      <w:r>
        <w:rPr>
          <w:rFonts w:ascii="Arial CYR" w:eastAsia="ArialMT" w:hAnsi="Arial CYR" w:cs="Arial CYR"/>
          <w:sz w:val="20"/>
          <w:szCs w:val="20"/>
        </w:rPr>
        <w:t>упая к штатной работе автоматизированной системы, участник электронного обмена формирует ЭС ED599 и отправляет его в адрес ЦОС. В случае успешной проверки ЦОС передает участнику ЭС ED201 с кодом 2999, в противном случае - ED201 с соответствующим кодом искл</w:t>
      </w:r>
      <w:r>
        <w:rPr>
          <w:rFonts w:ascii="Arial CYR" w:eastAsia="ArialMT" w:hAnsi="Arial CYR" w:cs="Arial CYR"/>
          <w:sz w:val="20"/>
          <w:szCs w:val="20"/>
        </w:rPr>
        <w:t>ючения.</w:t>
      </w:r>
    </w:p>
    <w:p w:rsidR="00000000" w:rsidRDefault="00AC0C0E">
      <w:pPr>
        <w:widowControl w:val="0"/>
        <w:suppressAutoHyphens/>
        <w:autoSpaceDE w:val="0"/>
        <w:autoSpaceDN w:val="0"/>
        <w:adjustRightInd w:val="0"/>
        <w:spacing w:before="120" w:after="120" w:line="240" w:lineRule="auto"/>
        <w:ind w:left="800"/>
        <w:rPr>
          <w:rFonts w:ascii="Arial CYR" w:eastAsia="ArialMT" w:hAnsi="Arial CYR" w:cs="Arial CYR"/>
          <w:sz w:val="20"/>
          <w:szCs w:val="20"/>
        </w:rPr>
      </w:pPr>
      <w:r>
        <w:rPr>
          <w:rFonts w:ascii="Arial CYR" w:eastAsia="ArialMT" w:hAnsi="Arial CYR" w:cs="Arial CYR"/>
          <w:sz w:val="20"/>
          <w:szCs w:val="20"/>
        </w:rPr>
        <w:t>Отправить данное сообщение можно через пакет документов ЭСИД. Для этого необходимо создать новый Пакет документов на отправку (ЭСИД) в интерфейсе РКО (</w:t>
      </w:r>
      <w:r>
        <w:rPr>
          <w:rFonts w:ascii="Arial CYR" w:eastAsia="ArialMT" w:hAnsi="Arial CYR" w:cs="Arial CYR"/>
          <w:i/>
          <w:iCs/>
          <w:spacing w:val="20"/>
          <w:sz w:val="20"/>
          <w:szCs w:val="20"/>
        </w:rPr>
        <w:t>Документы -&gt; Платежи</w:t>
      </w:r>
      <w:r>
        <w:rPr>
          <w:rFonts w:ascii="Arial CYR" w:eastAsia="ArialMT" w:hAnsi="Arial CYR" w:cs="Arial CYR"/>
          <w:sz w:val="20"/>
          <w:szCs w:val="20"/>
        </w:rPr>
        <w:t>).</w:t>
      </w:r>
    </w:p>
    <w:p w:rsidR="00000000" w:rsidRDefault="00AC0C0E">
      <w:pPr>
        <w:widowControl w:val="0"/>
        <w:suppressAutoHyphens/>
        <w:autoSpaceDE w:val="0"/>
        <w:autoSpaceDN w:val="0"/>
        <w:adjustRightInd w:val="0"/>
        <w:spacing w:before="120" w:after="120" w:line="240" w:lineRule="auto"/>
        <w:ind w:left="800"/>
        <w:rPr>
          <w:rFonts w:ascii="Arial CYR" w:eastAsia="ArialMT" w:hAnsi="Arial CYR" w:cs="Arial CYR"/>
          <w:sz w:val="20"/>
          <w:szCs w:val="20"/>
        </w:rPr>
      </w:pPr>
      <w:r>
        <w:rPr>
          <w:rFonts w:ascii="Arial CYR" w:eastAsia="ArialMT" w:hAnsi="Arial CYR" w:cs="Arial CYR"/>
          <w:sz w:val="20"/>
          <w:szCs w:val="20"/>
        </w:rPr>
        <w:t xml:space="preserve">В создаваемом пакете необходимо указать </w:t>
      </w:r>
      <w:r>
        <w:rPr>
          <w:rFonts w:ascii="Arial CYR" w:eastAsia="ArialMT" w:hAnsi="Arial CYR" w:cs="Arial CYR"/>
          <w:b/>
          <w:bCs/>
          <w:sz w:val="20"/>
          <w:szCs w:val="20"/>
        </w:rPr>
        <w:t>Способ обработки</w:t>
      </w:r>
      <w:r>
        <w:rPr>
          <w:rFonts w:ascii="Arial CYR" w:eastAsia="ArialMT" w:hAnsi="Arial CYR" w:cs="Arial CYR"/>
          <w:sz w:val="20"/>
          <w:szCs w:val="20"/>
        </w:rPr>
        <w:t xml:space="preserve">, выбрать </w:t>
      </w:r>
      <w:r>
        <w:rPr>
          <w:rFonts w:ascii="Arial CYR" w:eastAsia="ArialMT" w:hAnsi="Arial CYR" w:cs="Arial CYR"/>
          <w:b/>
          <w:bCs/>
          <w:sz w:val="20"/>
          <w:szCs w:val="20"/>
        </w:rPr>
        <w:t>Тип сооб</w:t>
      </w:r>
      <w:r>
        <w:rPr>
          <w:rFonts w:ascii="Arial CYR" w:eastAsia="ArialMT" w:hAnsi="Arial CYR" w:cs="Arial CYR"/>
          <w:b/>
          <w:bCs/>
          <w:sz w:val="20"/>
          <w:szCs w:val="20"/>
        </w:rPr>
        <w:t>щения</w:t>
      </w:r>
      <w:r>
        <w:rPr>
          <w:rFonts w:ascii="Arial CYR" w:eastAsia="ArialMT" w:hAnsi="Arial CYR" w:cs="Arial CYR"/>
          <w:sz w:val="20"/>
          <w:szCs w:val="20"/>
        </w:rPr>
        <w:t xml:space="preserve"> "ED599 - Запрос-зонд".</w:t>
      </w:r>
    </w:p>
    <w:p w:rsidR="00000000" w:rsidRDefault="00AC0C0E">
      <w:pPr>
        <w:widowControl w:val="0"/>
        <w:suppressAutoHyphens/>
        <w:autoSpaceDE w:val="0"/>
        <w:autoSpaceDN w:val="0"/>
        <w:adjustRightInd w:val="0"/>
        <w:spacing w:before="120" w:after="120" w:line="240" w:lineRule="auto"/>
        <w:ind w:left="800"/>
        <w:rPr>
          <w:rFonts w:ascii="Arial CYR" w:eastAsia="ArialMT" w:hAnsi="Arial CYR" w:cs="Arial CYR"/>
          <w:sz w:val="20"/>
          <w:szCs w:val="20"/>
        </w:rPr>
      </w:pPr>
      <w:r>
        <w:rPr>
          <w:rFonts w:ascii="Arial CYR" w:eastAsia="ArialMT" w:hAnsi="Arial CYR" w:cs="Arial CYR"/>
          <w:sz w:val="20"/>
          <w:szCs w:val="20"/>
        </w:rPr>
        <w:t xml:space="preserve">После выбора типа сообщения автоматически открывается вкладка </w:t>
      </w:r>
      <w:r>
        <w:rPr>
          <w:rFonts w:ascii="Arial CYR" w:eastAsia="ArialMT" w:hAnsi="Arial CYR" w:cs="Arial CYR"/>
          <w:b/>
          <w:bCs/>
          <w:sz w:val="20"/>
          <w:szCs w:val="20"/>
        </w:rPr>
        <w:t>Документы к отправке</w:t>
      </w:r>
      <w:r>
        <w:rPr>
          <w:rFonts w:ascii="Arial CYR" w:eastAsia="ArialMT" w:hAnsi="Arial CYR" w:cs="Arial CYR"/>
          <w:sz w:val="20"/>
          <w:szCs w:val="20"/>
        </w:rPr>
        <w:t xml:space="preserve"> для отправки одиночного сообщения ED599:</w:t>
      </w:r>
    </w:p>
    <w:p w:rsidR="00000000" w:rsidRDefault="00AC0C0E">
      <w:pPr>
        <w:widowControl w:val="0"/>
        <w:pBdr>
          <w:left w:val="single" w:sz="4" w:space="0" w:color="auto"/>
        </w:pBdr>
        <w:suppressAutoHyphens/>
        <w:autoSpaceDE w:val="0"/>
        <w:autoSpaceDN w:val="0"/>
        <w:adjustRightInd w:val="0"/>
        <w:spacing w:before="120" w:after="120" w:line="240" w:lineRule="auto"/>
        <w:ind w:left="520"/>
        <w:jc w:val="center"/>
        <w:rPr>
          <w:rFonts w:ascii="Arial CYR" w:eastAsia="ArialMT" w:hAnsi="Arial CYR" w:cs="Arial CYR"/>
          <w:sz w:val="20"/>
          <w:szCs w:val="20"/>
        </w:rPr>
      </w:pPr>
      <w:r>
        <w:rPr>
          <w:rFonts w:ascii="MS Shell Dlg" w:eastAsia="ArialMT" w:hAnsi="MS Shell Dlg" w:cs="MS Shell Dlg"/>
          <w:sz w:val="16"/>
          <w:szCs w:val="16"/>
        </w:rPr>
        <w:pict>
          <v:shape id="_x0000_i1203" type="#_x0000_t75" style="width:517.5pt;height:192pt">
            <v:imagedata r:id="rId140" o:title=""/>
          </v:shape>
        </w:pict>
      </w:r>
    </w:p>
    <w:p w:rsidR="00000000" w:rsidRDefault="00AC0C0E">
      <w:pPr>
        <w:widowControl w:val="0"/>
        <w:autoSpaceDE w:val="0"/>
        <w:autoSpaceDN w:val="0"/>
        <w:adjustRightInd w:val="0"/>
        <w:spacing w:after="0" w:line="240" w:lineRule="auto"/>
        <w:ind w:left="800"/>
        <w:jc w:val="center"/>
        <w:rPr>
          <w:rFonts w:ascii="Arial CYR" w:eastAsia="ArialMT" w:hAnsi="Arial CYR" w:cs="Arial CYR"/>
          <w:i/>
          <w:iCs/>
          <w:sz w:val="20"/>
          <w:szCs w:val="20"/>
        </w:rPr>
      </w:pPr>
      <w:r>
        <w:rPr>
          <w:rFonts w:ascii="Arial CYR" w:eastAsia="ArialMT" w:hAnsi="Arial CYR" w:cs="Arial CYR"/>
          <w:i/>
          <w:iCs/>
          <w:sz w:val="20"/>
          <w:szCs w:val="20"/>
        </w:rPr>
        <w:t>рис. Пакеты документов на отправку (ЭСИД с типом сообщения ED599 -</w:t>
      </w:r>
      <w:r>
        <w:rPr>
          <w:rFonts w:ascii="Arial CYR" w:eastAsia="ArialMT" w:hAnsi="Arial CYR" w:cs="Arial CYR"/>
          <w:i/>
          <w:iCs/>
          <w:sz w:val="20"/>
          <w:szCs w:val="20"/>
        </w:rPr>
        <w:t xml:space="preserve"> Запрос-зонд</w:t>
      </w:r>
    </w:p>
    <w:p w:rsidR="00000000" w:rsidRDefault="00AC0C0E">
      <w:pPr>
        <w:widowControl w:val="0"/>
        <w:suppressAutoHyphens/>
        <w:autoSpaceDE w:val="0"/>
        <w:autoSpaceDN w:val="0"/>
        <w:adjustRightInd w:val="0"/>
        <w:spacing w:before="120" w:after="120" w:line="240" w:lineRule="auto"/>
        <w:ind w:left="800"/>
        <w:rPr>
          <w:rFonts w:ascii="Arial CYR" w:eastAsia="ArialMT" w:hAnsi="Arial CYR" w:cs="Arial CYR"/>
          <w:sz w:val="20"/>
          <w:szCs w:val="20"/>
        </w:rPr>
      </w:pPr>
      <w:r>
        <w:rPr>
          <w:rFonts w:ascii="Arial CYR" w:eastAsia="ArialMT" w:hAnsi="Arial CYR" w:cs="Arial CYR"/>
          <w:sz w:val="20"/>
          <w:szCs w:val="20"/>
        </w:rPr>
        <w:t xml:space="preserve">На вкладке </w:t>
      </w:r>
      <w:r>
        <w:rPr>
          <w:rFonts w:ascii="Arial CYR" w:eastAsia="ArialMT" w:hAnsi="Arial CYR" w:cs="Arial CYR"/>
          <w:b/>
          <w:bCs/>
          <w:sz w:val="20"/>
          <w:szCs w:val="20"/>
        </w:rPr>
        <w:t>Документы к отправке</w:t>
      </w:r>
      <w:r>
        <w:rPr>
          <w:rFonts w:ascii="Arial CYR" w:eastAsia="ArialMT" w:hAnsi="Arial CYR" w:cs="Arial CYR"/>
          <w:sz w:val="20"/>
          <w:szCs w:val="20"/>
        </w:rPr>
        <w:t xml:space="preserve"> поля </w:t>
      </w:r>
      <w:r>
        <w:rPr>
          <w:rFonts w:ascii="Arial CYR" w:eastAsia="ArialMT" w:hAnsi="Arial CYR" w:cs="Arial CYR"/>
          <w:b/>
          <w:bCs/>
          <w:sz w:val="20"/>
          <w:szCs w:val="20"/>
        </w:rPr>
        <w:t>Тип сообщения</w:t>
      </w:r>
      <w:r>
        <w:rPr>
          <w:rFonts w:ascii="Arial CYR" w:eastAsia="ArialMT" w:hAnsi="Arial CYR" w:cs="Arial CYR"/>
          <w:sz w:val="20"/>
          <w:szCs w:val="20"/>
        </w:rPr>
        <w:t xml:space="preserve">, </w:t>
      </w:r>
      <w:r>
        <w:rPr>
          <w:rFonts w:ascii="Arial CYR" w:eastAsia="ArialMT" w:hAnsi="Arial CYR" w:cs="Arial CYR"/>
          <w:b/>
          <w:bCs/>
          <w:sz w:val="20"/>
          <w:szCs w:val="20"/>
        </w:rPr>
        <w:t>Номер ЭС</w:t>
      </w:r>
      <w:r>
        <w:rPr>
          <w:rFonts w:ascii="Arial CYR" w:eastAsia="ArialMT" w:hAnsi="Arial CYR" w:cs="Arial CYR"/>
          <w:sz w:val="20"/>
          <w:szCs w:val="20"/>
        </w:rPr>
        <w:t xml:space="preserve">, </w:t>
      </w:r>
      <w:r>
        <w:rPr>
          <w:rFonts w:ascii="Arial CYR" w:eastAsia="ArialMT" w:hAnsi="Arial CYR" w:cs="Arial CYR"/>
          <w:b/>
          <w:bCs/>
          <w:sz w:val="20"/>
          <w:szCs w:val="20"/>
        </w:rPr>
        <w:t>Дата сообщения</w:t>
      </w:r>
      <w:r>
        <w:rPr>
          <w:rFonts w:ascii="Arial CYR" w:eastAsia="ArialMT" w:hAnsi="Arial CYR" w:cs="Arial CYR"/>
          <w:sz w:val="20"/>
          <w:szCs w:val="20"/>
        </w:rPr>
        <w:t xml:space="preserve"> недоступны для редактирования. Остальные поля доступны для редактирования. В поле </w:t>
      </w:r>
      <w:r>
        <w:rPr>
          <w:rFonts w:ascii="Arial CYR" w:eastAsia="ArialMT" w:hAnsi="Arial CYR" w:cs="Arial CYR"/>
          <w:b/>
          <w:bCs/>
          <w:sz w:val="20"/>
          <w:szCs w:val="20"/>
        </w:rPr>
        <w:t>Дата сообщения</w:t>
      </w:r>
      <w:r>
        <w:rPr>
          <w:rFonts w:ascii="Arial CYR" w:eastAsia="ArialMT" w:hAnsi="Arial CYR" w:cs="Arial CYR"/>
          <w:sz w:val="20"/>
          <w:szCs w:val="20"/>
        </w:rPr>
        <w:t xml:space="preserve"> по умолчанию устанавливается дата операционного дня.</w:t>
      </w:r>
    </w:p>
    <w:p w:rsidR="00000000" w:rsidRDefault="00AC0C0E">
      <w:pPr>
        <w:widowControl w:val="0"/>
        <w:suppressAutoHyphens/>
        <w:autoSpaceDE w:val="0"/>
        <w:autoSpaceDN w:val="0"/>
        <w:adjustRightInd w:val="0"/>
        <w:spacing w:before="120" w:after="120" w:line="240" w:lineRule="auto"/>
        <w:ind w:left="800"/>
        <w:rPr>
          <w:rFonts w:ascii="Arial CYR" w:eastAsia="ArialMT" w:hAnsi="Arial CYR" w:cs="Arial CYR"/>
          <w:sz w:val="20"/>
          <w:szCs w:val="20"/>
        </w:rPr>
      </w:pPr>
      <w:r>
        <w:rPr>
          <w:rFonts w:ascii="Arial CYR" w:eastAsia="ArialMT" w:hAnsi="Arial CYR" w:cs="Arial CYR"/>
          <w:sz w:val="20"/>
          <w:szCs w:val="20"/>
        </w:rPr>
        <w:t>Далее необходимо</w:t>
      </w:r>
      <w:r>
        <w:rPr>
          <w:rFonts w:ascii="Arial CYR" w:eastAsia="ArialMT" w:hAnsi="Arial CYR" w:cs="Arial CYR"/>
          <w:sz w:val="20"/>
          <w:szCs w:val="20"/>
        </w:rPr>
        <w:t xml:space="preserve"> проверить пакет (метод </w:t>
      </w:r>
      <w:r>
        <w:rPr>
          <w:rFonts w:ascii="Arial CYR" w:eastAsia="ArialMT" w:hAnsi="Arial CYR" w:cs="Arial CYR"/>
          <w:b/>
          <w:bCs/>
          <w:sz w:val="20"/>
          <w:szCs w:val="20"/>
        </w:rPr>
        <w:t>Проверка ЭСИД</w:t>
      </w:r>
      <w:r>
        <w:rPr>
          <w:rFonts w:ascii="Arial CYR" w:eastAsia="ArialMT" w:hAnsi="Arial CYR" w:cs="Arial CYR"/>
          <w:sz w:val="20"/>
          <w:szCs w:val="20"/>
        </w:rPr>
        <w:t>) и сформировать файл.</w:t>
      </w:r>
    </w:p>
    <w:p w:rsidR="00000000" w:rsidRDefault="00AC0C0E">
      <w:pPr>
        <w:widowControl w:val="0"/>
        <w:suppressAutoHyphens/>
        <w:autoSpaceDE w:val="0"/>
        <w:autoSpaceDN w:val="0"/>
        <w:adjustRightInd w:val="0"/>
        <w:spacing w:before="120" w:after="120" w:line="240" w:lineRule="auto"/>
        <w:ind w:left="800"/>
        <w:rPr>
          <w:rFonts w:ascii="Arial CYR" w:eastAsia="ArialMT" w:hAnsi="Arial CYR" w:cs="Arial CYR"/>
          <w:sz w:val="20"/>
          <w:szCs w:val="20"/>
        </w:rPr>
      </w:pPr>
      <w:r>
        <w:rPr>
          <w:rFonts w:ascii="Arial CYR" w:eastAsia="ArialMT" w:hAnsi="Arial CYR" w:cs="Arial CYR"/>
          <w:sz w:val="20"/>
          <w:szCs w:val="20"/>
        </w:rPr>
        <w:t>Реквизиты сообщения ED599 представлены на следующем рисунке:</w:t>
      </w:r>
    </w:p>
    <w:p w:rsidR="00000000" w:rsidRDefault="00AC0C0E">
      <w:pPr>
        <w:widowControl w:val="0"/>
        <w:pBdr>
          <w:left w:val="single" w:sz="4" w:space="0" w:color="auto"/>
        </w:pBdr>
        <w:suppressAutoHyphens/>
        <w:autoSpaceDE w:val="0"/>
        <w:autoSpaceDN w:val="0"/>
        <w:adjustRightInd w:val="0"/>
        <w:spacing w:before="120" w:after="120" w:line="240" w:lineRule="auto"/>
        <w:ind w:left="800"/>
        <w:jc w:val="center"/>
        <w:rPr>
          <w:rFonts w:ascii="Arial CYR" w:eastAsia="ArialMT" w:hAnsi="Arial CYR" w:cs="Arial CYR"/>
          <w:sz w:val="20"/>
          <w:szCs w:val="20"/>
        </w:rPr>
      </w:pPr>
      <w:r>
        <w:rPr>
          <w:rFonts w:ascii="MS Shell Dlg" w:eastAsia="ArialMT" w:hAnsi="MS Shell Dlg" w:cs="MS Shell Dlg"/>
          <w:sz w:val="16"/>
          <w:szCs w:val="16"/>
        </w:rPr>
        <w:pict>
          <v:shape id="_x0000_i1204" type="#_x0000_t75" style="width:444.75pt;height:136.5pt">
            <v:imagedata r:id="rId141" o:title=""/>
          </v:shape>
        </w:pict>
      </w:r>
    </w:p>
    <w:p w:rsidR="00000000" w:rsidRDefault="00AC0C0E">
      <w:pPr>
        <w:widowControl w:val="0"/>
        <w:autoSpaceDE w:val="0"/>
        <w:autoSpaceDN w:val="0"/>
        <w:adjustRightInd w:val="0"/>
        <w:spacing w:after="0" w:line="240" w:lineRule="auto"/>
        <w:ind w:left="800"/>
        <w:jc w:val="center"/>
        <w:rPr>
          <w:rFonts w:ascii="Arial CYR" w:eastAsia="ArialMT" w:hAnsi="Arial CYR" w:cs="Arial CYR"/>
          <w:i/>
          <w:iCs/>
          <w:sz w:val="20"/>
          <w:szCs w:val="20"/>
        </w:rPr>
      </w:pPr>
      <w:r>
        <w:rPr>
          <w:rFonts w:ascii="Arial CYR" w:eastAsia="ArialMT" w:hAnsi="Arial CYR" w:cs="Arial CYR"/>
          <w:i/>
          <w:iCs/>
          <w:sz w:val="20"/>
          <w:szCs w:val="20"/>
        </w:rPr>
        <w:t>рис. Реквизиты сообщения ED599</w:t>
      </w:r>
    </w:p>
    <w:p w:rsidR="00000000" w:rsidRDefault="00AC0C0E">
      <w:pPr>
        <w:widowControl w:val="0"/>
        <w:autoSpaceDE w:val="0"/>
        <w:autoSpaceDN w:val="0"/>
        <w:adjustRightInd w:val="0"/>
        <w:spacing w:after="0" w:line="240" w:lineRule="auto"/>
        <w:ind w:left="8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Квитовка МТ606 с МТ604</w:t>
      </w:r>
    </w:p>
    <w:p w:rsidR="00000000" w:rsidRDefault="00AC0C0E">
      <w:pPr>
        <w:widowControl w:val="0"/>
        <w:autoSpaceDE w:val="0"/>
        <w:autoSpaceDN w:val="0"/>
        <w:adjustRightInd w:val="0"/>
        <w:spacing w:after="0" w:line="240" w:lineRule="auto"/>
        <w:ind w:left="400"/>
        <w:rPr>
          <w:rFonts w:ascii="Times New Roman CYR" w:eastAsia="ArialMT" w:hAnsi="Times New Roman CYR" w:cs="Times New Roman CYR"/>
          <w:sz w:val="24"/>
          <w:szCs w:val="24"/>
        </w:rPr>
      </w:pPr>
      <w:r>
        <w:rPr>
          <w:rFonts w:ascii="Times New Roman CYR" w:eastAsia="ArialMT" w:hAnsi="Times New Roman CYR" w:cs="Times New Roman CYR"/>
          <w:sz w:val="24"/>
          <w:szCs w:val="24"/>
        </w:rPr>
        <w:t>При приеме МТ606 осуществляется автоматиче</w:t>
      </w:r>
      <w:r>
        <w:rPr>
          <w:rFonts w:ascii="Times New Roman CYR" w:eastAsia="ArialMT" w:hAnsi="Times New Roman CYR" w:cs="Times New Roman CYR"/>
          <w:sz w:val="24"/>
          <w:szCs w:val="24"/>
        </w:rPr>
        <w:t>ская квитовка МТ606 с документом МТ604.</w:t>
      </w:r>
    </w:p>
    <w:p w:rsidR="00000000" w:rsidRDefault="00AC0C0E">
      <w:pPr>
        <w:widowControl w:val="0"/>
        <w:autoSpaceDE w:val="0"/>
        <w:autoSpaceDN w:val="0"/>
        <w:adjustRightInd w:val="0"/>
        <w:spacing w:line="252" w:lineRule="auto"/>
        <w:ind w:left="4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4"/>
          <w:szCs w:val="24"/>
        </w:rPr>
        <w:t>Квитуемый документ MT604 должен быть дебетовым и находился в АБС в состоянии "Подтвержден".</w:t>
      </w:r>
    </w:p>
    <w:p w:rsidR="00000000" w:rsidRDefault="00AC0C0E">
      <w:pPr>
        <w:widowControl w:val="0"/>
        <w:autoSpaceDE w:val="0"/>
        <w:autoSpaceDN w:val="0"/>
        <w:adjustRightInd w:val="0"/>
        <w:spacing w:line="252" w:lineRule="auto"/>
        <w:ind w:left="400"/>
        <w:rPr>
          <w:rFonts w:ascii="Times New Roman CYR" w:eastAsia="ArialMT" w:hAnsi="Times New Roman CYR" w:cs="Times New Roman CYR"/>
          <w:sz w:val="24"/>
          <w:szCs w:val="24"/>
        </w:rPr>
      </w:pPr>
      <w:r>
        <w:rPr>
          <w:rFonts w:ascii="Times New Roman CYR" w:eastAsia="ArialMT" w:hAnsi="Times New Roman CYR" w:cs="Times New Roman CYR"/>
          <w:sz w:val="24"/>
          <w:szCs w:val="24"/>
        </w:rPr>
        <w:t>Квитовка осуществляется по соответствию следующих полей:</w:t>
      </w:r>
    </w:p>
    <w:tbl>
      <w:tblPr>
        <w:tblW w:w="0" w:type="auto"/>
        <w:tblInd w:w="3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77"/>
        <w:gridCol w:w="4673"/>
      </w:tblGrid>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b/>
                <w:bCs/>
                <w:sz w:val="24"/>
                <w:szCs w:val="24"/>
              </w:rPr>
            </w:pPr>
            <w:r>
              <w:rPr>
                <w:rFonts w:ascii="Times New Roman CYR" w:eastAsia="ArialMT" w:hAnsi="Times New Roman CYR" w:cs="Times New Roman CYR"/>
                <w:b/>
                <w:bCs/>
                <w:sz w:val="24"/>
                <w:szCs w:val="24"/>
              </w:rPr>
              <w:t>МТ606</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b/>
                <w:bCs/>
                <w:sz w:val="24"/>
                <w:szCs w:val="24"/>
              </w:rPr>
            </w:pPr>
            <w:r>
              <w:rPr>
                <w:rFonts w:ascii="Times New Roman CYR" w:eastAsia="ArialMT" w:hAnsi="Times New Roman CYR" w:cs="Times New Roman CYR"/>
                <w:b/>
                <w:bCs/>
                <w:sz w:val="24"/>
                <w:szCs w:val="24"/>
              </w:rPr>
              <w:t>МТ604</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lang w:val="en-US"/>
              </w:rPr>
              <w:t>FLD20 Референс</w:t>
            </w:r>
            <w:r>
              <w:rPr>
                <w:rFonts w:ascii="Times New Roman CYR" w:eastAsia="ArialMT" w:hAnsi="Times New Roman CYR" w:cs="Times New Roman CYR"/>
                <w:sz w:val="24"/>
                <w:szCs w:val="24"/>
              </w:rPr>
              <w:t xml:space="preserve"> *</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lang w:val="en-US"/>
              </w:rPr>
              <w:t>FLD21 Связанный референс</w:t>
            </w:r>
            <w:r>
              <w:rPr>
                <w:rFonts w:ascii="Times New Roman CYR" w:eastAsia="ArialMT" w:hAnsi="Times New Roman CYR" w:cs="Times New Roman CYR"/>
                <w:sz w:val="24"/>
                <w:szCs w:val="24"/>
              </w:rPr>
              <w:t xml:space="preserve"> *</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lang w:val="en-US"/>
              </w:rPr>
              <w:t xml:space="preserve">FLD26C_2 </w:t>
            </w:r>
            <w:r>
              <w:rPr>
                <w:rFonts w:ascii="Times New Roman CYR" w:eastAsia="ArialMT" w:hAnsi="Times New Roman CYR" w:cs="Times New Roman CYR"/>
                <w:sz w:val="24"/>
                <w:szCs w:val="24"/>
                <w:lang w:val="en-US"/>
              </w:rPr>
              <w:t>Место доступности метала</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lang w:val="en-US"/>
              </w:rPr>
              <w:t>FLD26C_2 Место доступности метала</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FLD26C_3</w:t>
            </w:r>
            <w:r>
              <w:rPr>
                <w:rFonts w:ascii="Times New Roman CYR" w:eastAsia="ArialMT" w:hAnsi="Times New Roman CYR" w:cs="Times New Roman CYR"/>
                <w:sz w:val="24"/>
                <w:szCs w:val="24"/>
                <w:lang w:val="en-US"/>
              </w:rPr>
              <w:t xml:space="preserve"> Тип драгоценного металла</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FLD26C_3</w:t>
            </w:r>
            <w:r>
              <w:rPr>
                <w:rFonts w:ascii="Times New Roman CYR" w:eastAsia="ArialMT" w:hAnsi="Times New Roman CYR" w:cs="Times New Roman CYR"/>
                <w:sz w:val="24"/>
                <w:szCs w:val="24"/>
                <w:lang w:val="en-US"/>
              </w:rPr>
              <w:t xml:space="preserve"> Тип драгоценного металла</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FLD26C_4</w:t>
            </w:r>
            <w:r>
              <w:rPr>
                <w:rFonts w:ascii="Times New Roman CYR" w:eastAsia="ArialMT" w:hAnsi="Times New Roman CYR" w:cs="Times New Roman CYR"/>
                <w:sz w:val="24"/>
                <w:szCs w:val="24"/>
                <w:lang w:val="en-US"/>
              </w:rPr>
              <w:t xml:space="preserve"> Драгоценный металл</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FLD26C_4</w:t>
            </w:r>
            <w:r>
              <w:rPr>
                <w:rFonts w:ascii="Times New Roman CYR" w:eastAsia="ArialMT" w:hAnsi="Times New Roman CYR" w:cs="Times New Roman CYR"/>
                <w:sz w:val="24"/>
                <w:szCs w:val="24"/>
                <w:lang w:val="en-US"/>
              </w:rPr>
              <w:t xml:space="preserve"> Драгоценный металл</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FLD30</w:t>
            </w:r>
            <w:r>
              <w:rPr>
                <w:rFonts w:ascii="Times New Roman CYR" w:eastAsia="ArialMT" w:hAnsi="Times New Roman CYR" w:cs="Times New Roman CYR"/>
                <w:sz w:val="24"/>
                <w:szCs w:val="24"/>
                <w:lang w:val="en-US"/>
              </w:rPr>
              <w:t xml:space="preserve"> Дата заключения сделки</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FLD30</w:t>
            </w:r>
            <w:r>
              <w:rPr>
                <w:rFonts w:ascii="Times New Roman CYR" w:eastAsia="ArialMT" w:hAnsi="Times New Roman CYR" w:cs="Times New Roman CYR"/>
                <w:sz w:val="24"/>
                <w:szCs w:val="24"/>
                <w:lang w:val="en-US"/>
              </w:rPr>
              <w:t xml:space="preserve"> Дата заключения сделки</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FLD32F_1</w:t>
            </w:r>
            <w:r>
              <w:rPr>
                <w:rFonts w:ascii="Times New Roman CYR" w:eastAsia="ArialMT" w:hAnsi="Times New Roman CYR" w:cs="Times New Roman CYR"/>
                <w:sz w:val="24"/>
                <w:szCs w:val="24"/>
                <w:lang w:val="en-US"/>
              </w:rPr>
              <w:t xml:space="preserve"> Ме</w:t>
            </w:r>
            <w:r>
              <w:rPr>
                <w:rFonts w:ascii="Times New Roman CYR" w:eastAsia="ArialMT" w:hAnsi="Times New Roman CYR" w:cs="Times New Roman CYR"/>
                <w:sz w:val="24"/>
                <w:szCs w:val="24"/>
                <w:lang w:val="en-US"/>
              </w:rPr>
              <w:t>ра веса</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FLD32F_1</w:t>
            </w:r>
            <w:r>
              <w:rPr>
                <w:rFonts w:ascii="Times New Roman CYR" w:eastAsia="ArialMT" w:hAnsi="Times New Roman CYR" w:cs="Times New Roman CYR"/>
                <w:sz w:val="24"/>
                <w:szCs w:val="24"/>
                <w:lang w:val="en-US"/>
              </w:rPr>
              <w:t xml:space="preserve"> Мера веса</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FLD32F_2</w:t>
            </w:r>
            <w:r>
              <w:rPr>
                <w:rFonts w:ascii="Times New Roman CYR" w:eastAsia="ArialMT" w:hAnsi="Times New Roman CYR" w:cs="Times New Roman CYR"/>
                <w:sz w:val="24"/>
                <w:szCs w:val="24"/>
                <w:lang w:val="en-US"/>
              </w:rPr>
              <w:t xml:space="preserve"> Количество драг.металла</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FLD32F_2</w:t>
            </w:r>
            <w:r>
              <w:rPr>
                <w:rFonts w:ascii="Times New Roman CYR" w:eastAsia="ArialMT" w:hAnsi="Times New Roman CYR" w:cs="Times New Roman CYR"/>
                <w:sz w:val="24"/>
                <w:szCs w:val="24"/>
                <w:lang w:val="en-US"/>
              </w:rPr>
              <w:t xml:space="preserve"> Количество драг.металла</w:t>
            </w:r>
          </w:p>
        </w:tc>
      </w:tr>
    </w:tbl>
    <w:p w:rsidR="00000000" w:rsidRDefault="00AC0C0E">
      <w:pPr>
        <w:widowControl w:val="0"/>
        <w:autoSpaceDE w:val="0"/>
        <w:autoSpaceDN w:val="0"/>
        <w:adjustRightInd w:val="0"/>
        <w:spacing w:line="252" w:lineRule="auto"/>
        <w:ind w:left="400"/>
        <w:rPr>
          <w:rFonts w:ascii="Times New Roman CYR" w:eastAsia="ArialMT" w:hAnsi="Times New Roman CYR" w:cs="Times New Roman CYR"/>
          <w:sz w:val="24"/>
          <w:szCs w:val="24"/>
        </w:rPr>
      </w:pPr>
      <w:r>
        <w:rPr>
          <w:rFonts w:ascii="Times New Roman CYR" w:eastAsia="ArialMT" w:hAnsi="Times New Roman CYR" w:cs="Times New Roman CYR"/>
          <w:sz w:val="24"/>
          <w:szCs w:val="24"/>
        </w:rPr>
        <w:t xml:space="preserve">* Соответствие поля </w:t>
      </w:r>
      <w:r>
        <w:rPr>
          <w:rFonts w:ascii="Times New Roman CYR" w:eastAsia="ArialMT" w:hAnsi="Times New Roman CYR" w:cs="Times New Roman CYR"/>
          <w:sz w:val="24"/>
          <w:szCs w:val="24"/>
          <w:lang w:val="en-US"/>
        </w:rPr>
        <w:t>FLD</w:t>
      </w:r>
      <w:r>
        <w:rPr>
          <w:rFonts w:ascii="Times New Roman CYR" w:eastAsia="ArialMT" w:hAnsi="Times New Roman CYR" w:cs="Times New Roman CYR"/>
          <w:sz w:val="24"/>
          <w:szCs w:val="24"/>
        </w:rPr>
        <w:t xml:space="preserve">20 полю </w:t>
      </w:r>
      <w:r>
        <w:rPr>
          <w:rFonts w:ascii="Times New Roman CYR" w:eastAsia="ArialMT" w:hAnsi="Times New Roman CYR" w:cs="Times New Roman CYR"/>
          <w:sz w:val="24"/>
          <w:szCs w:val="24"/>
          <w:lang w:val="en-US"/>
        </w:rPr>
        <w:t>FLD</w:t>
      </w:r>
      <w:r>
        <w:rPr>
          <w:rFonts w:ascii="Times New Roman CYR" w:eastAsia="ArialMT" w:hAnsi="Times New Roman CYR" w:cs="Times New Roman CYR"/>
          <w:sz w:val="24"/>
          <w:szCs w:val="24"/>
        </w:rPr>
        <w:t>21 проверяется только при выключенной переменной s_sw_no_uch_control_f21_for_kvit_mt606_mt604  «Не учитывать связанный референс</w:t>
      </w:r>
      <w:r>
        <w:rPr>
          <w:rFonts w:ascii="Times New Roman CYR" w:eastAsia="ArialMT" w:hAnsi="Times New Roman CYR" w:cs="Times New Roman CYR"/>
          <w:sz w:val="24"/>
          <w:szCs w:val="24"/>
        </w:rPr>
        <w:t xml:space="preserve"> F21 в MT606 при квитовке MT606 с MT604» </w:t>
      </w:r>
    </w:p>
    <w:p w:rsidR="00000000" w:rsidRDefault="00AC0C0E">
      <w:pPr>
        <w:widowControl w:val="0"/>
        <w:autoSpaceDE w:val="0"/>
        <w:autoSpaceDN w:val="0"/>
        <w:adjustRightInd w:val="0"/>
        <w:spacing w:line="252" w:lineRule="auto"/>
        <w:ind w:left="4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line="252" w:lineRule="auto"/>
        <w:ind w:left="400"/>
        <w:rPr>
          <w:rFonts w:ascii="Times New Roman CYR" w:eastAsia="ArialMT" w:hAnsi="Times New Roman CYR" w:cs="Times New Roman CYR"/>
          <w:sz w:val="24"/>
          <w:szCs w:val="24"/>
        </w:rPr>
      </w:pPr>
      <w:r>
        <w:rPr>
          <w:rFonts w:ascii="Times New Roman CYR" w:eastAsia="ArialMT" w:hAnsi="Times New Roman CYR" w:cs="Times New Roman CYR"/>
          <w:sz w:val="24"/>
          <w:szCs w:val="24"/>
        </w:rPr>
        <w:t>Период поиска +/- 3 рабочих дня от даты МТ606.</w:t>
      </w:r>
    </w:p>
    <w:p w:rsidR="00000000" w:rsidRDefault="00AC0C0E">
      <w:pPr>
        <w:widowControl w:val="0"/>
        <w:autoSpaceDE w:val="0"/>
        <w:autoSpaceDN w:val="0"/>
        <w:adjustRightInd w:val="0"/>
        <w:spacing w:after="0" w:line="240" w:lineRule="auto"/>
        <w:ind w:left="400"/>
        <w:rPr>
          <w:rFonts w:ascii="MS Shell Dlg" w:eastAsia="ArialMT" w:hAnsi="MS Shell Dlg" w:cs="MS Shell Dlg"/>
          <w:sz w:val="16"/>
          <w:szCs w:val="16"/>
        </w:rPr>
      </w:pP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Квитовка МТ607 с MT605</w:t>
      </w:r>
    </w:p>
    <w:p w:rsidR="00000000" w:rsidRDefault="00AC0C0E">
      <w:pPr>
        <w:widowControl w:val="0"/>
        <w:autoSpaceDE w:val="0"/>
        <w:autoSpaceDN w:val="0"/>
        <w:adjustRightInd w:val="0"/>
        <w:spacing w:after="0" w:line="240" w:lineRule="auto"/>
        <w:ind w:left="400"/>
        <w:rPr>
          <w:rFonts w:ascii="Times New Roman CYR" w:eastAsia="ArialMT" w:hAnsi="Times New Roman CYR" w:cs="Times New Roman CYR"/>
          <w:sz w:val="24"/>
          <w:szCs w:val="24"/>
        </w:rPr>
      </w:pPr>
      <w:r>
        <w:rPr>
          <w:rFonts w:ascii="Times New Roman CYR" w:eastAsia="ArialMT" w:hAnsi="Times New Roman CYR" w:cs="Times New Roman CYR"/>
          <w:sz w:val="24"/>
          <w:szCs w:val="24"/>
        </w:rPr>
        <w:t>При приеме МТ607 осуществляется автоматическая квитовка МТ607 с документом МТ605.</w:t>
      </w:r>
    </w:p>
    <w:p w:rsidR="00000000" w:rsidRDefault="00AC0C0E">
      <w:pPr>
        <w:widowControl w:val="0"/>
        <w:autoSpaceDE w:val="0"/>
        <w:autoSpaceDN w:val="0"/>
        <w:adjustRightInd w:val="0"/>
        <w:spacing w:line="252" w:lineRule="auto"/>
        <w:ind w:left="400"/>
        <w:rPr>
          <w:rFonts w:ascii="Times New Roman CYR" w:eastAsia="ArialMT" w:hAnsi="Times New Roman CYR" w:cs="Times New Roman CYR"/>
          <w:color w:val="000000"/>
          <w:sz w:val="24"/>
          <w:szCs w:val="24"/>
        </w:rPr>
      </w:pPr>
      <w:r>
        <w:rPr>
          <w:rFonts w:ascii="Times New Roman CYR" w:eastAsia="ArialMT" w:hAnsi="Times New Roman CYR" w:cs="Times New Roman CYR"/>
          <w:color w:val="000000"/>
          <w:sz w:val="24"/>
          <w:szCs w:val="24"/>
        </w:rPr>
        <w:t>Квитуемый документ MT605 должен находился в АБС в состоянии</w:t>
      </w:r>
      <w:r>
        <w:rPr>
          <w:rFonts w:ascii="Times New Roman CYR" w:eastAsia="ArialMT" w:hAnsi="Times New Roman CYR" w:cs="Times New Roman CYR"/>
          <w:color w:val="000000"/>
          <w:sz w:val="24"/>
          <w:szCs w:val="24"/>
        </w:rPr>
        <w:t xml:space="preserve"> "Подтвержден".</w:t>
      </w:r>
    </w:p>
    <w:p w:rsidR="00000000" w:rsidRDefault="00AC0C0E">
      <w:pPr>
        <w:widowControl w:val="0"/>
        <w:autoSpaceDE w:val="0"/>
        <w:autoSpaceDN w:val="0"/>
        <w:adjustRightInd w:val="0"/>
        <w:spacing w:line="252" w:lineRule="auto"/>
        <w:ind w:left="400"/>
        <w:rPr>
          <w:rFonts w:ascii="Times New Roman CYR" w:eastAsia="ArialMT" w:hAnsi="Times New Roman CYR" w:cs="Times New Roman CYR"/>
          <w:sz w:val="24"/>
          <w:szCs w:val="24"/>
        </w:rPr>
      </w:pPr>
      <w:r>
        <w:rPr>
          <w:rFonts w:ascii="Times New Roman CYR" w:eastAsia="ArialMT" w:hAnsi="Times New Roman CYR" w:cs="Times New Roman CYR"/>
          <w:sz w:val="24"/>
          <w:szCs w:val="24"/>
        </w:rPr>
        <w:t>Квитовка осуществляется по соответствию следующих полей:</w:t>
      </w:r>
    </w:p>
    <w:tbl>
      <w:tblPr>
        <w:tblW w:w="0" w:type="auto"/>
        <w:tblInd w:w="3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77"/>
        <w:gridCol w:w="4673"/>
      </w:tblGrid>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b/>
                <w:bCs/>
                <w:sz w:val="24"/>
                <w:szCs w:val="24"/>
              </w:rPr>
            </w:pPr>
            <w:r>
              <w:rPr>
                <w:rFonts w:ascii="Times New Roman CYR" w:eastAsia="ArialMT" w:hAnsi="Times New Roman CYR" w:cs="Times New Roman CYR"/>
                <w:b/>
                <w:bCs/>
                <w:sz w:val="24"/>
                <w:szCs w:val="24"/>
              </w:rPr>
              <w:t>МТ606</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b/>
                <w:bCs/>
                <w:sz w:val="24"/>
                <w:szCs w:val="24"/>
              </w:rPr>
            </w:pPr>
            <w:r>
              <w:rPr>
                <w:rFonts w:ascii="Times New Roman CYR" w:eastAsia="ArialMT" w:hAnsi="Times New Roman CYR" w:cs="Times New Roman CYR"/>
                <w:b/>
                <w:bCs/>
                <w:sz w:val="24"/>
                <w:szCs w:val="24"/>
              </w:rPr>
              <w:t>МТ604</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lang w:val="en-US"/>
              </w:rPr>
              <w:t>FLD20 Референс</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lang w:val="en-US"/>
              </w:rPr>
              <w:t>FLD21 Связанный референс</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lang w:val="en-US"/>
              </w:rPr>
              <w:t>FLD26C_2 Место доступности метала</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lang w:val="en-US"/>
              </w:rPr>
              <w:t>FLD26C_2 Место доступности метала</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FLD26C_3</w:t>
            </w:r>
            <w:r>
              <w:rPr>
                <w:rFonts w:ascii="Times New Roman CYR" w:eastAsia="ArialMT" w:hAnsi="Times New Roman CYR" w:cs="Times New Roman CYR"/>
                <w:sz w:val="24"/>
                <w:szCs w:val="24"/>
                <w:lang w:val="en-US"/>
              </w:rPr>
              <w:t xml:space="preserve"> Тип драгоценного металла</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FLD26C_3</w:t>
            </w:r>
            <w:r>
              <w:rPr>
                <w:rFonts w:ascii="Times New Roman CYR" w:eastAsia="ArialMT" w:hAnsi="Times New Roman CYR" w:cs="Times New Roman CYR"/>
                <w:sz w:val="24"/>
                <w:szCs w:val="24"/>
                <w:lang w:val="en-US"/>
              </w:rPr>
              <w:t xml:space="preserve"> Тип драгоценного </w:t>
            </w:r>
            <w:r>
              <w:rPr>
                <w:rFonts w:ascii="Times New Roman CYR" w:eastAsia="ArialMT" w:hAnsi="Times New Roman CYR" w:cs="Times New Roman CYR"/>
                <w:sz w:val="24"/>
                <w:szCs w:val="24"/>
                <w:lang w:val="en-US"/>
              </w:rPr>
              <w:t>металла</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FLD26C_4</w:t>
            </w:r>
            <w:r>
              <w:rPr>
                <w:rFonts w:ascii="Times New Roman CYR" w:eastAsia="ArialMT" w:hAnsi="Times New Roman CYR" w:cs="Times New Roman CYR"/>
                <w:sz w:val="24"/>
                <w:szCs w:val="24"/>
                <w:lang w:val="en-US"/>
              </w:rPr>
              <w:t xml:space="preserve"> Драгоценный металл</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FLD26C_4</w:t>
            </w:r>
            <w:r>
              <w:rPr>
                <w:rFonts w:ascii="Times New Roman CYR" w:eastAsia="ArialMT" w:hAnsi="Times New Roman CYR" w:cs="Times New Roman CYR"/>
                <w:sz w:val="24"/>
                <w:szCs w:val="24"/>
                <w:lang w:val="en-US"/>
              </w:rPr>
              <w:t xml:space="preserve"> Драгоценный металл</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FLD30</w:t>
            </w:r>
            <w:r>
              <w:rPr>
                <w:rFonts w:ascii="Times New Roman CYR" w:eastAsia="ArialMT" w:hAnsi="Times New Roman CYR" w:cs="Times New Roman CYR"/>
                <w:sz w:val="24"/>
                <w:szCs w:val="24"/>
                <w:lang w:val="en-US"/>
              </w:rPr>
              <w:t xml:space="preserve"> Дата заключения сделки</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FLD30</w:t>
            </w:r>
            <w:r>
              <w:rPr>
                <w:rFonts w:ascii="Times New Roman CYR" w:eastAsia="ArialMT" w:hAnsi="Times New Roman CYR" w:cs="Times New Roman CYR"/>
                <w:sz w:val="24"/>
                <w:szCs w:val="24"/>
                <w:lang w:val="en-US"/>
              </w:rPr>
              <w:t xml:space="preserve"> Дата заключения сделки</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FLD32F_1</w:t>
            </w:r>
            <w:r>
              <w:rPr>
                <w:rFonts w:ascii="Times New Roman CYR" w:eastAsia="ArialMT" w:hAnsi="Times New Roman CYR" w:cs="Times New Roman CYR"/>
                <w:sz w:val="24"/>
                <w:szCs w:val="24"/>
                <w:lang w:val="en-US"/>
              </w:rPr>
              <w:t xml:space="preserve"> Мера веса</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FLD32F_1</w:t>
            </w:r>
            <w:r>
              <w:rPr>
                <w:rFonts w:ascii="Times New Roman CYR" w:eastAsia="ArialMT" w:hAnsi="Times New Roman CYR" w:cs="Times New Roman CYR"/>
                <w:sz w:val="24"/>
                <w:szCs w:val="24"/>
                <w:lang w:val="en-US"/>
              </w:rPr>
              <w:t xml:space="preserve"> Мера веса</w:t>
            </w:r>
          </w:p>
        </w:tc>
      </w:tr>
      <w:tr w:rsidR="00000000">
        <w:tblPrEx>
          <w:tblCellMar>
            <w:top w:w="0" w:type="dxa"/>
            <w:bottom w:w="0" w:type="dxa"/>
          </w:tblCellMar>
        </w:tblPrEx>
        <w:tc>
          <w:tcPr>
            <w:tcW w:w="4277"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lang w:val="en-US"/>
              </w:rPr>
            </w:pPr>
            <w:r>
              <w:rPr>
                <w:rFonts w:ascii="Times New Roman CYR" w:eastAsia="ArialMT" w:hAnsi="Times New Roman CYR" w:cs="Times New Roman CYR"/>
                <w:sz w:val="24"/>
                <w:szCs w:val="24"/>
              </w:rPr>
              <w:t>FLD32F_2</w:t>
            </w:r>
            <w:r>
              <w:rPr>
                <w:rFonts w:ascii="Times New Roman CYR" w:eastAsia="ArialMT" w:hAnsi="Times New Roman CYR" w:cs="Times New Roman CYR"/>
                <w:sz w:val="24"/>
                <w:szCs w:val="24"/>
                <w:lang w:val="en-US"/>
              </w:rPr>
              <w:t xml:space="preserve"> Количество драг.металла</w:t>
            </w:r>
          </w:p>
        </w:tc>
        <w:tc>
          <w:tcPr>
            <w:tcW w:w="4673" w:type="dxa"/>
            <w:tcBorders>
              <w:top w:val="single" w:sz="6" w:space="0" w:color="auto"/>
              <w:left w:val="single" w:sz="6" w:space="0" w:color="auto"/>
              <w:bottom w:val="single" w:sz="6" w:space="0" w:color="auto"/>
              <w:right w:val="single" w:sz="6" w:space="0" w:color="auto"/>
            </w:tcBorders>
          </w:tcPr>
          <w:p w:rsidR="00000000" w:rsidRDefault="00AC0C0E">
            <w:pPr>
              <w:widowControl w:val="0"/>
              <w:autoSpaceDE w:val="0"/>
              <w:autoSpaceDN w:val="0"/>
              <w:adjustRightInd w:val="0"/>
              <w:spacing w:after="0" w:line="252" w:lineRule="auto"/>
              <w:rPr>
                <w:rFonts w:ascii="Times New Roman CYR" w:eastAsia="ArialMT" w:hAnsi="Times New Roman CYR" w:cs="Times New Roman CYR"/>
                <w:sz w:val="24"/>
                <w:szCs w:val="24"/>
              </w:rPr>
            </w:pPr>
            <w:r>
              <w:rPr>
                <w:rFonts w:ascii="Times New Roman CYR" w:eastAsia="ArialMT" w:hAnsi="Times New Roman CYR" w:cs="Times New Roman CYR"/>
                <w:sz w:val="24"/>
                <w:szCs w:val="24"/>
              </w:rPr>
              <w:t>FLD32F_2</w:t>
            </w:r>
            <w:r>
              <w:rPr>
                <w:rFonts w:ascii="Times New Roman CYR" w:eastAsia="ArialMT" w:hAnsi="Times New Roman CYR" w:cs="Times New Roman CYR"/>
                <w:sz w:val="24"/>
                <w:szCs w:val="24"/>
                <w:lang w:val="en-US"/>
              </w:rPr>
              <w:t xml:space="preserve"> Количество драг.металла</w:t>
            </w:r>
          </w:p>
        </w:tc>
      </w:tr>
    </w:tbl>
    <w:p w:rsidR="00000000" w:rsidRDefault="00AC0C0E">
      <w:pPr>
        <w:widowControl w:val="0"/>
        <w:autoSpaceDE w:val="0"/>
        <w:autoSpaceDN w:val="0"/>
        <w:adjustRightInd w:val="0"/>
        <w:spacing w:line="252" w:lineRule="auto"/>
        <w:ind w:left="400"/>
        <w:rPr>
          <w:rFonts w:ascii="Times New Roman CYR" w:eastAsia="ArialMT" w:hAnsi="Times New Roman CYR" w:cs="Times New Roman CYR"/>
          <w:sz w:val="24"/>
          <w:szCs w:val="24"/>
        </w:rPr>
      </w:pPr>
    </w:p>
    <w:p w:rsidR="00000000" w:rsidRDefault="00AC0C0E">
      <w:pPr>
        <w:widowControl w:val="0"/>
        <w:autoSpaceDE w:val="0"/>
        <w:autoSpaceDN w:val="0"/>
        <w:adjustRightInd w:val="0"/>
        <w:spacing w:after="0" w:line="240" w:lineRule="auto"/>
        <w:ind w:left="400"/>
        <w:rPr>
          <w:rFonts w:ascii="MS Shell Dlg" w:eastAsia="ArialMT" w:hAnsi="MS Shell Dlg" w:cs="MS Shell Dlg"/>
          <w:sz w:val="16"/>
          <w:szCs w:val="16"/>
        </w:rPr>
      </w:pPr>
      <w:r>
        <w:rPr>
          <w:rFonts w:ascii="Times New Roman CYR" w:eastAsia="ArialMT" w:hAnsi="Times New Roman CYR" w:cs="Times New Roman CYR"/>
          <w:sz w:val="24"/>
          <w:szCs w:val="24"/>
        </w:rPr>
        <w:t>Период поиска +/- 3 рабо</w:t>
      </w:r>
      <w:r>
        <w:rPr>
          <w:rFonts w:ascii="Times New Roman CYR" w:eastAsia="ArialMT" w:hAnsi="Times New Roman CYR" w:cs="Times New Roman CYR"/>
          <w:sz w:val="24"/>
          <w:szCs w:val="24"/>
        </w:rPr>
        <w:t>чих дня от даты МТ607.</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80" w:line="240" w:lineRule="atLeast"/>
        <w:jc w:val="right"/>
        <w:outlineLvl w:val="0"/>
        <w:rPr>
          <w:rFonts w:ascii="Arial CYR" w:eastAsia="ArialMT" w:hAnsi="Arial CYR" w:cs="Arial CYR"/>
          <w:b/>
          <w:bCs/>
          <w:color w:val="800040"/>
          <w:sz w:val="36"/>
          <w:szCs w:val="36"/>
        </w:rPr>
      </w:pPr>
      <w:r>
        <w:rPr>
          <w:rFonts w:ascii="Arial CYR" w:eastAsia="ArialMT" w:hAnsi="Arial CYR" w:cs="Arial CYR"/>
          <w:b/>
          <w:bCs/>
          <w:color w:val="800040"/>
          <w:sz w:val="24"/>
          <w:szCs w:val="24"/>
        </w:rPr>
        <w:br w:type="page"/>
      </w:r>
      <w:r>
        <w:rPr>
          <w:rFonts w:ascii="Arial CYR" w:eastAsia="ArialMT" w:hAnsi="Arial CYR" w:cs="Arial CYR"/>
          <w:b/>
          <w:bCs/>
          <w:color w:val="800040"/>
          <w:sz w:val="36"/>
          <w:szCs w:val="36"/>
        </w:rPr>
        <w:t>Изменения по версиям</w:t>
      </w:r>
    </w:p>
    <w:p w:rsidR="00000000" w:rsidRDefault="00AC0C0E">
      <w:pPr>
        <w:widowControl w:val="0"/>
        <w:autoSpaceDE w:val="0"/>
        <w:autoSpaceDN w:val="0"/>
        <w:adjustRightInd w:val="0"/>
        <w:spacing w:after="280" w:line="240" w:lineRule="atLeast"/>
        <w:jc w:val="right"/>
        <w:outlineLvl w:val="0"/>
        <w:rPr>
          <w:rFonts w:ascii="Arial CYR" w:eastAsia="ArialMT" w:hAnsi="Arial CYR" w:cs="Arial CYR"/>
          <w:b/>
          <w:bCs/>
          <w:color w:val="800040"/>
          <w:sz w:val="36"/>
          <w:szCs w:val="36"/>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Версия 1.1.2</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w:eastAsia="ArialMT" w:hAnsi="Arial" w:cs="Arial"/>
          <w:sz w:val="20"/>
          <w:szCs w:val="20"/>
        </w:rPr>
        <w:t xml:space="preserve">20.06.2012 </w:t>
      </w:r>
      <w:r>
        <w:rPr>
          <w:rFonts w:ascii="Arial CYR" w:eastAsia="ArialMT" w:hAnsi="Arial CYR" w:cs="Arial CYR"/>
          <w:sz w:val="20"/>
          <w:szCs w:val="20"/>
        </w:rPr>
        <w:t>Доработан механизм отдачи ответа бля банк-клиент БИФИТ, при приеме и автоматичской квитовке выписки MT950 из SWIFT. Передается ответ "5" (Документ исполнен) в момент когда документ MT10</w:t>
      </w:r>
      <w:r>
        <w:rPr>
          <w:rFonts w:ascii="Arial CYR" w:eastAsia="ArialMT" w:hAnsi="Arial CYR" w:cs="Arial CYR"/>
          <w:sz w:val="20"/>
          <w:szCs w:val="20"/>
        </w:rPr>
        <w:t>3 сквитовансо строкой выписки MT950, и соответственно он исполнен в АБС. Необходимо установить приложенное 1co и включить сценарий: OID: 1001063 Ответ БИФИТпри квитовке  MT202 и MT103  (Администратор-&gt;Конфигурация системы-&gt;Категория: S.W.I.F.T -&gt; модуль S.</w:t>
      </w:r>
      <w:r>
        <w:rPr>
          <w:rFonts w:ascii="Arial CYR" w:eastAsia="ArialMT" w:hAnsi="Arial CYR" w:cs="Arial CYR"/>
          <w:sz w:val="20"/>
          <w:szCs w:val="20"/>
        </w:rPr>
        <w:t xml:space="preserve">W.I.F.T -&gt; Сценарии обработки: -&gt; Сценарий привязан к классу: Пакеты принятых документов). По умолчанию данный сценарий на основной конфишурации выключен. </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19.06.2012 Добавлена проверка на нехватку средств при исполнении комиссии. Добавил в 103-их и 202-ых</w:t>
      </w:r>
      <w:r>
        <w:rPr>
          <w:rFonts w:ascii="Arial CYR" w:eastAsia="ArialMT" w:hAnsi="Arial CYR" w:cs="Arial CYR"/>
          <w:sz w:val="20"/>
          <w:szCs w:val="20"/>
        </w:rPr>
        <w:t xml:space="preserve"> документах режим работы с шаблонами.</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 xml:space="preserve">14.06.2012 Изменена проверка на красное сальдо. Теперь при проверке на красное сальдо не учитываются заблокированные суммы. </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09.06.2012 Исправлена ошибка с отсутствием переноса принимаемого файла в подкаталог при выбор</w:t>
      </w:r>
      <w:r>
        <w:rPr>
          <w:rFonts w:ascii="Arial CYR" w:eastAsia="ArialMT" w:hAnsi="Arial CYR" w:cs="Arial CYR"/>
          <w:sz w:val="20"/>
          <w:szCs w:val="20"/>
        </w:rPr>
        <w:t>е соответствующего пункта в настройках транспортной системы.</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08.06.2012 Добавлена проверка 5008 на блокировку счета дебетовых документов в справочниках "проверки S.W.I.F.T.", добавлена проверка на блокировку счета плательщика в справочнике "Настройка обраб</w:t>
      </w:r>
      <w:r>
        <w:rPr>
          <w:rFonts w:ascii="Arial CYR" w:eastAsia="ArialMT" w:hAnsi="Arial CYR" w:cs="Arial CYR"/>
          <w:sz w:val="20"/>
          <w:szCs w:val="20"/>
        </w:rPr>
        <w:t>отки кредитовых документов SWIFT".</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Исправлено замечание о неисполняющихся платежах при приеме выписки, если остаток на счете становится 0</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07.06.2012 Добавлена переменная OID: 1000946 Принудительное проставление приоритета сообщений(Файл-&gt;Переменные -&gt; моду</w:t>
      </w:r>
      <w:r>
        <w:rPr>
          <w:rFonts w:ascii="Arial CYR" w:eastAsia="ArialMT" w:hAnsi="Arial CYR" w:cs="Arial CYR"/>
          <w:sz w:val="20"/>
          <w:szCs w:val="20"/>
        </w:rPr>
        <w:t xml:space="preserve">ль S.W.I.F.T. -&gt; Категория: Параметры в системе S.W.I.F.T.), при включении этой переменной при наличии в РКО в пакете документов на отправку  поля "приоритет SWIFT" оно становится видимым при выборе транспортной системы формата SWIFT. И именно значение из </w:t>
      </w:r>
      <w:r>
        <w:rPr>
          <w:rFonts w:ascii="Arial CYR" w:eastAsia="ArialMT" w:hAnsi="Arial CYR" w:cs="Arial CYR"/>
          <w:sz w:val="20"/>
          <w:szCs w:val="20"/>
        </w:rPr>
        <w:t>этого поля(а не из платежного документа) будет записано при выгрузке сообщений SWIFT</w:t>
      </w:r>
    </w:p>
    <w:p w:rsidR="00000000" w:rsidRDefault="00AC0C0E">
      <w:pPr>
        <w:widowControl w:val="0"/>
        <w:autoSpaceDE w:val="0"/>
        <w:autoSpaceDN w:val="0"/>
        <w:adjustRightInd w:val="0"/>
        <w:spacing w:after="0" w:line="240" w:lineRule="auto"/>
        <w:ind w:left="400"/>
        <w:rPr>
          <w:rFonts w:ascii="Arial" w:eastAsia="ArialMT" w:hAnsi="Arial" w:cs="Arial"/>
          <w:sz w:val="20"/>
          <w:szCs w:val="20"/>
        </w:rPr>
      </w:pPr>
      <w:r>
        <w:rPr>
          <w:rFonts w:ascii="Arial CYR" w:eastAsia="ArialMT" w:hAnsi="Arial CYR" w:cs="Arial CYR"/>
          <w:sz w:val="20"/>
          <w:szCs w:val="20"/>
        </w:rPr>
        <w:t>06.06.2012 Теперь все исполнение документов происходит в сценарии обработки "Проверка исполняемых документов", сценарии "Исполнение MT 103",  "Исполнение MT 202",  "Исполн</w:t>
      </w:r>
      <w:r>
        <w:rPr>
          <w:rFonts w:ascii="Arial CYR" w:eastAsia="ArialMT" w:hAnsi="Arial CYR" w:cs="Arial CYR"/>
          <w:sz w:val="20"/>
          <w:szCs w:val="20"/>
        </w:rPr>
        <w:t>ение MT 202 COV",  "Исполнение MT 910",  "Исполнение MT 900" не нужны и могут быть отключены.</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Версия 1.1.3</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w:eastAsia="ArialMT" w:hAnsi="Arial" w:cs="Arial"/>
          <w:sz w:val="20"/>
          <w:szCs w:val="20"/>
        </w:rPr>
        <w:t xml:space="preserve">20.08.2012 </w:t>
      </w:r>
      <w:r>
        <w:rPr>
          <w:rFonts w:ascii="Arial CYR" w:eastAsia="ArialMT" w:hAnsi="Arial CYR" w:cs="Arial CYR"/>
          <w:sz w:val="20"/>
          <w:szCs w:val="20"/>
        </w:rPr>
        <w:t xml:space="preserve">Изменение алгоритма генерации референса для сообщений СВИФТ. Теперь референс проставляется только после сохранения документав, если поле </w:t>
      </w:r>
      <w:r>
        <w:rPr>
          <w:rFonts w:ascii="Arial CYR" w:eastAsia="ArialMT" w:hAnsi="Arial CYR" w:cs="Arial CYR"/>
          <w:sz w:val="20"/>
          <w:szCs w:val="20"/>
        </w:rPr>
        <w:t xml:space="preserve">FLD20 было пустым. </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31.07.2012 Исправление проверки валютного контроля.</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11.07.2012 Исправление ошибки деления на ноль пи проверке документа SWIFT</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09.07.2012 Исправление ситуации когда SWIFT-документ отображается как внутренний перевод.</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09.07.2012 Исправлен</w:t>
      </w:r>
      <w:r>
        <w:rPr>
          <w:rFonts w:ascii="Arial CYR" w:eastAsia="ArialMT" w:hAnsi="Arial CYR" w:cs="Arial CYR"/>
          <w:sz w:val="20"/>
          <w:szCs w:val="20"/>
        </w:rPr>
        <w:t>ие ошибки сзагрузкой входящих и исходящих остатков</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06.07.2012 В справочнике "Настройка обработки кредитовых документов" поменял название на "Настройка обработки входящих документов SWIFT" и создал проверку 1002. В зависимости от значения поля "Статус при с</w:t>
      </w:r>
      <w:r>
        <w:rPr>
          <w:rFonts w:ascii="Arial CYR" w:eastAsia="ArialMT" w:hAnsi="Arial CYR" w:cs="Arial CYR"/>
          <w:sz w:val="20"/>
          <w:szCs w:val="20"/>
        </w:rPr>
        <w:t>охранении"(!) платеж при автоматической квитовке выпиской МТ 950 будет либо проведен без каких-либо предупреждений, либо проведен, но выдаст предупреждение и запишет данные в , либо выдакст ошибку и не проведет платеж. Строки выписки будут сквитованы с пла</w:t>
      </w:r>
      <w:r>
        <w:rPr>
          <w:rFonts w:ascii="Arial CYR" w:eastAsia="ArialMT" w:hAnsi="Arial CYR" w:cs="Arial CYR"/>
          <w:sz w:val="20"/>
          <w:szCs w:val="20"/>
        </w:rPr>
        <w:t>тежом, даже если платеж автоматически не исполнится.</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 xml:space="preserve">06.07.2012 Добавил отмену исполнения документов при ручной отмене квитовки строки выписки по корр.счету. </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02.07.2012 Исправил ошибку возникающую при открытии шаблона МТ 202 в продукте "Продажа USD" в мод</w:t>
      </w:r>
      <w:r>
        <w:rPr>
          <w:rFonts w:ascii="Arial CYR" w:eastAsia="ArialMT" w:hAnsi="Arial CYR" w:cs="Arial CYR"/>
          <w:sz w:val="20"/>
          <w:szCs w:val="20"/>
        </w:rPr>
        <w:t>уле Договора+</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27.06.2012 Доработал информацию при приеме сообщений МТ 950: теперь при угрозе выхода на красное сальдо сообщается номер документа и его сумма, а также номер счета.</w:t>
      </w:r>
    </w:p>
    <w:p w:rsidR="00000000" w:rsidRDefault="00AC0C0E">
      <w:pPr>
        <w:widowControl w:val="0"/>
        <w:autoSpaceDE w:val="0"/>
        <w:autoSpaceDN w:val="0"/>
        <w:adjustRightInd w:val="0"/>
        <w:spacing w:after="0" w:line="240" w:lineRule="auto"/>
        <w:ind w:left="400"/>
        <w:rPr>
          <w:rFonts w:ascii="Arial" w:eastAsia="ArialMT" w:hAnsi="Arial" w:cs="Arial"/>
          <w:sz w:val="20"/>
          <w:szCs w:val="20"/>
        </w:rPr>
      </w:pPr>
      <w:r>
        <w:rPr>
          <w:rFonts w:ascii="Arial CYR" w:eastAsia="ArialMT" w:hAnsi="Arial CYR" w:cs="Arial CYR"/>
          <w:sz w:val="20"/>
          <w:szCs w:val="20"/>
        </w:rPr>
        <w:t>Изменен смысл переменной 1000942 - теперь при включении этой переменной проис</w:t>
      </w:r>
      <w:r>
        <w:rPr>
          <w:rFonts w:ascii="Arial CYR" w:eastAsia="ArialMT" w:hAnsi="Arial CYR" w:cs="Arial CYR"/>
          <w:sz w:val="20"/>
          <w:szCs w:val="20"/>
        </w:rPr>
        <w:t xml:space="preserve">ходит запрет загрузки рублевых платежей, а при выключении или отсутствии значения - разрешение загрузки. </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Версия 1.1.4</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w:eastAsia="ArialMT" w:hAnsi="Arial" w:cs="Arial"/>
          <w:sz w:val="20"/>
          <w:szCs w:val="20"/>
        </w:rPr>
        <w:t xml:space="preserve">30.11.2012 </w:t>
      </w:r>
      <w:r>
        <w:rPr>
          <w:rFonts w:ascii="Arial CYR" w:eastAsia="ArialMT" w:hAnsi="Arial CYR" w:cs="Arial CYR"/>
          <w:sz w:val="20"/>
          <w:szCs w:val="20"/>
        </w:rPr>
        <w:t>добавил проверку 1003 в  справочник "Настройка обработки входящих документов SWIFT" (OID класса: 1004552 )(раньше по умолчани</w:t>
      </w:r>
      <w:r>
        <w:rPr>
          <w:rFonts w:ascii="Arial CYR" w:eastAsia="ArialMT" w:hAnsi="Arial CYR" w:cs="Arial CYR"/>
          <w:sz w:val="20"/>
          <w:szCs w:val="20"/>
        </w:rPr>
        <w:t>ю просто не создавался документ).</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 xml:space="preserve">01.11.2012 Добавил переменную s_sw_rashsfile(OID: 1001024) и  перечисление s_sw_rashsfile(OID: 1003995), отвечающие за расширение файла при выгрузке документов SWIFT. При выборе расширения "Формат DOS-PCC, расширение.swt" </w:t>
      </w:r>
      <w:r>
        <w:rPr>
          <w:rFonts w:ascii="Arial CYR" w:eastAsia="ArialMT" w:hAnsi="Arial CYR" w:cs="Arial CYR"/>
          <w:sz w:val="20"/>
          <w:szCs w:val="20"/>
        </w:rPr>
        <w:t>файлы swift выгружаются в формате DOS-PCC, при значении "Формат RJE(формат RJE, расширение .rje)" - в формате RJE.</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19.10.2012 Добавил поля "Отображение поля 56", "Отображение поля 57", "Отображение поля 58", "Отображение поля 59", являющиеся объединением п</w:t>
      </w:r>
      <w:r>
        <w:rPr>
          <w:rFonts w:ascii="Arial CYR" w:eastAsia="ArialMT" w:hAnsi="Arial CYR" w:cs="Arial CYR"/>
          <w:sz w:val="20"/>
          <w:szCs w:val="20"/>
        </w:rPr>
        <w:t>одполей в данных полях и используются только в общем списке. Корректно работает с версией омегасервера от 2.6.5.3 и выше.</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27.09.2012 Добавил проверку на дублирование дебетовых документов.  Номер 5511 в справочнике проверки платежного документа swift. Прове</w:t>
      </w:r>
      <w:r>
        <w:rPr>
          <w:rFonts w:ascii="Arial CYR" w:eastAsia="ArialMT" w:hAnsi="Arial CYR" w:cs="Arial CYR"/>
          <w:sz w:val="20"/>
          <w:szCs w:val="20"/>
        </w:rPr>
        <w:t>ряется по след. полям: счет оплаты, сумма, Дата(поле 32), код валюты,  дублирование полей 58 для 202-ого, 59 для 103-го.</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13.09.2012 Квитовка документа МТ 950: В случае задвоения строк выписки (нештатная ситуация) ИБС сквитует только 1 строку, 2-я строка  н</w:t>
      </w:r>
      <w:r>
        <w:rPr>
          <w:rFonts w:ascii="Arial CYR" w:eastAsia="ArialMT" w:hAnsi="Arial CYR" w:cs="Arial CYR"/>
          <w:sz w:val="20"/>
          <w:szCs w:val="20"/>
        </w:rPr>
        <w:t>есквитована.</w:t>
      </w:r>
    </w:p>
    <w:p w:rsidR="00000000" w:rsidRDefault="00AC0C0E">
      <w:pPr>
        <w:widowControl w:val="0"/>
        <w:autoSpaceDE w:val="0"/>
        <w:autoSpaceDN w:val="0"/>
        <w:adjustRightInd w:val="0"/>
        <w:spacing w:after="0" w:line="240" w:lineRule="auto"/>
        <w:ind w:left="400"/>
        <w:rPr>
          <w:rFonts w:ascii="Arial" w:eastAsia="ArialMT" w:hAnsi="Arial" w:cs="Arial"/>
          <w:sz w:val="20"/>
          <w:szCs w:val="20"/>
        </w:rPr>
      </w:pPr>
      <w:r>
        <w:rPr>
          <w:rFonts w:ascii="Arial CYR" w:eastAsia="ArialMT" w:hAnsi="Arial CYR" w:cs="Arial CYR"/>
          <w:sz w:val="20"/>
          <w:szCs w:val="20"/>
        </w:rPr>
        <w:t>13.09.2012 Исправление ошибки некорректной квитовки: теперь документы МТ 103 и МТ 202 квитуются только если их состояния не  удален, анулирован, Отбракован АРМ, Замечания контроля</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000000" w:rsidRDefault="00AC0C0E">
      <w:pPr>
        <w:widowControl w:val="0"/>
        <w:autoSpaceDE w:val="0"/>
        <w:autoSpaceDN w:val="0"/>
        <w:adjustRightInd w:val="0"/>
        <w:spacing w:after="200" w:line="240" w:lineRule="auto"/>
        <w:ind w:left="400"/>
        <w:outlineLvl w:val="1"/>
        <w:rPr>
          <w:rFonts w:ascii="Arial CYR" w:eastAsia="ArialMT" w:hAnsi="Arial CYR" w:cs="Arial CYR"/>
          <w:b/>
          <w:bCs/>
          <w:color w:val="800040"/>
          <w:sz w:val="24"/>
          <w:szCs w:val="24"/>
        </w:rPr>
      </w:pPr>
      <w:r>
        <w:rPr>
          <w:rFonts w:ascii="Arial CYR" w:eastAsia="ArialMT" w:hAnsi="Arial CYR" w:cs="Arial CYR"/>
          <w:b/>
          <w:bCs/>
          <w:color w:val="800040"/>
          <w:sz w:val="24"/>
          <w:szCs w:val="24"/>
        </w:rPr>
        <w:t>Версия 1.1.5</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w:eastAsia="ArialMT" w:hAnsi="Arial" w:cs="Arial"/>
          <w:sz w:val="20"/>
          <w:szCs w:val="20"/>
        </w:rPr>
        <w:t xml:space="preserve">11.02.2013 </w:t>
      </w:r>
      <w:r>
        <w:rPr>
          <w:rFonts w:ascii="Arial CYR" w:eastAsia="ArialMT" w:hAnsi="Arial CYR" w:cs="Arial CYR"/>
          <w:sz w:val="20"/>
          <w:szCs w:val="20"/>
        </w:rPr>
        <w:t>Исправлена ошибка неправильного формир</w:t>
      </w:r>
      <w:r>
        <w:rPr>
          <w:rFonts w:ascii="Arial CYR" w:eastAsia="ArialMT" w:hAnsi="Arial CYR" w:cs="Arial CYR"/>
          <w:sz w:val="20"/>
          <w:szCs w:val="20"/>
        </w:rPr>
        <w:t>ования проводки при разных валютах в счетах дебета или кредита в платежных документах SWIFT</w:t>
      </w:r>
    </w:p>
    <w:p w:rsidR="00000000" w:rsidRDefault="00AC0C0E">
      <w:pPr>
        <w:widowControl w:val="0"/>
        <w:autoSpaceDE w:val="0"/>
        <w:autoSpaceDN w:val="0"/>
        <w:adjustRightInd w:val="0"/>
        <w:spacing w:after="0" w:line="240" w:lineRule="auto"/>
        <w:ind w:left="400"/>
        <w:rPr>
          <w:rFonts w:ascii="Arial CYR" w:eastAsia="ArialMT" w:hAnsi="Arial CYR" w:cs="Arial CYR"/>
          <w:sz w:val="20"/>
          <w:szCs w:val="20"/>
        </w:rPr>
      </w:pPr>
      <w:r>
        <w:rPr>
          <w:rFonts w:ascii="Arial CYR" w:eastAsia="ArialMT" w:hAnsi="Arial CYR" w:cs="Arial CYR"/>
          <w:sz w:val="20"/>
          <w:szCs w:val="20"/>
        </w:rPr>
        <w:t>29.01.2013 Реализована возможность ручного ввода сообщений МТ 103. Для ее включения необходимо вулючить переменную "Разрешить создание кредитовых" OID: 1001099(Файл</w:t>
      </w:r>
      <w:r>
        <w:rPr>
          <w:rFonts w:ascii="Arial CYR" w:eastAsia="ArialMT" w:hAnsi="Arial CYR" w:cs="Arial CYR"/>
          <w:sz w:val="20"/>
          <w:szCs w:val="20"/>
        </w:rPr>
        <w:t xml:space="preserve">-&gt;Переменные -&gt; модуль S.W.I.F.T. -&gt; Категория: Параметры в системе S.W.I.F.T.). После создать документ как обычный и поменять направление. </w:t>
      </w:r>
    </w:p>
    <w:p w:rsidR="00000000" w:rsidRDefault="00AC0C0E">
      <w:pPr>
        <w:widowControl w:val="0"/>
        <w:autoSpaceDE w:val="0"/>
        <w:autoSpaceDN w:val="0"/>
        <w:adjustRightInd w:val="0"/>
        <w:spacing w:after="0" w:line="240" w:lineRule="auto"/>
        <w:ind w:left="400"/>
        <w:rPr>
          <w:rFonts w:ascii="Arial" w:eastAsia="ArialMT" w:hAnsi="Arial" w:cs="Arial"/>
          <w:sz w:val="20"/>
          <w:szCs w:val="20"/>
        </w:rPr>
      </w:pPr>
      <w:r>
        <w:rPr>
          <w:rFonts w:ascii="Arial CYR" w:eastAsia="ArialMT" w:hAnsi="Arial CYR" w:cs="Arial CYR"/>
          <w:sz w:val="20"/>
          <w:szCs w:val="20"/>
        </w:rPr>
        <w:t>20.01.2013 Реализована возможность загрузки телексов, получаемых из филиалов, и создания на их основе дебетовых док</w:t>
      </w:r>
      <w:r>
        <w:rPr>
          <w:rFonts w:ascii="Arial CYR" w:eastAsia="ArialMT" w:hAnsi="Arial CYR" w:cs="Arial CYR"/>
          <w:sz w:val="20"/>
          <w:szCs w:val="20"/>
        </w:rPr>
        <w:t>ументов SWIFT.</w:t>
      </w:r>
    </w:p>
    <w:p w:rsidR="00000000"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p w:rsidR="00AC0C0E" w:rsidRDefault="00AC0C0E">
      <w:pPr>
        <w:widowControl w:val="0"/>
        <w:autoSpaceDE w:val="0"/>
        <w:autoSpaceDN w:val="0"/>
        <w:adjustRightInd w:val="0"/>
        <w:spacing w:after="200" w:line="240" w:lineRule="auto"/>
        <w:rPr>
          <w:rFonts w:ascii="Arial CYR" w:eastAsia="ArialMT" w:hAnsi="Arial CYR" w:cs="Arial CYR"/>
          <w:b/>
          <w:bCs/>
          <w:color w:val="800040"/>
          <w:sz w:val="24"/>
          <w:szCs w:val="24"/>
        </w:rPr>
      </w:pPr>
    </w:p>
    <w:sectPr w:rsidR="00AC0C0E">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CYR">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Shell Dlg">
    <w:panose1 w:val="020B0604020202020204"/>
    <w:charset w:val="CC"/>
    <w:family w:val="swiss"/>
    <w:pitch w:val="variable"/>
    <w:sig w:usb0="E5002EFF" w:usb1="C000605B" w:usb2="00000029" w:usb3="00000000" w:csb0="000101FF" w:csb1="00000000"/>
  </w:font>
  <w:font w:name="MS Sans Serif">
    <w:altName w:val="Microsoft Sans Serif"/>
    <w:panose1 w:val="00000000000000000000"/>
    <w:charset w:val="CC"/>
    <w:family w:val="auto"/>
    <w:notTrueType/>
    <w:pitch w:val="variable"/>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CourierNewPSMT">
    <w:altName w:val="Courier New"/>
    <w:panose1 w:val="00000000000000000000"/>
    <w:charset w:val="CC"/>
    <w:family w:val="auto"/>
    <w:notTrueType/>
    <w:pitch w:val="variable"/>
    <w:sig w:usb0="00000201" w:usb1="00000000" w:usb2="00000000" w:usb3="00000000" w:csb0="00000004" w:csb1="00000000"/>
  </w:font>
  <w:font w:name="ArialMT">
    <w:altName w:val="MS Mincho"/>
    <w:panose1 w:val="00000000000000000000"/>
    <w:charset w:val="80"/>
    <w:family w:val="auto"/>
    <w:notTrueType/>
    <w:pitch w:val="variable"/>
    <w:sig w:usb0="00000001" w:usb1="08070000" w:usb2="00000010" w:usb3="00000000" w:csb0="00020000" w:csb1="00000000"/>
  </w:font>
  <w:font w:name="Arial-BoldMT">
    <w:panose1 w:val="00000000000000000000"/>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153E2E4E"/>
    <w:lvl w:ilvl="0">
      <w:numFmt w:val="bullet"/>
      <w:lvlText w:val="*"/>
      <w:lvlJc w:val="left"/>
    </w:lvl>
  </w:abstractNum>
  <w:abstractNum w:abstractNumId="1" w15:restartNumberingAfterBreak="0">
    <w:nsid w:val="02F9351C"/>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2" w15:restartNumberingAfterBreak="0">
    <w:nsid w:val="04F979AE"/>
    <w:multiLevelType w:val="singleLevel"/>
    <w:tmpl w:val="A78AC9AC"/>
    <w:lvl w:ilvl="0">
      <w:start w:val="1"/>
      <w:numFmt w:val="lowerLetter"/>
      <w:lvlText w:val="%1)"/>
      <w:legacy w:legacy="1" w:legacySpace="0" w:legacyIndent="283"/>
      <w:lvlJc w:val="left"/>
      <w:rPr>
        <w:rFonts w:ascii="Arial CYR" w:hAnsi="Arial CYR" w:cs="Arial CYR" w:hint="default"/>
      </w:rPr>
    </w:lvl>
  </w:abstractNum>
  <w:abstractNum w:abstractNumId="3" w15:restartNumberingAfterBreak="0">
    <w:nsid w:val="05D316D0"/>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4" w15:restartNumberingAfterBreak="0">
    <w:nsid w:val="07CF494E"/>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5" w15:restartNumberingAfterBreak="0">
    <w:nsid w:val="09EA0854"/>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6" w15:restartNumberingAfterBreak="0">
    <w:nsid w:val="0FEE5F85"/>
    <w:multiLevelType w:val="singleLevel"/>
    <w:tmpl w:val="A78AC9AC"/>
    <w:lvl w:ilvl="0">
      <w:start w:val="1"/>
      <w:numFmt w:val="lowerLetter"/>
      <w:lvlText w:val="%1)"/>
      <w:legacy w:legacy="1" w:legacySpace="0" w:legacyIndent="283"/>
      <w:lvlJc w:val="left"/>
      <w:rPr>
        <w:rFonts w:ascii="Arial CYR" w:hAnsi="Arial CYR" w:cs="Arial CYR" w:hint="default"/>
      </w:rPr>
    </w:lvl>
  </w:abstractNum>
  <w:abstractNum w:abstractNumId="7" w15:restartNumberingAfterBreak="0">
    <w:nsid w:val="13A60E62"/>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8" w15:restartNumberingAfterBreak="0">
    <w:nsid w:val="16206E71"/>
    <w:multiLevelType w:val="singleLevel"/>
    <w:tmpl w:val="A78AC9AC"/>
    <w:lvl w:ilvl="0">
      <w:start w:val="1"/>
      <w:numFmt w:val="lowerLetter"/>
      <w:lvlText w:val="%1)"/>
      <w:legacy w:legacy="1" w:legacySpace="0" w:legacyIndent="283"/>
      <w:lvlJc w:val="left"/>
      <w:rPr>
        <w:rFonts w:ascii="Arial CYR" w:hAnsi="Arial CYR" w:cs="Arial CYR" w:hint="default"/>
      </w:rPr>
    </w:lvl>
  </w:abstractNum>
  <w:abstractNum w:abstractNumId="9" w15:restartNumberingAfterBreak="0">
    <w:nsid w:val="2013222C"/>
    <w:multiLevelType w:val="singleLevel"/>
    <w:tmpl w:val="9B404E20"/>
    <w:lvl w:ilvl="0">
      <w:start w:val="1"/>
      <w:numFmt w:val="lowerLetter"/>
      <w:lvlText w:val="%1)"/>
      <w:legacy w:legacy="1" w:legacySpace="0" w:legacyIndent="0"/>
      <w:lvlJc w:val="left"/>
      <w:rPr>
        <w:rFonts w:ascii="Arial" w:hAnsi="Arial" w:cs="Arial" w:hint="default"/>
      </w:rPr>
    </w:lvl>
  </w:abstractNum>
  <w:abstractNum w:abstractNumId="10" w15:restartNumberingAfterBreak="0">
    <w:nsid w:val="215040A8"/>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11" w15:restartNumberingAfterBreak="0">
    <w:nsid w:val="2214084D"/>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12" w15:restartNumberingAfterBreak="0">
    <w:nsid w:val="23854EA5"/>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13" w15:restartNumberingAfterBreak="0">
    <w:nsid w:val="24922EFE"/>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14" w15:restartNumberingAfterBreak="0">
    <w:nsid w:val="27B03605"/>
    <w:multiLevelType w:val="singleLevel"/>
    <w:tmpl w:val="A78AC9AC"/>
    <w:lvl w:ilvl="0">
      <w:start w:val="1"/>
      <w:numFmt w:val="lowerLetter"/>
      <w:lvlText w:val="%1)"/>
      <w:legacy w:legacy="1" w:legacySpace="0" w:legacyIndent="283"/>
      <w:lvlJc w:val="left"/>
      <w:rPr>
        <w:rFonts w:ascii="Arial CYR" w:hAnsi="Arial CYR" w:cs="Arial CYR" w:hint="default"/>
      </w:rPr>
    </w:lvl>
  </w:abstractNum>
  <w:abstractNum w:abstractNumId="15" w15:restartNumberingAfterBreak="0">
    <w:nsid w:val="2D6361E7"/>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16" w15:restartNumberingAfterBreak="0">
    <w:nsid w:val="35466DEC"/>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17" w15:restartNumberingAfterBreak="0">
    <w:nsid w:val="39C27584"/>
    <w:multiLevelType w:val="singleLevel"/>
    <w:tmpl w:val="9B404E20"/>
    <w:lvl w:ilvl="0">
      <w:start w:val="1"/>
      <w:numFmt w:val="lowerLetter"/>
      <w:lvlText w:val="%1)"/>
      <w:legacy w:legacy="1" w:legacySpace="0" w:legacyIndent="0"/>
      <w:lvlJc w:val="left"/>
      <w:rPr>
        <w:rFonts w:ascii="Arial" w:hAnsi="Arial" w:cs="Arial" w:hint="default"/>
      </w:rPr>
    </w:lvl>
  </w:abstractNum>
  <w:abstractNum w:abstractNumId="18" w15:restartNumberingAfterBreak="0">
    <w:nsid w:val="3A434FFA"/>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19" w15:restartNumberingAfterBreak="0">
    <w:nsid w:val="3B171118"/>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20" w15:restartNumberingAfterBreak="0">
    <w:nsid w:val="3CCB03A7"/>
    <w:multiLevelType w:val="singleLevel"/>
    <w:tmpl w:val="9B404E20"/>
    <w:lvl w:ilvl="0">
      <w:start w:val="1"/>
      <w:numFmt w:val="lowerLetter"/>
      <w:lvlText w:val="%1)"/>
      <w:legacy w:legacy="1" w:legacySpace="0" w:legacyIndent="0"/>
      <w:lvlJc w:val="left"/>
      <w:rPr>
        <w:rFonts w:ascii="Arial" w:hAnsi="Arial" w:cs="Arial" w:hint="default"/>
      </w:rPr>
    </w:lvl>
  </w:abstractNum>
  <w:abstractNum w:abstractNumId="21" w15:restartNumberingAfterBreak="0">
    <w:nsid w:val="3FE568BD"/>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22" w15:restartNumberingAfterBreak="0">
    <w:nsid w:val="428A6A8D"/>
    <w:multiLevelType w:val="singleLevel"/>
    <w:tmpl w:val="9B404E20"/>
    <w:lvl w:ilvl="0">
      <w:start w:val="1"/>
      <w:numFmt w:val="lowerLetter"/>
      <w:lvlText w:val="%1)"/>
      <w:legacy w:legacy="1" w:legacySpace="0" w:legacyIndent="0"/>
      <w:lvlJc w:val="left"/>
      <w:rPr>
        <w:rFonts w:ascii="Arial" w:hAnsi="Arial" w:cs="Arial" w:hint="default"/>
      </w:rPr>
    </w:lvl>
  </w:abstractNum>
  <w:abstractNum w:abstractNumId="23" w15:restartNumberingAfterBreak="0">
    <w:nsid w:val="43AD7942"/>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24" w15:restartNumberingAfterBreak="0">
    <w:nsid w:val="47862C90"/>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25" w15:restartNumberingAfterBreak="0">
    <w:nsid w:val="491C735F"/>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26" w15:restartNumberingAfterBreak="0">
    <w:nsid w:val="4EFC5F8C"/>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27" w15:restartNumberingAfterBreak="0">
    <w:nsid w:val="54574849"/>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28" w15:restartNumberingAfterBreak="0">
    <w:nsid w:val="573B46D4"/>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29" w15:restartNumberingAfterBreak="0">
    <w:nsid w:val="5AB6380E"/>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30" w15:restartNumberingAfterBreak="0">
    <w:nsid w:val="5C560820"/>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31" w15:restartNumberingAfterBreak="0">
    <w:nsid w:val="5C6B4BFE"/>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32" w15:restartNumberingAfterBreak="0">
    <w:nsid w:val="5D1E13F0"/>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33" w15:restartNumberingAfterBreak="0">
    <w:nsid w:val="5EDD0B32"/>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34" w15:restartNumberingAfterBreak="0">
    <w:nsid w:val="628C5CAC"/>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35" w15:restartNumberingAfterBreak="0">
    <w:nsid w:val="633006DC"/>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36" w15:restartNumberingAfterBreak="0">
    <w:nsid w:val="641D71A7"/>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37" w15:restartNumberingAfterBreak="0">
    <w:nsid w:val="65B05E56"/>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38" w15:restartNumberingAfterBreak="0">
    <w:nsid w:val="68665B92"/>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39" w15:restartNumberingAfterBreak="0">
    <w:nsid w:val="6AC2547E"/>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40" w15:restartNumberingAfterBreak="0">
    <w:nsid w:val="6CEE3FC5"/>
    <w:multiLevelType w:val="singleLevel"/>
    <w:tmpl w:val="73AE5874"/>
    <w:lvl w:ilvl="0">
      <w:start w:val="1"/>
      <w:numFmt w:val="lowerLetter"/>
      <w:lvlText w:val="%1)"/>
      <w:legacy w:legacy="1" w:legacySpace="0" w:legacyIndent="0"/>
      <w:lvlJc w:val="left"/>
      <w:rPr>
        <w:rFonts w:ascii="Arial CYR" w:hAnsi="Arial CYR" w:cs="Arial CYR" w:hint="default"/>
      </w:rPr>
    </w:lvl>
  </w:abstractNum>
  <w:abstractNum w:abstractNumId="41" w15:restartNumberingAfterBreak="0">
    <w:nsid w:val="6D145B94"/>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42" w15:restartNumberingAfterBreak="0">
    <w:nsid w:val="731B2800"/>
    <w:multiLevelType w:val="singleLevel"/>
    <w:tmpl w:val="F89C3112"/>
    <w:lvl w:ilvl="0">
      <w:numFmt w:val="lowerLetter"/>
      <w:lvlText w:val="%1)"/>
      <w:legacy w:legacy="1" w:legacySpace="0" w:legacyIndent="0"/>
      <w:lvlJc w:val="left"/>
      <w:rPr>
        <w:rFonts w:ascii="Arial CYR" w:hAnsi="Arial CYR" w:cs="Arial CYR" w:hint="default"/>
      </w:rPr>
    </w:lvl>
  </w:abstractNum>
  <w:abstractNum w:abstractNumId="43" w15:restartNumberingAfterBreak="0">
    <w:nsid w:val="79C4289F"/>
    <w:multiLevelType w:val="singleLevel"/>
    <w:tmpl w:val="9B404E20"/>
    <w:lvl w:ilvl="0">
      <w:start w:val="1"/>
      <w:numFmt w:val="lowerLetter"/>
      <w:lvlText w:val="%1)"/>
      <w:legacy w:legacy="1" w:legacySpace="0" w:legacyIndent="0"/>
      <w:lvlJc w:val="left"/>
      <w:rPr>
        <w:rFonts w:ascii="Arial" w:hAnsi="Arial" w:cs="Arial" w:hint="default"/>
      </w:rPr>
    </w:lvl>
  </w:abstractNum>
  <w:abstractNum w:abstractNumId="44" w15:restartNumberingAfterBreak="0">
    <w:nsid w:val="7EA37F25"/>
    <w:multiLevelType w:val="singleLevel"/>
    <w:tmpl w:val="F89C3112"/>
    <w:lvl w:ilvl="0">
      <w:numFmt w:val="lowerLetter"/>
      <w:lvlText w:val="%1)"/>
      <w:legacy w:legacy="1" w:legacySpace="0" w:legacyIndent="0"/>
      <w:lvlJc w:val="left"/>
      <w:rPr>
        <w:rFonts w:ascii="Arial CYR" w:hAnsi="Arial CYR" w:cs="Arial CYR" w:hint="default"/>
      </w:rPr>
    </w:lvl>
  </w:abstractNum>
  <w:num w:numId="1">
    <w:abstractNumId w:val="0"/>
    <w:lvlOverride w:ilvl="0">
      <w:lvl w:ilvl="0">
        <w:numFmt w:val="bullet"/>
        <w:lvlText w:val=""/>
        <w:legacy w:legacy="1" w:legacySpace="0" w:legacyIndent="0"/>
        <w:lvlJc w:val="left"/>
        <w:rPr>
          <w:rFonts w:ascii="Symbol" w:hAnsi="Symbol" w:hint="default"/>
        </w:rPr>
      </w:lvl>
    </w:lvlOverride>
  </w:num>
  <w:num w:numId="2">
    <w:abstractNumId w:val="32"/>
  </w:num>
  <w:num w:numId="3">
    <w:abstractNumId w:val="1"/>
  </w:num>
  <w:num w:numId="4">
    <w:abstractNumId w:val="38"/>
  </w:num>
  <w:num w:numId="5">
    <w:abstractNumId w:val="39"/>
  </w:num>
  <w:num w:numId="6">
    <w:abstractNumId w:val="37"/>
  </w:num>
  <w:num w:numId="7">
    <w:abstractNumId w:val="0"/>
    <w:lvlOverride w:ilvl="0">
      <w:lvl w:ilvl="0">
        <w:numFmt w:val="bullet"/>
        <w:lvlText w:val=""/>
        <w:legacy w:legacy="1" w:legacySpace="0" w:legacyIndent="283"/>
        <w:lvlJc w:val="left"/>
        <w:rPr>
          <w:rFonts w:ascii="Symbol" w:hAnsi="Symbol" w:hint="default"/>
        </w:rPr>
      </w:lvl>
    </w:lvlOverride>
  </w:num>
  <w:num w:numId="8">
    <w:abstractNumId w:val="2"/>
  </w:num>
  <w:num w:numId="9">
    <w:abstractNumId w:val="14"/>
  </w:num>
  <w:num w:numId="10">
    <w:abstractNumId w:val="36"/>
  </w:num>
  <w:num w:numId="11">
    <w:abstractNumId w:val="10"/>
  </w:num>
  <w:num w:numId="12">
    <w:abstractNumId w:val="31"/>
  </w:num>
  <w:num w:numId="13">
    <w:abstractNumId w:val="16"/>
  </w:num>
  <w:num w:numId="14">
    <w:abstractNumId w:val="8"/>
  </w:num>
  <w:num w:numId="15">
    <w:abstractNumId w:val="6"/>
  </w:num>
  <w:num w:numId="16">
    <w:abstractNumId w:val="19"/>
  </w:num>
  <w:num w:numId="17">
    <w:abstractNumId w:val="42"/>
  </w:num>
  <w:num w:numId="18">
    <w:abstractNumId w:val="33"/>
  </w:num>
  <w:num w:numId="19">
    <w:abstractNumId w:val="27"/>
  </w:num>
  <w:num w:numId="20">
    <w:abstractNumId w:val="25"/>
  </w:num>
  <w:num w:numId="21">
    <w:abstractNumId w:val="5"/>
  </w:num>
  <w:num w:numId="22">
    <w:abstractNumId w:val="13"/>
  </w:num>
  <w:num w:numId="23">
    <w:abstractNumId w:val="13"/>
    <w:lvlOverride w:ilvl="0">
      <w:lvl w:ilvl="0">
        <w:start w:val="1"/>
        <w:numFmt w:val="lowerLetter"/>
        <w:lvlText w:val="%1)"/>
        <w:legacy w:legacy="1" w:legacySpace="0" w:legacyIndent="283"/>
        <w:lvlJc w:val="left"/>
        <w:rPr>
          <w:rFonts w:ascii="Arial CYR" w:hAnsi="Arial CYR" w:cs="Arial CYR" w:hint="default"/>
        </w:rPr>
      </w:lvl>
    </w:lvlOverride>
  </w:num>
  <w:num w:numId="24">
    <w:abstractNumId w:val="26"/>
  </w:num>
  <w:num w:numId="25">
    <w:abstractNumId w:val="26"/>
    <w:lvlOverride w:ilvl="0">
      <w:lvl w:ilvl="0">
        <w:start w:val="1"/>
        <w:numFmt w:val="lowerLetter"/>
        <w:lvlText w:val="%1)"/>
        <w:legacy w:legacy="1" w:legacySpace="0" w:legacyIndent="283"/>
        <w:lvlJc w:val="left"/>
        <w:rPr>
          <w:rFonts w:ascii="Arial CYR" w:hAnsi="Arial CYR" w:cs="Arial CYR" w:hint="default"/>
        </w:rPr>
      </w:lvl>
    </w:lvlOverride>
  </w:num>
  <w:num w:numId="26">
    <w:abstractNumId w:val="21"/>
  </w:num>
  <w:num w:numId="27">
    <w:abstractNumId w:val="18"/>
  </w:num>
  <w:num w:numId="28">
    <w:abstractNumId w:val="7"/>
  </w:num>
  <w:num w:numId="29">
    <w:abstractNumId w:val="11"/>
  </w:num>
  <w:num w:numId="30">
    <w:abstractNumId w:val="12"/>
  </w:num>
  <w:num w:numId="31">
    <w:abstractNumId w:val="20"/>
  </w:num>
  <w:num w:numId="32">
    <w:abstractNumId w:val="22"/>
  </w:num>
  <w:num w:numId="33">
    <w:abstractNumId w:val="43"/>
  </w:num>
  <w:num w:numId="34">
    <w:abstractNumId w:val="9"/>
  </w:num>
  <w:num w:numId="35">
    <w:abstractNumId w:val="17"/>
  </w:num>
  <w:num w:numId="36">
    <w:abstractNumId w:val="34"/>
  </w:num>
  <w:num w:numId="37">
    <w:abstractNumId w:val="40"/>
  </w:num>
  <w:num w:numId="38">
    <w:abstractNumId w:val="35"/>
  </w:num>
  <w:num w:numId="39">
    <w:abstractNumId w:val="23"/>
  </w:num>
  <w:num w:numId="40">
    <w:abstractNumId w:val="41"/>
  </w:num>
  <w:num w:numId="41">
    <w:abstractNumId w:val="0"/>
    <w:lvlOverride w:ilvl="0">
      <w:lvl w:ilvl="0">
        <w:numFmt w:val="bullet"/>
        <w:lvlText w:val=""/>
        <w:legacy w:legacy="1" w:legacySpace="0" w:legacyIndent="1285"/>
        <w:lvlJc w:val="left"/>
        <w:rPr>
          <w:rFonts w:ascii="Symbol" w:hAnsi="Symbol" w:hint="default"/>
        </w:rPr>
      </w:lvl>
    </w:lvlOverride>
  </w:num>
  <w:num w:numId="42">
    <w:abstractNumId w:val="0"/>
    <w:lvlOverride w:ilvl="0">
      <w:lvl w:ilvl="0">
        <w:numFmt w:val="bullet"/>
        <w:lvlText w:val=""/>
        <w:legacy w:legacy="1" w:legacySpace="0" w:legacyIndent="340"/>
        <w:lvlJc w:val="left"/>
        <w:rPr>
          <w:rFonts w:ascii="Symbol" w:hAnsi="Symbol" w:hint="default"/>
        </w:rPr>
      </w:lvl>
    </w:lvlOverride>
  </w:num>
  <w:num w:numId="43">
    <w:abstractNumId w:val="3"/>
  </w:num>
  <w:num w:numId="44">
    <w:abstractNumId w:val="4"/>
  </w:num>
  <w:num w:numId="45">
    <w:abstractNumId w:val="28"/>
  </w:num>
  <w:num w:numId="46">
    <w:abstractNumId w:val="30"/>
  </w:num>
  <w:num w:numId="47">
    <w:abstractNumId w:val="44"/>
  </w:num>
  <w:num w:numId="48">
    <w:abstractNumId w:val="29"/>
  </w:num>
  <w:num w:numId="49">
    <w:abstractNumId w:val="15"/>
  </w:num>
  <w:num w:numId="5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C30B7"/>
    <w:rsid w:val="007C30B7"/>
    <w:rsid w:val="00AC0C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8E6D9001-C41E-49C5-87F2-D00BF1918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wmf"/><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112" Type="http://schemas.openxmlformats.org/officeDocument/2006/relationships/image" Target="media/image108.wmf"/><Relationship Id="rId133" Type="http://schemas.openxmlformats.org/officeDocument/2006/relationships/image" Target="media/image129.png"/><Relationship Id="rId138" Type="http://schemas.openxmlformats.org/officeDocument/2006/relationships/image" Target="media/image134.png"/><Relationship Id="rId16" Type="http://schemas.openxmlformats.org/officeDocument/2006/relationships/image" Target="media/image12.png"/><Relationship Id="rId107" Type="http://schemas.openxmlformats.org/officeDocument/2006/relationships/image" Target="media/image103.png"/><Relationship Id="rId11" Type="http://schemas.openxmlformats.org/officeDocument/2006/relationships/image" Target="media/image7.wmf"/><Relationship Id="rId32" Type="http://schemas.openxmlformats.org/officeDocument/2006/relationships/image" Target="media/image28.png"/><Relationship Id="rId37" Type="http://schemas.openxmlformats.org/officeDocument/2006/relationships/image" Target="media/image33.wmf"/><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wmf"/><Relationship Id="rId102" Type="http://schemas.openxmlformats.org/officeDocument/2006/relationships/image" Target="media/image98.png"/><Relationship Id="rId123" Type="http://schemas.openxmlformats.org/officeDocument/2006/relationships/image" Target="media/image119.png"/><Relationship Id="rId128" Type="http://schemas.openxmlformats.org/officeDocument/2006/relationships/image" Target="media/image124.wmf"/><Relationship Id="rId5" Type="http://schemas.openxmlformats.org/officeDocument/2006/relationships/image" Target="media/image1.png"/><Relationship Id="rId90" Type="http://schemas.openxmlformats.org/officeDocument/2006/relationships/image" Target="media/image86.wmf"/><Relationship Id="rId95" Type="http://schemas.openxmlformats.org/officeDocument/2006/relationships/image" Target="media/image91.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wmf"/><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png"/><Relationship Id="rId113" Type="http://schemas.openxmlformats.org/officeDocument/2006/relationships/image" Target="media/image109.png"/><Relationship Id="rId118" Type="http://schemas.openxmlformats.org/officeDocument/2006/relationships/image" Target="media/image114.png"/><Relationship Id="rId134" Type="http://schemas.openxmlformats.org/officeDocument/2006/relationships/image" Target="media/image130.png"/><Relationship Id="rId139" Type="http://schemas.openxmlformats.org/officeDocument/2006/relationships/image" Target="media/image135.wmf"/><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wmf"/><Relationship Id="rId85" Type="http://schemas.openxmlformats.org/officeDocument/2006/relationships/image" Target="media/image81.png"/><Relationship Id="rId93" Type="http://schemas.openxmlformats.org/officeDocument/2006/relationships/image" Target="media/image89.wmf"/><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103" Type="http://schemas.openxmlformats.org/officeDocument/2006/relationships/image" Target="media/image99.png"/><Relationship Id="rId108" Type="http://schemas.openxmlformats.org/officeDocument/2006/relationships/image" Target="media/image104.png"/><Relationship Id="rId116" Type="http://schemas.openxmlformats.org/officeDocument/2006/relationships/image" Target="media/image112.png"/><Relationship Id="rId124" Type="http://schemas.openxmlformats.org/officeDocument/2006/relationships/image" Target="media/image120.png"/><Relationship Id="rId129" Type="http://schemas.openxmlformats.org/officeDocument/2006/relationships/image" Target="media/image125.png"/><Relationship Id="rId137" Type="http://schemas.openxmlformats.org/officeDocument/2006/relationships/image" Target="media/image13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image" Target="media/image84.png"/><Relationship Id="rId91" Type="http://schemas.openxmlformats.org/officeDocument/2006/relationships/image" Target="media/image87.png"/><Relationship Id="rId96" Type="http://schemas.openxmlformats.org/officeDocument/2006/relationships/image" Target="media/image92.png"/><Relationship Id="rId111" Type="http://schemas.openxmlformats.org/officeDocument/2006/relationships/image" Target="media/image107.png"/><Relationship Id="rId132" Type="http://schemas.openxmlformats.org/officeDocument/2006/relationships/image" Target="media/image128.png"/><Relationship Id="rId140" Type="http://schemas.openxmlformats.org/officeDocument/2006/relationships/image" Target="media/image136.wmf"/><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wmf"/><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14" Type="http://schemas.openxmlformats.org/officeDocument/2006/relationships/image" Target="media/image110.png"/><Relationship Id="rId119" Type="http://schemas.openxmlformats.org/officeDocument/2006/relationships/image" Target="media/image115.png"/><Relationship Id="rId127" Type="http://schemas.openxmlformats.org/officeDocument/2006/relationships/image" Target="media/image12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wmf"/><Relationship Id="rId81" Type="http://schemas.openxmlformats.org/officeDocument/2006/relationships/image" Target="media/image77.wmf"/><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30" Type="http://schemas.openxmlformats.org/officeDocument/2006/relationships/image" Target="media/image126.png"/><Relationship Id="rId135" Type="http://schemas.openxmlformats.org/officeDocument/2006/relationships/image" Target="media/image131.png"/><Relationship Id="rId14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wmf"/><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121.png"/><Relationship Id="rId141" Type="http://schemas.openxmlformats.org/officeDocument/2006/relationships/image" Target="media/image137.wmf"/><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wmf"/><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image" Target="media/image111.png"/><Relationship Id="rId131" Type="http://schemas.openxmlformats.org/officeDocument/2006/relationships/image" Target="media/image127.png"/><Relationship Id="rId136" Type="http://schemas.openxmlformats.org/officeDocument/2006/relationships/image" Target="media/image132.png"/><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wmf"/><Relationship Id="rId100" Type="http://schemas.openxmlformats.org/officeDocument/2006/relationships/image" Target="media/image96.png"/><Relationship Id="rId105" Type="http://schemas.openxmlformats.org/officeDocument/2006/relationships/image" Target="media/image101.wmf"/><Relationship Id="rId126" Type="http://schemas.openxmlformats.org/officeDocument/2006/relationships/image" Target="media/image1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89955</Words>
  <Characters>512748</Characters>
  <Application>Microsoft Office Word</Application>
  <DocSecurity>0</DocSecurity>
  <Lines>4272</Lines>
  <Paragraphs>1202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601501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Павел Нехаев </dc:creator>
  <cp:keywords/>
  <dc:description/>
  <cp:lastModifiedBy>Павел Нехаев </cp:lastModifiedBy>
  <cp:revision>3</cp:revision>
  <dcterms:created xsi:type="dcterms:W3CDTF">2018-09-24T12:37:00Z</dcterms:created>
  <dcterms:modified xsi:type="dcterms:W3CDTF">2018-09-24T12:37:00Z</dcterms:modified>
</cp:coreProperties>
</file>